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DB6" w:rsidRDefault="00EB3DB6" w:rsidP="00C471BC">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MINISTERUL EDUCAŢIEI NAŢIONALE</w:t>
      </w:r>
    </w:p>
    <w:p w:rsidR="00EB3DB6" w:rsidRDefault="00EB3DB6" w:rsidP="00C471BC">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ŞCOALA POSTLICEALĂ "INTELLECTUM"                                                                                                   GALAŢI</w:t>
      </w:r>
    </w:p>
    <w:p w:rsidR="00EB3DB6" w:rsidRDefault="00EB3DB6" w:rsidP="00C471BC">
      <w:pPr>
        <w:spacing w:line="360" w:lineRule="auto"/>
        <w:ind w:firstLine="709"/>
        <w:rPr>
          <w:rFonts w:ascii="Times New Roman" w:hAnsi="Times New Roman" w:cs="Times New Roman"/>
          <w:sz w:val="28"/>
          <w:szCs w:val="28"/>
        </w:rPr>
      </w:pPr>
    </w:p>
    <w:p w:rsidR="00EB3DB6" w:rsidRDefault="00EB3DB6" w:rsidP="00C471BC">
      <w:pPr>
        <w:spacing w:line="360" w:lineRule="auto"/>
        <w:jc w:val="center"/>
        <w:rPr>
          <w:rFonts w:ascii="Times New Roman" w:hAnsi="Times New Roman" w:cs="Times New Roman"/>
          <w:sz w:val="28"/>
          <w:szCs w:val="28"/>
        </w:rPr>
      </w:pPr>
    </w:p>
    <w:p w:rsidR="00EB3DB6" w:rsidRDefault="00EB3DB6" w:rsidP="00C471BC">
      <w:pPr>
        <w:spacing w:line="360" w:lineRule="auto"/>
        <w:jc w:val="center"/>
        <w:rPr>
          <w:rFonts w:ascii="Times New Roman" w:hAnsi="Times New Roman" w:cs="Times New Roman"/>
          <w:sz w:val="28"/>
          <w:szCs w:val="28"/>
        </w:rPr>
      </w:pPr>
    </w:p>
    <w:p w:rsidR="00EB3DB6" w:rsidRDefault="00EB3DB6" w:rsidP="00C471BC">
      <w:pPr>
        <w:spacing w:line="360" w:lineRule="auto"/>
        <w:jc w:val="center"/>
        <w:rPr>
          <w:rFonts w:ascii="Times New Roman" w:eastAsia="Calibri" w:hAnsi="Times New Roman" w:cs="Times New Roman"/>
          <w:b/>
          <w:bCs/>
          <w:sz w:val="28"/>
          <w:szCs w:val="28"/>
        </w:rPr>
      </w:pPr>
    </w:p>
    <w:p w:rsidR="00EB3DB6" w:rsidRDefault="00EB3DB6" w:rsidP="00C471BC">
      <w:pPr>
        <w:spacing w:line="360" w:lineRule="auto"/>
        <w:jc w:val="center"/>
        <w:rPr>
          <w:rFonts w:ascii="Calibri" w:eastAsia="Calibri" w:hAnsi="Calibri" w:cs="Times New Roman"/>
          <w:b/>
          <w:bCs/>
          <w:sz w:val="28"/>
          <w:szCs w:val="28"/>
        </w:rPr>
      </w:pPr>
      <w:r>
        <w:rPr>
          <w:rFonts w:ascii="Times New Roman" w:eastAsia="Calibri" w:hAnsi="Times New Roman" w:cs="Times New Roman"/>
          <w:b/>
          <w:bCs/>
          <w:sz w:val="28"/>
          <w:szCs w:val="28"/>
        </w:rPr>
        <w:t>PROIECT PENTRU EXAMENUL DE CERTIFICARE A CALIFICĂRII PROFESIONALE</w:t>
      </w:r>
      <w:r>
        <w:rPr>
          <w:rFonts w:ascii="Calibri" w:eastAsia="Calibri" w:hAnsi="Calibri" w:cs="Times New Roman"/>
          <w:b/>
          <w:bCs/>
          <w:sz w:val="28"/>
          <w:szCs w:val="28"/>
        </w:rPr>
        <w:t xml:space="preserve"> </w:t>
      </w:r>
    </w:p>
    <w:p w:rsidR="00EB3DB6" w:rsidRDefault="00EB3DB6" w:rsidP="00C471BC">
      <w:pPr>
        <w:spacing w:line="360" w:lineRule="auto"/>
        <w:rPr>
          <w:rFonts w:ascii="Times New Roman" w:hAnsi="Times New Roman" w:cs="Times New Roman"/>
          <w:b/>
          <w:sz w:val="28"/>
          <w:szCs w:val="28"/>
        </w:rPr>
      </w:pPr>
    </w:p>
    <w:p w:rsidR="00EB3DB6" w:rsidRDefault="00EB3DB6" w:rsidP="00C471BC">
      <w:pPr>
        <w:spacing w:line="360" w:lineRule="auto"/>
        <w:rPr>
          <w:rFonts w:ascii="Times New Roman" w:hAnsi="Times New Roman" w:cs="Times New Roman"/>
          <w:b/>
          <w:sz w:val="28"/>
          <w:szCs w:val="28"/>
        </w:rPr>
      </w:pPr>
    </w:p>
    <w:p w:rsidR="00EB3DB6" w:rsidRPr="00CB2EDF" w:rsidRDefault="00EB3DB6" w:rsidP="00C471BC">
      <w:pPr>
        <w:spacing w:line="360" w:lineRule="auto"/>
        <w:rPr>
          <w:rFonts w:ascii="Times New Roman" w:hAnsi="Times New Roman" w:cs="Times New Roman"/>
          <w:b/>
          <w:sz w:val="28"/>
          <w:szCs w:val="28"/>
        </w:rPr>
      </w:pPr>
      <w:r>
        <w:rPr>
          <w:rFonts w:ascii="Times New Roman" w:hAnsi="Times New Roman" w:cs="Times New Roman"/>
          <w:b/>
          <w:sz w:val="28"/>
          <w:szCs w:val="28"/>
        </w:rPr>
        <w:t>Domeniul: Sănătate şi asistenţă pedagogică                                                                       Calificare profesională:</w:t>
      </w:r>
      <w:r w:rsidRPr="00CB2EDF">
        <w:rPr>
          <w:rFonts w:ascii="TimesNewRoman" w:eastAsia="TimesNewRoman" w:cs="TimesNewRoman"/>
        </w:rPr>
        <w:t xml:space="preserve"> </w:t>
      </w:r>
      <w:r w:rsidRPr="00CB2EDF">
        <w:rPr>
          <w:rFonts w:ascii="Times New Roman" w:eastAsia="TimesNewRoman" w:hAnsi="Times New Roman" w:cs="Times New Roman"/>
          <w:b/>
          <w:sz w:val="28"/>
          <w:szCs w:val="28"/>
        </w:rPr>
        <w:t>asistent medical de laborator</w:t>
      </w:r>
    </w:p>
    <w:p w:rsidR="00EB3DB6" w:rsidRDefault="00EB3DB6" w:rsidP="00C471BC">
      <w:pPr>
        <w:spacing w:line="360" w:lineRule="auto"/>
        <w:ind w:firstLine="709"/>
        <w:rPr>
          <w:rFonts w:ascii="Times New Roman" w:hAnsi="Times New Roman" w:cs="Times New Roman"/>
          <w:b/>
          <w:sz w:val="28"/>
          <w:szCs w:val="28"/>
        </w:rPr>
      </w:pPr>
    </w:p>
    <w:p w:rsidR="00EB3DB6" w:rsidRDefault="00EB3DB6" w:rsidP="00C471BC">
      <w:pPr>
        <w:spacing w:line="360" w:lineRule="auto"/>
        <w:rPr>
          <w:rFonts w:ascii="Times New Roman" w:hAnsi="Times New Roman" w:cs="Times New Roman"/>
          <w:b/>
          <w:sz w:val="28"/>
          <w:szCs w:val="28"/>
        </w:rPr>
      </w:pPr>
    </w:p>
    <w:p w:rsidR="00EB3DB6" w:rsidRDefault="00EB3DB6" w:rsidP="00C471BC">
      <w:pPr>
        <w:spacing w:line="360" w:lineRule="auto"/>
        <w:rPr>
          <w:rFonts w:ascii="Times New Roman" w:hAnsi="Times New Roman" w:cs="Times New Roman"/>
          <w:b/>
          <w:sz w:val="28"/>
          <w:szCs w:val="28"/>
        </w:rPr>
      </w:pPr>
    </w:p>
    <w:p w:rsidR="00EB3DB6" w:rsidRDefault="00EB3DB6" w:rsidP="00C471B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Îndrumător: </w:t>
      </w:r>
      <w:r w:rsidR="003514D6">
        <w:rPr>
          <w:rFonts w:ascii="Times New Roman" w:hAnsi="Times New Roman" w:cs="Times New Roman"/>
          <w:b/>
          <w:sz w:val="28"/>
          <w:szCs w:val="28"/>
        </w:rPr>
        <w:t>Şcheopu</w:t>
      </w:r>
      <w:r w:rsidR="00BD4009">
        <w:rPr>
          <w:rFonts w:ascii="Times New Roman" w:hAnsi="Times New Roman" w:cs="Times New Roman"/>
          <w:b/>
          <w:sz w:val="28"/>
          <w:szCs w:val="28"/>
        </w:rPr>
        <w:t xml:space="preserve"> Georgeta                 Absolvent: Fuică Roxana-Cristina</w:t>
      </w:r>
      <w:r>
        <w:rPr>
          <w:rFonts w:ascii="Times New Roman" w:hAnsi="Times New Roman" w:cs="Times New Roman"/>
          <w:b/>
          <w:sz w:val="28"/>
          <w:szCs w:val="28"/>
        </w:rPr>
        <w:t xml:space="preserve">                                                                                                                                                                    </w:t>
      </w:r>
    </w:p>
    <w:p w:rsidR="00EB3DB6" w:rsidRDefault="00EB3DB6" w:rsidP="00C471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EB3DB6" w:rsidRDefault="00EB3DB6" w:rsidP="00C471BC">
      <w:pPr>
        <w:spacing w:line="360" w:lineRule="auto"/>
        <w:rPr>
          <w:rFonts w:ascii="Times New Roman" w:hAnsi="Times New Roman" w:cs="Times New Roman"/>
          <w:sz w:val="28"/>
          <w:szCs w:val="28"/>
        </w:rPr>
      </w:pPr>
    </w:p>
    <w:p w:rsidR="00EB3DB6" w:rsidRDefault="00EB3DB6" w:rsidP="00C471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EB3DB6" w:rsidRPr="00E07078" w:rsidRDefault="00EB3DB6" w:rsidP="00C471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2014</w:t>
      </w:r>
    </w:p>
    <w:p w:rsidR="009B7B18" w:rsidRDefault="009B7B18" w:rsidP="00C471BC">
      <w:pPr>
        <w:spacing w:line="360" w:lineRule="auto"/>
      </w:pPr>
    </w:p>
    <w:p w:rsidR="003879E2" w:rsidRDefault="003879E2" w:rsidP="00C471BC">
      <w:pPr>
        <w:spacing w:line="360" w:lineRule="auto"/>
      </w:pPr>
    </w:p>
    <w:p w:rsidR="003879E2" w:rsidRDefault="003879E2" w:rsidP="00C471BC">
      <w:pPr>
        <w:spacing w:line="360" w:lineRule="auto"/>
      </w:pPr>
    </w:p>
    <w:p w:rsidR="0003524C" w:rsidRDefault="0003524C" w:rsidP="004A301A">
      <w:pPr>
        <w:spacing w:line="360" w:lineRule="auto"/>
        <w:jc w:val="center"/>
        <w:rPr>
          <w:rFonts w:ascii="Times New Roman" w:hAnsi="Times New Roman" w:cs="Times New Roman"/>
          <w:b/>
          <w:sz w:val="28"/>
          <w:szCs w:val="28"/>
        </w:rPr>
      </w:pPr>
    </w:p>
    <w:p w:rsidR="0003524C" w:rsidRDefault="0003524C" w:rsidP="004A301A">
      <w:pPr>
        <w:spacing w:line="360" w:lineRule="auto"/>
        <w:jc w:val="center"/>
        <w:rPr>
          <w:rFonts w:ascii="Times New Roman" w:hAnsi="Times New Roman" w:cs="Times New Roman"/>
          <w:b/>
          <w:sz w:val="28"/>
          <w:szCs w:val="28"/>
        </w:rPr>
      </w:pPr>
    </w:p>
    <w:p w:rsidR="0003524C" w:rsidRDefault="0003524C" w:rsidP="004A301A">
      <w:pPr>
        <w:spacing w:line="360" w:lineRule="auto"/>
        <w:jc w:val="center"/>
        <w:rPr>
          <w:rFonts w:ascii="Times New Roman" w:hAnsi="Times New Roman" w:cs="Times New Roman"/>
          <w:b/>
          <w:sz w:val="28"/>
          <w:szCs w:val="28"/>
        </w:rPr>
      </w:pPr>
    </w:p>
    <w:p w:rsidR="003879E2" w:rsidRPr="0003524C" w:rsidRDefault="003879E2" w:rsidP="00C471BC">
      <w:pPr>
        <w:spacing w:line="360" w:lineRule="auto"/>
        <w:rPr>
          <w:rFonts w:ascii="Times New Roman" w:hAnsi="Times New Roman" w:cs="Times New Roman"/>
          <w:i/>
          <w:sz w:val="24"/>
          <w:szCs w:val="24"/>
        </w:rPr>
      </w:pPr>
    </w:p>
    <w:p w:rsidR="003879E2" w:rsidRDefault="003879E2" w:rsidP="00C471BC">
      <w:pPr>
        <w:spacing w:line="360" w:lineRule="auto"/>
      </w:pPr>
    </w:p>
    <w:p w:rsidR="00733FCA" w:rsidRDefault="00733FCA" w:rsidP="00733FCA">
      <w:pPr>
        <w:pStyle w:val="ListParagraph"/>
        <w:shd w:val="clear" w:color="auto" w:fill="FFFFFF"/>
        <w:spacing w:before="100" w:beforeAutospacing="1" w:after="100" w:afterAutospacing="1" w:line="360" w:lineRule="auto"/>
        <w:jc w:val="center"/>
        <w:rPr>
          <w:rFonts w:ascii="Times New Roman" w:hAnsi="Times New Roman" w:cs="Times New Roman"/>
          <w:bCs/>
          <w:i/>
          <w:color w:val="252525"/>
          <w:sz w:val="28"/>
          <w:szCs w:val="28"/>
          <w:shd w:val="clear" w:color="auto" w:fill="FFFFFF"/>
        </w:rPr>
      </w:pPr>
    </w:p>
    <w:p w:rsidR="00733FCA" w:rsidRPr="00593280" w:rsidRDefault="00733FCA" w:rsidP="00733FCA">
      <w:pPr>
        <w:pStyle w:val="ListParagraph"/>
        <w:shd w:val="clear" w:color="auto" w:fill="FFFFFF"/>
        <w:spacing w:before="100" w:beforeAutospacing="1" w:after="100" w:afterAutospacing="1" w:line="360" w:lineRule="auto"/>
        <w:rPr>
          <w:rFonts w:ascii="Times New Roman" w:hAnsi="Times New Roman" w:cs="Times New Roman"/>
          <w:b/>
          <w:bCs/>
          <w:color w:val="252525"/>
          <w:sz w:val="32"/>
          <w:szCs w:val="32"/>
          <w:shd w:val="clear" w:color="auto" w:fill="FFFFFF"/>
        </w:rPr>
      </w:pPr>
      <w:r w:rsidRPr="00593280">
        <w:rPr>
          <w:rFonts w:ascii="Times New Roman" w:hAnsi="Times New Roman" w:cs="Times New Roman"/>
          <w:b/>
          <w:bCs/>
          <w:color w:val="252525"/>
          <w:sz w:val="32"/>
          <w:szCs w:val="32"/>
          <w:shd w:val="clear" w:color="auto" w:fill="FFFFFF"/>
        </w:rPr>
        <w:t>Motto</w:t>
      </w:r>
    </w:p>
    <w:p w:rsidR="00733FCA" w:rsidRPr="00BD6A7B" w:rsidRDefault="00733FCA" w:rsidP="00733FCA">
      <w:pPr>
        <w:pStyle w:val="ListParagraph"/>
        <w:shd w:val="clear" w:color="auto" w:fill="FFFFFF"/>
        <w:spacing w:before="100" w:beforeAutospacing="1" w:after="100" w:afterAutospacing="1" w:line="360" w:lineRule="auto"/>
        <w:jc w:val="center"/>
        <w:rPr>
          <w:rFonts w:ascii="Times New Roman" w:hAnsi="Times New Roman" w:cs="Times New Roman"/>
          <w:bCs/>
          <w:i/>
          <w:color w:val="252525"/>
          <w:sz w:val="24"/>
          <w:szCs w:val="24"/>
          <w:shd w:val="clear" w:color="auto" w:fill="FFFFFF"/>
        </w:rPr>
      </w:pPr>
    </w:p>
    <w:p w:rsidR="00733FCA" w:rsidRPr="00BD6A7B" w:rsidRDefault="00733FCA" w:rsidP="00733FCA">
      <w:pPr>
        <w:pStyle w:val="ListParagraph"/>
        <w:shd w:val="clear" w:color="auto" w:fill="FFFFFF"/>
        <w:spacing w:before="100" w:beforeAutospacing="1" w:after="100" w:afterAutospacing="1" w:line="360" w:lineRule="auto"/>
        <w:jc w:val="center"/>
        <w:rPr>
          <w:rFonts w:ascii="Times New Roman" w:hAnsi="Times New Roman" w:cs="Times New Roman"/>
          <w:bCs/>
          <w:i/>
          <w:color w:val="252525"/>
          <w:sz w:val="24"/>
          <w:szCs w:val="24"/>
          <w:shd w:val="clear" w:color="auto" w:fill="FFFFFF"/>
        </w:rPr>
      </w:pPr>
      <w:r w:rsidRPr="00BD6A7B">
        <w:rPr>
          <w:rFonts w:ascii="Arial" w:hAnsi="Arial" w:cs="Arial"/>
          <w:color w:val="545454"/>
          <w:sz w:val="24"/>
          <w:szCs w:val="24"/>
          <w:shd w:val="clear" w:color="auto" w:fill="FFFFFF"/>
        </w:rPr>
        <w:t>„</w:t>
      </w:r>
      <w:r w:rsidRPr="00BD6A7B">
        <w:rPr>
          <w:rFonts w:ascii="Times New Roman" w:hAnsi="Times New Roman" w:cs="Times New Roman"/>
          <w:bCs/>
          <w:i/>
          <w:color w:val="252525"/>
          <w:sz w:val="24"/>
          <w:szCs w:val="24"/>
          <w:shd w:val="clear" w:color="auto" w:fill="FFFFFF"/>
        </w:rPr>
        <w:t xml:space="preserve"> Dintr-o dată, fără nici un avertisment, oricând şi oriunde, fără nici o cauză aparentă, se poate întâmpla</w:t>
      </w:r>
      <w:r w:rsidRPr="00BD6A7B">
        <w:rPr>
          <w:rFonts w:ascii="Arial" w:hAnsi="Arial" w:cs="Arial"/>
          <w:color w:val="545454"/>
          <w:sz w:val="24"/>
          <w:szCs w:val="24"/>
          <w:shd w:val="clear" w:color="auto" w:fill="FFFFFF"/>
        </w:rPr>
        <w:t xml:space="preserve"> ” </w:t>
      </w:r>
      <w:r w:rsidRPr="00BD6A7B">
        <w:rPr>
          <w:rFonts w:ascii="Times New Roman" w:hAnsi="Times New Roman" w:cs="Times New Roman"/>
          <w:color w:val="545454"/>
          <w:sz w:val="24"/>
          <w:szCs w:val="24"/>
          <w:shd w:val="clear" w:color="auto" w:fill="FFFFFF"/>
        </w:rPr>
        <w:t xml:space="preserve">– </w:t>
      </w:r>
      <w:r w:rsidRPr="00BD6A7B">
        <w:rPr>
          <w:rFonts w:ascii="Times New Roman" w:hAnsi="Times New Roman" w:cs="Times New Roman"/>
          <w:b/>
          <w:color w:val="545454"/>
          <w:sz w:val="24"/>
          <w:szCs w:val="24"/>
          <w:shd w:val="clear" w:color="auto" w:fill="FFFFFF"/>
        </w:rPr>
        <w:t>Ken Wilber</w:t>
      </w:r>
    </w:p>
    <w:p w:rsidR="003879E2" w:rsidRDefault="003879E2" w:rsidP="00C471BC">
      <w:pPr>
        <w:spacing w:line="360" w:lineRule="auto"/>
      </w:pPr>
    </w:p>
    <w:p w:rsidR="003879E2" w:rsidRDefault="003879E2" w:rsidP="00C471BC">
      <w:pPr>
        <w:spacing w:line="360" w:lineRule="auto"/>
      </w:pPr>
    </w:p>
    <w:p w:rsidR="003879E2" w:rsidRDefault="003879E2" w:rsidP="00C471BC">
      <w:pPr>
        <w:spacing w:line="360" w:lineRule="auto"/>
      </w:pPr>
    </w:p>
    <w:p w:rsidR="003879E2" w:rsidRDefault="003879E2" w:rsidP="00C471BC">
      <w:pPr>
        <w:spacing w:line="360" w:lineRule="auto"/>
      </w:pPr>
    </w:p>
    <w:p w:rsidR="003879E2" w:rsidRDefault="003879E2" w:rsidP="00C471BC">
      <w:pPr>
        <w:spacing w:line="360" w:lineRule="auto"/>
      </w:pPr>
    </w:p>
    <w:p w:rsidR="003879E2" w:rsidRDefault="003879E2" w:rsidP="00C471BC">
      <w:pPr>
        <w:spacing w:line="360" w:lineRule="auto"/>
      </w:pPr>
    </w:p>
    <w:p w:rsidR="004A301A" w:rsidRDefault="004A301A" w:rsidP="00C471BC">
      <w:pPr>
        <w:spacing w:line="360" w:lineRule="auto"/>
      </w:pPr>
    </w:p>
    <w:p w:rsidR="0003524C" w:rsidRDefault="0003524C" w:rsidP="00C471BC">
      <w:pPr>
        <w:spacing w:line="360" w:lineRule="auto"/>
      </w:pPr>
    </w:p>
    <w:p w:rsidR="0003524C" w:rsidRDefault="0003524C"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9177C6" w:rsidRDefault="009177C6" w:rsidP="00733FCA">
      <w:pPr>
        <w:spacing w:line="360" w:lineRule="auto"/>
        <w:jc w:val="center"/>
        <w:rPr>
          <w:rFonts w:ascii="Times New Roman" w:hAnsi="Times New Roman" w:cs="Times New Roman"/>
          <w:b/>
          <w:sz w:val="28"/>
          <w:szCs w:val="28"/>
        </w:rPr>
      </w:pPr>
    </w:p>
    <w:p w:rsidR="00733FCA" w:rsidRPr="00E11B26" w:rsidRDefault="00733FCA" w:rsidP="00616166">
      <w:pPr>
        <w:pStyle w:val="Heading1"/>
        <w:jc w:val="center"/>
        <w:rPr>
          <w:rFonts w:ascii="Times New Roman" w:hAnsi="Times New Roman" w:cs="Times New Roman"/>
          <w:b w:val="0"/>
          <w:color w:val="auto"/>
        </w:rPr>
      </w:pPr>
      <w:bookmarkStart w:id="0" w:name="_Toc394307604"/>
      <w:r w:rsidRPr="00E11B26">
        <w:rPr>
          <w:rFonts w:ascii="Times New Roman" w:hAnsi="Times New Roman" w:cs="Times New Roman"/>
          <w:color w:val="auto"/>
        </w:rPr>
        <w:t>ARGUMENT</w:t>
      </w:r>
      <w:bookmarkEnd w:id="0"/>
    </w:p>
    <w:p w:rsidR="00733FCA" w:rsidRDefault="00733FCA" w:rsidP="00733FCA">
      <w:pPr>
        <w:spacing w:line="360" w:lineRule="auto"/>
      </w:pPr>
    </w:p>
    <w:p w:rsidR="00733FCA" w:rsidRDefault="00733FCA" w:rsidP="00733FCA">
      <w:pPr>
        <w:spacing w:line="360" w:lineRule="auto"/>
      </w:pPr>
    </w:p>
    <w:p w:rsidR="00733FCA" w:rsidRDefault="00733FCA" w:rsidP="00733FCA">
      <w:pPr>
        <w:spacing w:line="360" w:lineRule="auto"/>
      </w:pPr>
    </w:p>
    <w:p w:rsidR="004A301A" w:rsidRDefault="00733FCA" w:rsidP="00733FCA">
      <w:pPr>
        <w:spacing w:line="360" w:lineRule="auto"/>
      </w:pPr>
      <w:r w:rsidRPr="0003524C">
        <w:rPr>
          <w:rFonts w:ascii="Times New Roman" w:hAnsi="Times New Roman" w:cs="Times New Roman"/>
          <w:i/>
          <w:color w:val="333333"/>
          <w:sz w:val="24"/>
          <w:szCs w:val="24"/>
          <w:shd w:val="clear" w:color="auto" w:fill="FFFFFF"/>
        </w:rPr>
        <w:t>Sănătatea, de regulă, nu e apreciată la adevărata ei valoare până în momentul experienţei unei boli, căci boala, ca posibilitate esenţială pentru viaţă, duce totodată şi la conştientizarea importanţei sănătăţii.</w:t>
      </w:r>
      <w:r w:rsidRPr="0003524C">
        <w:rPr>
          <w:rFonts w:ascii="Times New Roman" w:hAnsi="Times New Roman" w:cs="Times New Roman"/>
          <w:i/>
          <w:color w:val="333333"/>
          <w:sz w:val="24"/>
          <w:szCs w:val="24"/>
          <w:shd w:val="clear" w:color="auto" w:fill="FFFFFF"/>
        </w:rPr>
        <w:br/>
      </w: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4A301A" w:rsidRDefault="004A301A" w:rsidP="00C471BC">
      <w:pPr>
        <w:spacing w:line="360" w:lineRule="auto"/>
      </w:pPr>
    </w:p>
    <w:p w:rsidR="009177C6" w:rsidRDefault="009177C6" w:rsidP="00C471BC">
      <w:pPr>
        <w:spacing w:line="360" w:lineRule="auto"/>
      </w:pPr>
    </w:p>
    <w:p w:rsidR="009177C6" w:rsidRDefault="009177C6" w:rsidP="00C471BC">
      <w:pPr>
        <w:spacing w:line="360" w:lineRule="auto"/>
      </w:pPr>
    </w:p>
    <w:sdt>
      <w:sdtPr>
        <w:id w:val="12099566"/>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0B6EB4" w:rsidRDefault="00A00D1F" w:rsidP="00E11B26">
          <w:pPr>
            <w:pStyle w:val="TOCHeading"/>
            <w:spacing w:line="360" w:lineRule="auto"/>
            <w:jc w:val="center"/>
            <w:rPr>
              <w:color w:val="auto"/>
            </w:rPr>
          </w:pPr>
          <w:r w:rsidRPr="00E11B26">
            <w:rPr>
              <w:color w:val="auto"/>
            </w:rPr>
            <w:t>Cuprins</w:t>
          </w:r>
        </w:p>
        <w:p w:rsidR="00E11B26" w:rsidRPr="00E11B26" w:rsidRDefault="00E11B26" w:rsidP="00E11B26"/>
        <w:p w:rsidR="000B6EB4" w:rsidRPr="009C6E4C" w:rsidRDefault="000B6EB4" w:rsidP="00E11B26">
          <w:pPr>
            <w:pStyle w:val="TOC1"/>
            <w:spacing w:line="360" w:lineRule="auto"/>
            <w:rPr>
              <w:rFonts w:eastAsiaTheme="minorEastAsia"/>
              <w:lang w:eastAsia="ro-RO"/>
            </w:rPr>
          </w:pPr>
          <w:r>
            <w:fldChar w:fldCharType="begin"/>
          </w:r>
          <w:r>
            <w:instrText xml:space="preserve"> TOC \o "1-3" \h \z \u </w:instrText>
          </w:r>
          <w:r>
            <w:fldChar w:fldCharType="separate"/>
          </w:r>
          <w:hyperlink w:anchor="_Toc394307604" w:history="1">
            <w:r w:rsidRPr="009C6E4C">
              <w:rPr>
                <w:rStyle w:val="Hyperlink"/>
              </w:rPr>
              <w:t>ARGUMENT</w:t>
            </w:r>
            <w:r w:rsidRPr="009C6E4C">
              <w:rPr>
                <w:webHidden/>
              </w:rPr>
              <w:tab/>
            </w:r>
            <w:r w:rsidRPr="009C6E4C">
              <w:rPr>
                <w:webHidden/>
              </w:rPr>
              <w:fldChar w:fldCharType="begin"/>
            </w:r>
            <w:r w:rsidRPr="009C6E4C">
              <w:rPr>
                <w:webHidden/>
              </w:rPr>
              <w:instrText xml:space="preserve"> PAGEREF _Toc394307604 \h </w:instrText>
            </w:r>
            <w:r w:rsidRPr="009C6E4C">
              <w:rPr>
                <w:webHidden/>
              </w:rPr>
            </w:r>
            <w:r w:rsidRPr="009C6E4C">
              <w:rPr>
                <w:webHidden/>
              </w:rPr>
              <w:fldChar w:fldCharType="separate"/>
            </w:r>
            <w:r w:rsidR="00605551">
              <w:rPr>
                <w:webHidden/>
              </w:rPr>
              <w:t>2</w:t>
            </w:r>
            <w:r w:rsidRPr="009C6E4C">
              <w:rPr>
                <w:webHidden/>
              </w:rPr>
              <w:fldChar w:fldCharType="end"/>
            </w:r>
          </w:hyperlink>
        </w:p>
        <w:p w:rsidR="009C6E4C" w:rsidRDefault="009C6E4C" w:rsidP="00E11B26">
          <w:pPr>
            <w:pStyle w:val="TOC1"/>
            <w:spacing w:line="360" w:lineRule="auto"/>
            <w:rPr>
              <w:rStyle w:val="Hyperlink"/>
              <w:b/>
              <w:color w:val="auto"/>
              <w:u w:val="none"/>
            </w:rPr>
          </w:pPr>
        </w:p>
        <w:p w:rsidR="009C6E4C" w:rsidRPr="009C6E4C" w:rsidRDefault="00AB4BC1" w:rsidP="00E11B26">
          <w:pPr>
            <w:pStyle w:val="TOC1"/>
            <w:spacing w:line="360" w:lineRule="auto"/>
            <w:rPr>
              <w:rStyle w:val="Hyperlink"/>
              <w:b/>
              <w:color w:val="auto"/>
              <w:u w:val="none"/>
            </w:rPr>
          </w:pPr>
          <w:r w:rsidRPr="009C6E4C">
            <w:rPr>
              <w:rStyle w:val="Hyperlink"/>
              <w:b/>
              <w:color w:val="auto"/>
              <w:u w:val="none"/>
            </w:rPr>
            <w:t>P</w:t>
          </w:r>
          <w:r w:rsidR="009C6E4C" w:rsidRPr="009C6E4C">
            <w:rPr>
              <w:rStyle w:val="Hyperlink"/>
              <w:b/>
              <w:color w:val="auto"/>
              <w:u w:val="none"/>
            </w:rPr>
            <w:t>ARTEA TEORETICĂ</w:t>
          </w:r>
        </w:p>
        <w:p w:rsidR="000B6EB4" w:rsidRPr="009C6E4C" w:rsidRDefault="000B6EB4" w:rsidP="00E11B26">
          <w:pPr>
            <w:pStyle w:val="TOC1"/>
            <w:spacing w:line="360" w:lineRule="auto"/>
            <w:rPr>
              <w:rFonts w:eastAsiaTheme="minorEastAsia"/>
              <w:lang w:eastAsia="ro-RO"/>
            </w:rPr>
          </w:pPr>
          <w:hyperlink w:anchor="_Toc394307605" w:history="1">
            <w:r w:rsidRPr="009C6E4C">
              <w:rPr>
                <w:rStyle w:val="Hyperlink"/>
              </w:rPr>
              <w:t>Cap.I. ANATOMIA SISTEMULUI NERVOS CENTRAL</w:t>
            </w:r>
            <w:r w:rsidRPr="009C6E4C">
              <w:rPr>
                <w:webHidden/>
              </w:rPr>
              <w:tab/>
            </w:r>
            <w:r w:rsidRPr="009C6E4C">
              <w:rPr>
                <w:webHidden/>
              </w:rPr>
              <w:fldChar w:fldCharType="begin"/>
            </w:r>
            <w:r w:rsidRPr="009C6E4C">
              <w:rPr>
                <w:webHidden/>
              </w:rPr>
              <w:instrText xml:space="preserve"> PAGEREF _Toc394307605 \h </w:instrText>
            </w:r>
            <w:r w:rsidRPr="009C6E4C">
              <w:rPr>
                <w:webHidden/>
              </w:rPr>
            </w:r>
            <w:r w:rsidRPr="009C6E4C">
              <w:rPr>
                <w:webHidden/>
              </w:rPr>
              <w:fldChar w:fldCharType="separate"/>
            </w:r>
            <w:r w:rsidR="00605551">
              <w:rPr>
                <w:webHidden/>
              </w:rPr>
              <w:t>4</w:t>
            </w:r>
            <w:r w:rsidRPr="009C6E4C">
              <w:rPr>
                <w:webHidden/>
              </w:rPr>
              <w:fldChar w:fldCharType="end"/>
            </w:r>
          </w:hyperlink>
        </w:p>
        <w:p w:rsidR="000B6EB4" w:rsidRPr="009C6E4C" w:rsidRDefault="000B6EB4" w:rsidP="00E11B26">
          <w:pPr>
            <w:pStyle w:val="TOC1"/>
            <w:spacing w:line="360" w:lineRule="auto"/>
            <w:rPr>
              <w:rFonts w:eastAsiaTheme="minorEastAsia"/>
              <w:lang w:eastAsia="ro-RO"/>
            </w:rPr>
          </w:pPr>
          <w:hyperlink w:anchor="_Toc394307606" w:history="1">
            <w:r w:rsidRPr="009C6E4C">
              <w:rPr>
                <w:rStyle w:val="Hyperlink"/>
              </w:rPr>
              <w:t>CAP.II. SEMIOLOGIA NEUROLOGICĂ</w:t>
            </w:r>
            <w:r w:rsidRPr="009C6E4C">
              <w:rPr>
                <w:webHidden/>
              </w:rPr>
              <w:tab/>
            </w:r>
            <w:r w:rsidRPr="009C6E4C">
              <w:rPr>
                <w:webHidden/>
              </w:rPr>
              <w:fldChar w:fldCharType="begin"/>
            </w:r>
            <w:r w:rsidRPr="009C6E4C">
              <w:rPr>
                <w:webHidden/>
              </w:rPr>
              <w:instrText xml:space="preserve"> PAGEREF _Toc394307606 \h </w:instrText>
            </w:r>
            <w:r w:rsidRPr="009C6E4C">
              <w:rPr>
                <w:webHidden/>
              </w:rPr>
            </w:r>
            <w:r w:rsidRPr="009C6E4C">
              <w:rPr>
                <w:webHidden/>
              </w:rPr>
              <w:fldChar w:fldCharType="separate"/>
            </w:r>
            <w:r w:rsidR="00605551">
              <w:rPr>
                <w:webHidden/>
              </w:rPr>
              <w:t>11</w:t>
            </w:r>
            <w:r w:rsidRPr="009C6E4C">
              <w:rPr>
                <w:webHidden/>
              </w:rPr>
              <w:fldChar w:fldCharType="end"/>
            </w:r>
          </w:hyperlink>
        </w:p>
        <w:p w:rsidR="000B6EB4" w:rsidRDefault="000B6EB4" w:rsidP="00E11B26">
          <w:pPr>
            <w:pStyle w:val="TOC1"/>
            <w:spacing w:line="360" w:lineRule="auto"/>
            <w:rPr>
              <w:rFonts w:eastAsiaTheme="minorEastAsia"/>
              <w:lang w:eastAsia="ro-RO"/>
            </w:rPr>
          </w:pPr>
          <w:hyperlink w:anchor="_Toc394307607" w:history="1">
            <w:r w:rsidRPr="009C0ABD">
              <w:rPr>
                <w:rStyle w:val="Hyperlink"/>
              </w:rPr>
              <w:t>CAP.III. MENINGITA MENINGOCOCICĂ</w:t>
            </w:r>
            <w:r>
              <w:rPr>
                <w:webHidden/>
              </w:rPr>
              <w:tab/>
            </w:r>
            <w:r>
              <w:rPr>
                <w:webHidden/>
              </w:rPr>
              <w:fldChar w:fldCharType="begin"/>
            </w:r>
            <w:r>
              <w:rPr>
                <w:webHidden/>
              </w:rPr>
              <w:instrText xml:space="preserve"> PAGEREF _Toc394307607 \h </w:instrText>
            </w:r>
            <w:r>
              <w:rPr>
                <w:webHidden/>
              </w:rPr>
            </w:r>
            <w:r>
              <w:rPr>
                <w:webHidden/>
              </w:rPr>
              <w:fldChar w:fldCharType="separate"/>
            </w:r>
            <w:r w:rsidR="00605551">
              <w:rPr>
                <w:webHidden/>
              </w:rPr>
              <w:t>14</w:t>
            </w:r>
            <w:r>
              <w:rPr>
                <w:webHidden/>
              </w:rPr>
              <w:fldChar w:fldCharType="end"/>
            </w:r>
          </w:hyperlink>
        </w:p>
        <w:p w:rsidR="009C6E4C" w:rsidRDefault="009C6E4C" w:rsidP="00E11B26">
          <w:pPr>
            <w:pStyle w:val="TOC1"/>
            <w:spacing w:line="360" w:lineRule="auto"/>
            <w:rPr>
              <w:rStyle w:val="Hyperlink"/>
              <w:b/>
              <w:color w:val="auto"/>
              <w:u w:val="none"/>
            </w:rPr>
          </w:pPr>
        </w:p>
        <w:p w:rsidR="009C6E4C" w:rsidRPr="009C6E4C" w:rsidRDefault="009C6E4C" w:rsidP="00E11B26">
          <w:pPr>
            <w:pStyle w:val="TOC1"/>
            <w:spacing w:line="360" w:lineRule="auto"/>
            <w:rPr>
              <w:rStyle w:val="Hyperlink"/>
              <w:b/>
              <w:color w:val="auto"/>
              <w:u w:val="none"/>
            </w:rPr>
          </w:pPr>
          <w:r w:rsidRPr="009C6E4C">
            <w:rPr>
              <w:rStyle w:val="Hyperlink"/>
              <w:b/>
              <w:color w:val="auto"/>
              <w:u w:val="none"/>
            </w:rPr>
            <w:t>PARTEA PRACTICĂ</w:t>
          </w:r>
        </w:p>
        <w:p w:rsidR="000B6EB4" w:rsidRPr="009C6E4C" w:rsidRDefault="000B6EB4" w:rsidP="00E11B26">
          <w:pPr>
            <w:pStyle w:val="TOC1"/>
            <w:spacing w:line="360" w:lineRule="auto"/>
            <w:rPr>
              <w:rFonts w:eastAsiaTheme="minorEastAsia"/>
              <w:lang w:eastAsia="ro-RO"/>
            </w:rPr>
          </w:pPr>
          <w:hyperlink w:anchor="_Toc394307608" w:history="1">
            <w:r w:rsidRPr="009C6E4C">
              <w:rPr>
                <w:rStyle w:val="Hyperlink"/>
              </w:rPr>
              <w:t>Manifestările de dependenţă în cele 14 nevoi fundamentale</w:t>
            </w:r>
            <w:r w:rsidRPr="009C6E4C">
              <w:rPr>
                <w:webHidden/>
              </w:rPr>
              <w:tab/>
            </w:r>
            <w:r w:rsidRPr="009C6E4C">
              <w:rPr>
                <w:webHidden/>
              </w:rPr>
              <w:fldChar w:fldCharType="begin"/>
            </w:r>
            <w:r w:rsidRPr="009C6E4C">
              <w:rPr>
                <w:webHidden/>
              </w:rPr>
              <w:instrText xml:space="preserve"> PAGEREF _Toc394307608 \h </w:instrText>
            </w:r>
            <w:r w:rsidRPr="009C6E4C">
              <w:rPr>
                <w:webHidden/>
              </w:rPr>
            </w:r>
            <w:r w:rsidRPr="009C6E4C">
              <w:rPr>
                <w:webHidden/>
              </w:rPr>
              <w:fldChar w:fldCharType="separate"/>
            </w:r>
            <w:r w:rsidR="00605551">
              <w:rPr>
                <w:webHidden/>
              </w:rPr>
              <w:t>35</w:t>
            </w:r>
            <w:r w:rsidRPr="009C6E4C">
              <w:rPr>
                <w:webHidden/>
              </w:rPr>
              <w:fldChar w:fldCharType="end"/>
            </w:r>
          </w:hyperlink>
        </w:p>
        <w:p w:rsidR="000B6EB4" w:rsidRPr="009C6E4C" w:rsidRDefault="000B6EB4" w:rsidP="00E11B26">
          <w:pPr>
            <w:pStyle w:val="TOC1"/>
            <w:spacing w:line="360" w:lineRule="auto"/>
            <w:rPr>
              <w:rFonts w:eastAsiaTheme="minorEastAsia"/>
              <w:lang w:eastAsia="ro-RO"/>
            </w:rPr>
          </w:pPr>
          <w:hyperlink w:anchor="_Toc394307609" w:history="1">
            <w:r w:rsidRPr="009C6E4C">
              <w:rPr>
                <w:rStyle w:val="Hyperlink"/>
              </w:rPr>
              <w:t>I.</w:t>
            </w:r>
            <w:r w:rsidR="009C6E4C" w:rsidRPr="009C6E4C">
              <w:rPr>
                <w:rStyle w:val="Hyperlink"/>
              </w:rPr>
              <w:t xml:space="preserve"> </w:t>
            </w:r>
            <w:r w:rsidRPr="009C6E4C">
              <w:rPr>
                <w:rStyle w:val="Hyperlink"/>
              </w:rPr>
              <w:t>Îngrijiri generale asigurării confortului pacientului</w:t>
            </w:r>
            <w:r w:rsidRPr="009C6E4C">
              <w:rPr>
                <w:webHidden/>
              </w:rPr>
              <w:tab/>
            </w:r>
            <w:r w:rsidRPr="009C6E4C">
              <w:rPr>
                <w:webHidden/>
              </w:rPr>
              <w:fldChar w:fldCharType="begin"/>
            </w:r>
            <w:r w:rsidRPr="009C6E4C">
              <w:rPr>
                <w:webHidden/>
              </w:rPr>
              <w:instrText xml:space="preserve"> PAGEREF _Toc394307609 \h </w:instrText>
            </w:r>
            <w:r w:rsidRPr="009C6E4C">
              <w:rPr>
                <w:webHidden/>
              </w:rPr>
            </w:r>
            <w:r w:rsidRPr="009C6E4C">
              <w:rPr>
                <w:webHidden/>
              </w:rPr>
              <w:fldChar w:fldCharType="separate"/>
            </w:r>
            <w:r w:rsidR="00605551">
              <w:rPr>
                <w:webHidden/>
              </w:rPr>
              <w:t>36</w:t>
            </w:r>
            <w:r w:rsidRPr="009C6E4C">
              <w:rPr>
                <w:webHidden/>
              </w:rPr>
              <w:fldChar w:fldCharType="end"/>
            </w:r>
          </w:hyperlink>
        </w:p>
        <w:p w:rsidR="000B6EB4" w:rsidRPr="009C6E4C" w:rsidRDefault="000B6EB4" w:rsidP="00E11B26">
          <w:pPr>
            <w:pStyle w:val="TOC1"/>
            <w:spacing w:line="360" w:lineRule="auto"/>
            <w:rPr>
              <w:rFonts w:eastAsiaTheme="minorEastAsia"/>
              <w:lang w:eastAsia="ro-RO"/>
            </w:rPr>
          </w:pPr>
          <w:hyperlink w:anchor="_Toc394307610" w:history="1">
            <w:r w:rsidRPr="009C6E4C">
              <w:rPr>
                <w:rStyle w:val="Hyperlink"/>
              </w:rPr>
              <w:t>II.</w:t>
            </w:r>
            <w:r w:rsidR="009C6E4C" w:rsidRPr="009C6E4C">
              <w:rPr>
                <w:rStyle w:val="Hyperlink"/>
              </w:rPr>
              <w:t xml:space="preserve"> </w:t>
            </w:r>
            <w:r w:rsidRPr="009C6E4C">
              <w:rPr>
                <w:rStyle w:val="Hyperlink"/>
              </w:rPr>
              <w:t>Îngrijiri specific impuse</w:t>
            </w:r>
            <w:r w:rsidRPr="009C6E4C">
              <w:rPr>
                <w:webHidden/>
              </w:rPr>
              <w:tab/>
            </w:r>
            <w:r w:rsidRPr="009C6E4C">
              <w:rPr>
                <w:webHidden/>
              </w:rPr>
              <w:fldChar w:fldCharType="begin"/>
            </w:r>
            <w:r w:rsidRPr="009C6E4C">
              <w:rPr>
                <w:webHidden/>
              </w:rPr>
              <w:instrText xml:space="preserve"> PAGEREF _Toc394307610 \h </w:instrText>
            </w:r>
            <w:r w:rsidRPr="009C6E4C">
              <w:rPr>
                <w:webHidden/>
              </w:rPr>
            </w:r>
            <w:r w:rsidRPr="009C6E4C">
              <w:rPr>
                <w:webHidden/>
              </w:rPr>
              <w:fldChar w:fldCharType="separate"/>
            </w:r>
            <w:r w:rsidR="00605551">
              <w:rPr>
                <w:webHidden/>
              </w:rPr>
              <w:t>37</w:t>
            </w:r>
            <w:r w:rsidRPr="009C6E4C">
              <w:rPr>
                <w:webHidden/>
              </w:rPr>
              <w:fldChar w:fldCharType="end"/>
            </w:r>
          </w:hyperlink>
        </w:p>
        <w:p w:rsidR="000B6EB4" w:rsidRDefault="000B6EB4" w:rsidP="00E11B26">
          <w:pPr>
            <w:pStyle w:val="TOC1"/>
            <w:spacing w:line="360" w:lineRule="auto"/>
            <w:rPr>
              <w:rStyle w:val="Hyperlink"/>
            </w:rPr>
          </w:pPr>
          <w:hyperlink w:anchor="_Toc394307611" w:history="1">
            <w:r w:rsidRPr="009C6E4C">
              <w:rPr>
                <w:rStyle w:val="Hyperlink"/>
              </w:rPr>
              <w:t>III.</w:t>
            </w:r>
            <w:r w:rsidR="009C6E4C" w:rsidRPr="009C6E4C">
              <w:rPr>
                <w:rStyle w:val="Hyperlink"/>
              </w:rPr>
              <w:t xml:space="preserve"> </w:t>
            </w:r>
            <w:r w:rsidRPr="009C6E4C">
              <w:rPr>
                <w:rStyle w:val="Hyperlink"/>
              </w:rPr>
              <w:t>Tehnici de nursing şi investigaţii în meningita meningococică</w:t>
            </w:r>
            <w:r w:rsidRPr="009C6E4C">
              <w:rPr>
                <w:webHidden/>
              </w:rPr>
              <w:tab/>
            </w:r>
            <w:r w:rsidRPr="009C6E4C">
              <w:rPr>
                <w:webHidden/>
              </w:rPr>
              <w:fldChar w:fldCharType="begin"/>
            </w:r>
            <w:r w:rsidRPr="009C6E4C">
              <w:rPr>
                <w:webHidden/>
              </w:rPr>
              <w:instrText xml:space="preserve"> PAGEREF _Toc394307611 \h </w:instrText>
            </w:r>
            <w:r w:rsidRPr="009C6E4C">
              <w:rPr>
                <w:webHidden/>
              </w:rPr>
            </w:r>
            <w:r w:rsidRPr="009C6E4C">
              <w:rPr>
                <w:webHidden/>
              </w:rPr>
              <w:fldChar w:fldCharType="separate"/>
            </w:r>
            <w:r w:rsidR="00605551">
              <w:rPr>
                <w:webHidden/>
              </w:rPr>
              <w:t>37</w:t>
            </w:r>
            <w:r w:rsidRPr="009C6E4C">
              <w:rPr>
                <w:webHidden/>
              </w:rPr>
              <w:fldChar w:fldCharType="end"/>
            </w:r>
          </w:hyperlink>
        </w:p>
        <w:p w:rsidR="008C65BF" w:rsidRDefault="008C65BF" w:rsidP="00E11B26">
          <w:pPr>
            <w:spacing w:line="360" w:lineRule="auto"/>
            <w:rPr>
              <w:rFonts w:ascii="Times New Roman" w:hAnsi="Times New Roman" w:cs="Times New Roman"/>
              <w:noProof/>
              <w:sz w:val="28"/>
              <w:szCs w:val="28"/>
            </w:rPr>
          </w:pPr>
          <w:r w:rsidRPr="008C65BF">
            <w:rPr>
              <w:rFonts w:ascii="Times New Roman" w:hAnsi="Times New Roman" w:cs="Times New Roman"/>
              <w:noProof/>
              <w:sz w:val="28"/>
              <w:szCs w:val="28"/>
              <w:lang w:val="ro-RO"/>
            </w:rPr>
            <w:t>IV.</w:t>
          </w:r>
          <w:r w:rsidRPr="008C65BF">
            <w:rPr>
              <w:rFonts w:ascii="Times New Roman" w:hAnsi="Times New Roman" w:cs="Times New Roman"/>
              <w:noProof/>
              <w:sz w:val="28"/>
              <w:szCs w:val="28"/>
            </w:rPr>
            <w:t xml:space="preserve"> CAZUL  I - Plan de îngrijire</w:t>
          </w:r>
          <w:r>
            <w:rPr>
              <w:rFonts w:ascii="Times New Roman" w:hAnsi="Times New Roman" w:cs="Times New Roman"/>
              <w:noProof/>
              <w:sz w:val="28"/>
              <w:szCs w:val="28"/>
            </w:rPr>
            <w:t>……………………………………………….6</w:t>
          </w:r>
          <w:r w:rsidR="00605551">
            <w:rPr>
              <w:rFonts w:ascii="Times New Roman" w:hAnsi="Times New Roman" w:cs="Times New Roman"/>
              <w:noProof/>
              <w:sz w:val="28"/>
              <w:szCs w:val="28"/>
            </w:rPr>
            <w:t>4</w:t>
          </w:r>
        </w:p>
        <w:p w:rsidR="008C65BF" w:rsidRDefault="008C65BF" w:rsidP="00E11B26">
          <w:pPr>
            <w:spacing w:line="360" w:lineRule="auto"/>
            <w:rPr>
              <w:rFonts w:ascii="Times New Roman" w:hAnsi="Times New Roman" w:cs="Times New Roman"/>
              <w:noProof/>
              <w:sz w:val="28"/>
              <w:szCs w:val="28"/>
            </w:rPr>
          </w:pPr>
          <w:r w:rsidRPr="008C65BF">
            <w:rPr>
              <w:rFonts w:ascii="Times New Roman" w:hAnsi="Times New Roman" w:cs="Times New Roman"/>
              <w:noProof/>
              <w:sz w:val="28"/>
              <w:szCs w:val="28"/>
            </w:rPr>
            <w:t xml:space="preserve">V. </w:t>
          </w:r>
          <w:r>
            <w:rPr>
              <w:rFonts w:ascii="Times New Roman" w:hAnsi="Times New Roman" w:cs="Times New Roman"/>
              <w:noProof/>
              <w:sz w:val="28"/>
              <w:szCs w:val="28"/>
            </w:rPr>
            <w:t xml:space="preserve">CAZUL  II - Plan de </w:t>
          </w:r>
          <w:r w:rsidRPr="008C65BF">
            <w:rPr>
              <w:rFonts w:ascii="Times New Roman" w:hAnsi="Times New Roman" w:cs="Times New Roman"/>
              <w:noProof/>
              <w:sz w:val="28"/>
              <w:szCs w:val="28"/>
            </w:rPr>
            <w:t>îngrijire</w:t>
          </w:r>
          <w:r>
            <w:rPr>
              <w:rFonts w:ascii="Times New Roman" w:hAnsi="Times New Roman" w:cs="Times New Roman"/>
              <w:noProof/>
              <w:sz w:val="28"/>
              <w:szCs w:val="28"/>
            </w:rPr>
            <w:t>.........................................................................</w:t>
          </w:r>
          <w:r w:rsidRPr="008C65BF">
            <w:rPr>
              <w:rFonts w:ascii="Times New Roman" w:hAnsi="Times New Roman" w:cs="Times New Roman"/>
              <w:noProof/>
              <w:sz w:val="28"/>
              <w:szCs w:val="28"/>
            </w:rPr>
            <w:t>7</w:t>
          </w:r>
          <w:r w:rsidR="00605551">
            <w:rPr>
              <w:rFonts w:ascii="Times New Roman" w:hAnsi="Times New Roman" w:cs="Times New Roman"/>
              <w:noProof/>
              <w:sz w:val="28"/>
              <w:szCs w:val="28"/>
            </w:rPr>
            <w:t>0</w:t>
          </w:r>
        </w:p>
        <w:p w:rsidR="008C65BF" w:rsidRDefault="008C65BF" w:rsidP="00E11B26">
          <w:pPr>
            <w:pStyle w:val="NormalWeb"/>
            <w:spacing w:before="0" w:beforeAutospacing="0" w:after="0" w:afterAutospacing="0" w:line="360" w:lineRule="auto"/>
            <w:rPr>
              <w:noProof/>
              <w:sz w:val="28"/>
              <w:szCs w:val="28"/>
            </w:rPr>
          </w:pPr>
          <w:r w:rsidRPr="008C65BF">
            <w:rPr>
              <w:noProof/>
              <w:sz w:val="28"/>
              <w:szCs w:val="28"/>
            </w:rPr>
            <w:t>VI. CAZUL  III - Plan de îngrijire</w:t>
          </w:r>
          <w:r>
            <w:rPr>
              <w:noProof/>
              <w:sz w:val="28"/>
              <w:szCs w:val="28"/>
            </w:rPr>
            <w:t>……………………………………………..7</w:t>
          </w:r>
          <w:r w:rsidR="00605551">
            <w:rPr>
              <w:noProof/>
              <w:sz w:val="28"/>
              <w:szCs w:val="28"/>
            </w:rPr>
            <w:t>6</w:t>
          </w:r>
        </w:p>
        <w:p w:rsidR="00E11B26" w:rsidRDefault="00E11B26" w:rsidP="00E11B26">
          <w:pPr>
            <w:pStyle w:val="NormalWeb"/>
            <w:spacing w:before="0" w:beforeAutospacing="0" w:after="0" w:afterAutospacing="0" w:line="360" w:lineRule="auto"/>
            <w:rPr>
              <w:noProof/>
              <w:sz w:val="28"/>
              <w:szCs w:val="28"/>
            </w:rPr>
          </w:pPr>
        </w:p>
        <w:p w:rsidR="008C65BF" w:rsidRDefault="008C65BF" w:rsidP="00E11B26">
          <w:pPr>
            <w:pStyle w:val="NormalWeb"/>
            <w:spacing w:before="0" w:beforeAutospacing="0" w:after="0" w:afterAutospacing="0" w:line="360" w:lineRule="auto"/>
            <w:rPr>
              <w:noProof/>
              <w:sz w:val="28"/>
              <w:szCs w:val="28"/>
            </w:rPr>
          </w:pPr>
          <w:r w:rsidRPr="008C65BF">
            <w:rPr>
              <w:noProof/>
              <w:sz w:val="28"/>
              <w:szCs w:val="28"/>
            </w:rPr>
            <w:t>C</w:t>
          </w:r>
          <w:r w:rsidR="00E11B26">
            <w:rPr>
              <w:noProof/>
              <w:sz w:val="28"/>
              <w:szCs w:val="28"/>
            </w:rPr>
            <w:t>ONCLUZII……………………………………………………………………8</w:t>
          </w:r>
          <w:r w:rsidR="00605551">
            <w:rPr>
              <w:noProof/>
              <w:sz w:val="28"/>
              <w:szCs w:val="28"/>
            </w:rPr>
            <w:t>2</w:t>
          </w:r>
        </w:p>
        <w:p w:rsidR="00E11B26" w:rsidRPr="008C65BF" w:rsidRDefault="00E11B26" w:rsidP="00E11B26">
          <w:pPr>
            <w:pStyle w:val="NormalWeb"/>
            <w:spacing w:before="0" w:beforeAutospacing="0" w:after="0" w:afterAutospacing="0" w:line="360" w:lineRule="auto"/>
            <w:rPr>
              <w:noProof/>
              <w:sz w:val="28"/>
              <w:szCs w:val="28"/>
            </w:rPr>
          </w:pPr>
          <w:r>
            <w:rPr>
              <w:noProof/>
              <w:sz w:val="28"/>
              <w:szCs w:val="28"/>
            </w:rPr>
            <w:t>BIBLIOGRAFIE……………………………………………………………….8</w:t>
          </w:r>
          <w:r w:rsidR="00605551">
            <w:rPr>
              <w:noProof/>
              <w:sz w:val="28"/>
              <w:szCs w:val="28"/>
            </w:rPr>
            <w:t>4</w:t>
          </w:r>
        </w:p>
        <w:p w:rsidR="008C65BF" w:rsidRPr="008C65BF" w:rsidRDefault="008C65BF" w:rsidP="00E11B26">
          <w:pPr>
            <w:spacing w:line="360" w:lineRule="auto"/>
            <w:rPr>
              <w:rFonts w:ascii="Times New Roman" w:hAnsi="Times New Roman" w:cs="Times New Roman"/>
              <w:noProof/>
              <w:sz w:val="28"/>
              <w:szCs w:val="28"/>
            </w:rPr>
          </w:pPr>
        </w:p>
        <w:p w:rsidR="008C65BF" w:rsidRPr="008C65BF" w:rsidRDefault="008C65BF" w:rsidP="00E11B26">
          <w:pPr>
            <w:spacing w:line="360" w:lineRule="auto"/>
            <w:rPr>
              <w:rFonts w:ascii="Times New Roman" w:hAnsi="Times New Roman" w:cs="Times New Roman"/>
              <w:noProof/>
              <w:sz w:val="28"/>
              <w:szCs w:val="28"/>
              <w:lang w:val="ro-RO"/>
            </w:rPr>
          </w:pPr>
        </w:p>
        <w:p w:rsidR="000B6EB4" w:rsidRDefault="000B6EB4" w:rsidP="00E11B26">
          <w:pPr>
            <w:spacing w:line="360" w:lineRule="auto"/>
          </w:pPr>
          <w:r>
            <w:fldChar w:fldCharType="end"/>
          </w:r>
        </w:p>
      </w:sdtContent>
    </w:sdt>
    <w:p w:rsidR="00BD6A7B" w:rsidRDefault="00BD6A7B" w:rsidP="00C471BC">
      <w:pPr>
        <w:pStyle w:val="ListParagraph"/>
        <w:shd w:val="clear" w:color="auto" w:fill="FFFFFF"/>
        <w:spacing w:before="100" w:beforeAutospacing="1" w:after="100" w:afterAutospacing="1" w:line="360" w:lineRule="auto"/>
        <w:jc w:val="center"/>
        <w:rPr>
          <w:rFonts w:ascii="Times New Roman" w:hAnsi="Times New Roman" w:cs="Times New Roman"/>
          <w:b/>
          <w:bCs/>
          <w:color w:val="252525"/>
          <w:sz w:val="24"/>
          <w:szCs w:val="24"/>
          <w:shd w:val="clear" w:color="auto" w:fill="FFFFFF"/>
        </w:rPr>
      </w:pPr>
    </w:p>
    <w:p w:rsidR="00BD6A7B" w:rsidRDefault="00BD6A7B" w:rsidP="00A00D1F">
      <w:pPr>
        <w:pStyle w:val="ListParagraph"/>
        <w:shd w:val="clear" w:color="auto" w:fill="FFFFFF"/>
        <w:spacing w:before="100" w:beforeAutospacing="1" w:after="100" w:afterAutospacing="1" w:line="360" w:lineRule="auto"/>
        <w:jc w:val="center"/>
        <w:rPr>
          <w:rFonts w:ascii="Times New Roman" w:hAnsi="Times New Roman" w:cs="Times New Roman"/>
          <w:b/>
          <w:bCs/>
          <w:color w:val="252525"/>
          <w:sz w:val="24"/>
          <w:szCs w:val="24"/>
          <w:shd w:val="clear" w:color="auto" w:fill="FFFFFF"/>
        </w:rPr>
      </w:pPr>
    </w:p>
    <w:p w:rsidR="003879E2" w:rsidRDefault="00613578" w:rsidP="00A00D1F">
      <w:pPr>
        <w:spacing w:line="360" w:lineRule="auto"/>
        <w:jc w:val="center"/>
        <w:rPr>
          <w:rFonts w:ascii="Times New Roman" w:hAnsi="Times New Roman" w:cs="Times New Roman"/>
          <w:b/>
          <w:sz w:val="28"/>
          <w:szCs w:val="28"/>
        </w:rPr>
      </w:pPr>
      <w:r w:rsidRPr="00613578">
        <w:rPr>
          <w:rFonts w:ascii="Times New Roman" w:hAnsi="Times New Roman" w:cs="Times New Roman"/>
          <w:b/>
          <w:sz w:val="28"/>
          <w:szCs w:val="28"/>
        </w:rPr>
        <w:t>PARTEA TEORETICĂ</w:t>
      </w:r>
    </w:p>
    <w:p w:rsidR="00613578" w:rsidRPr="00613578" w:rsidRDefault="00613578" w:rsidP="00E11B26">
      <w:pPr>
        <w:spacing w:line="360" w:lineRule="auto"/>
        <w:rPr>
          <w:rFonts w:ascii="Times New Roman" w:hAnsi="Times New Roman" w:cs="Times New Roman"/>
          <w:b/>
          <w:sz w:val="28"/>
          <w:szCs w:val="28"/>
        </w:rPr>
      </w:pPr>
    </w:p>
    <w:p w:rsidR="003879E2" w:rsidRPr="003B05FC" w:rsidRDefault="00613578" w:rsidP="00616166">
      <w:pPr>
        <w:pStyle w:val="ListParagraph"/>
        <w:shd w:val="clear" w:color="auto" w:fill="FFFFFF"/>
        <w:spacing w:before="100" w:beforeAutospacing="1" w:after="100" w:afterAutospacing="1" w:line="360" w:lineRule="auto"/>
        <w:jc w:val="center"/>
        <w:outlineLvl w:val="0"/>
        <w:rPr>
          <w:rFonts w:ascii="Times New Roman" w:hAnsi="Times New Roman" w:cs="Times New Roman"/>
          <w:b/>
          <w:bCs/>
          <w:color w:val="252525"/>
          <w:sz w:val="24"/>
          <w:szCs w:val="24"/>
          <w:shd w:val="clear" w:color="auto" w:fill="FFFFFF"/>
        </w:rPr>
      </w:pPr>
      <w:bookmarkStart w:id="1" w:name="_Toc394307605"/>
      <w:r>
        <w:rPr>
          <w:rFonts w:ascii="Times New Roman" w:hAnsi="Times New Roman" w:cs="Times New Roman"/>
          <w:b/>
          <w:bCs/>
          <w:color w:val="252525"/>
          <w:sz w:val="24"/>
          <w:szCs w:val="24"/>
          <w:shd w:val="clear" w:color="auto" w:fill="FFFFFF"/>
        </w:rPr>
        <w:t>Cap.I</w:t>
      </w:r>
      <w:r w:rsidR="003879E2">
        <w:rPr>
          <w:rFonts w:ascii="Times New Roman" w:hAnsi="Times New Roman" w:cs="Times New Roman"/>
          <w:b/>
          <w:bCs/>
          <w:color w:val="252525"/>
          <w:sz w:val="24"/>
          <w:szCs w:val="24"/>
          <w:shd w:val="clear" w:color="auto" w:fill="FFFFFF"/>
        </w:rPr>
        <w:t>.</w:t>
      </w:r>
      <w:r>
        <w:rPr>
          <w:rFonts w:ascii="Times New Roman" w:hAnsi="Times New Roman" w:cs="Times New Roman"/>
          <w:b/>
          <w:bCs/>
          <w:color w:val="252525"/>
          <w:sz w:val="24"/>
          <w:szCs w:val="24"/>
          <w:shd w:val="clear" w:color="auto" w:fill="FFFFFF"/>
        </w:rPr>
        <w:t xml:space="preserve"> </w:t>
      </w:r>
      <w:r w:rsidR="003879E2" w:rsidRPr="003B05FC">
        <w:rPr>
          <w:rFonts w:ascii="Times New Roman" w:hAnsi="Times New Roman" w:cs="Times New Roman"/>
          <w:b/>
          <w:bCs/>
          <w:color w:val="252525"/>
          <w:sz w:val="24"/>
          <w:szCs w:val="24"/>
          <w:shd w:val="clear" w:color="auto" w:fill="FFFFFF"/>
        </w:rPr>
        <w:t>ANATOMIA SISTEMULUI NERVOS CENTRAL</w:t>
      </w:r>
      <w:bookmarkEnd w:id="1"/>
    </w:p>
    <w:p w:rsidR="00A25B97" w:rsidRDefault="00A25B97" w:rsidP="00C471BC">
      <w:pPr>
        <w:shd w:val="clear" w:color="auto" w:fill="FFFFFF"/>
        <w:spacing w:before="100" w:beforeAutospacing="1" w:after="100" w:afterAutospacing="1" w:line="360" w:lineRule="auto"/>
        <w:ind w:firstLine="360"/>
        <w:rPr>
          <w:rFonts w:ascii="Times New Roman" w:hAnsi="Times New Roman" w:cs="Times New Roman"/>
          <w:bCs/>
          <w:color w:val="252525"/>
          <w:sz w:val="24"/>
          <w:szCs w:val="24"/>
          <w:shd w:val="clear" w:color="auto" w:fill="FFFFFF"/>
        </w:rPr>
      </w:pPr>
    </w:p>
    <w:p w:rsidR="00BE546B" w:rsidRDefault="003879E2" w:rsidP="00C471BC">
      <w:pPr>
        <w:shd w:val="clear" w:color="auto" w:fill="FFFFFF"/>
        <w:spacing w:before="100" w:beforeAutospacing="1" w:after="100" w:afterAutospacing="1" w:line="360" w:lineRule="auto"/>
        <w:ind w:firstLine="360"/>
        <w:rPr>
          <w:rFonts w:ascii="Times New Roman" w:hAnsi="Times New Roman" w:cs="Times New Roman"/>
          <w:b/>
          <w:bCs/>
          <w:color w:val="252525"/>
          <w:sz w:val="24"/>
          <w:szCs w:val="24"/>
          <w:shd w:val="clear" w:color="auto" w:fill="FFFFFF"/>
        </w:rPr>
      </w:pPr>
      <w:r w:rsidRPr="00373066">
        <w:rPr>
          <w:rFonts w:ascii="Times New Roman" w:hAnsi="Times New Roman" w:cs="Times New Roman"/>
          <w:bCs/>
          <w:color w:val="252525"/>
          <w:sz w:val="24"/>
          <w:szCs w:val="24"/>
          <w:shd w:val="clear" w:color="auto" w:fill="FFFFFF"/>
        </w:rPr>
        <w:t>Sistemul nervos poate fi comparat cu</w:t>
      </w:r>
      <w:r>
        <w:rPr>
          <w:rFonts w:ascii="Times New Roman" w:hAnsi="Times New Roman" w:cs="Times New Roman"/>
          <w:bCs/>
          <w:color w:val="252525"/>
          <w:sz w:val="24"/>
          <w:szCs w:val="24"/>
          <w:shd w:val="clear" w:color="auto" w:fill="FFFFFF"/>
        </w:rPr>
        <w:t xml:space="preserve"> o reţea complex</w:t>
      </w:r>
      <w:r w:rsidR="00703085">
        <w:rPr>
          <w:rFonts w:ascii="Times New Roman" w:hAnsi="Times New Roman" w:cs="Times New Roman"/>
          <w:bCs/>
          <w:color w:val="252525"/>
          <w:sz w:val="24"/>
          <w:szCs w:val="24"/>
          <w:shd w:val="clear" w:color="auto" w:fill="FFFFFF"/>
        </w:rPr>
        <w:t>ă</w:t>
      </w:r>
      <w:r>
        <w:rPr>
          <w:rFonts w:ascii="Times New Roman" w:hAnsi="Times New Roman" w:cs="Times New Roman"/>
          <w:bCs/>
          <w:color w:val="252525"/>
          <w:sz w:val="24"/>
          <w:szCs w:val="24"/>
          <w:shd w:val="clear" w:color="auto" w:fill="FFFFFF"/>
        </w:rPr>
        <w:t xml:space="preserve"> de nervi şi ce</w:t>
      </w:r>
      <w:r w:rsidRPr="00373066">
        <w:rPr>
          <w:rFonts w:ascii="Times New Roman" w:hAnsi="Times New Roman" w:cs="Times New Roman"/>
          <w:bCs/>
          <w:color w:val="252525"/>
          <w:sz w:val="24"/>
          <w:szCs w:val="24"/>
          <w:shd w:val="clear" w:color="auto" w:fill="FFFFFF"/>
        </w:rPr>
        <w:t>lule ce transport informaţii de la nivelul creierului la nivelul măduvei spinării, dar şi de la nivelul măduvei diverselor părţi ale coprului către creier.</w:t>
      </w:r>
      <w:r w:rsidRPr="00373066">
        <w:rPr>
          <w:rFonts w:ascii="Times New Roman" w:hAnsi="Times New Roman" w:cs="Times New Roman"/>
          <w:bCs/>
          <w:color w:val="252525"/>
          <w:sz w:val="24"/>
          <w:szCs w:val="24"/>
          <w:shd w:val="clear" w:color="auto" w:fill="FFFFFF"/>
        </w:rPr>
        <w:br/>
      </w:r>
      <w:r w:rsidRPr="00373066">
        <w:rPr>
          <w:rFonts w:ascii="Times New Roman" w:hAnsi="Times New Roman" w:cs="Times New Roman"/>
          <w:bCs/>
          <w:color w:val="252525"/>
          <w:sz w:val="24"/>
          <w:szCs w:val="24"/>
          <w:shd w:val="clear" w:color="auto" w:fill="FFFFFF"/>
        </w:rPr>
        <w:br/>
        <w:t>Aceste este alcătuit atât din sistemul nervos central ce cuprinde encefalul şi măduva spnării, cât şi din sistemul periferic ce cuprinde fibre nervoase somatic eferente (motorii)</w:t>
      </w:r>
      <w:r w:rsidRPr="00373066">
        <w:rPr>
          <w:rFonts w:ascii="Times New Roman" w:hAnsi="Times New Roman" w:cs="Times New Roman"/>
          <w:bCs/>
          <w:color w:val="252525"/>
          <w:sz w:val="24"/>
          <w:szCs w:val="24"/>
          <w:shd w:val="clear" w:color="auto" w:fill="FFFFFF"/>
        </w:rPr>
        <w:br/>
        <w:t>şi aferente (sensitive şi senzoriale), dar şi fibre nervoase vegetative eferente sau aferente (simpatico sau parasimpatice).</w:t>
      </w:r>
      <w:r w:rsidRPr="00373066">
        <w:rPr>
          <w:rFonts w:ascii="Times New Roman" w:hAnsi="Times New Roman" w:cs="Times New Roman"/>
          <w:bCs/>
          <w:color w:val="252525"/>
          <w:sz w:val="24"/>
          <w:szCs w:val="24"/>
          <w:shd w:val="clear" w:color="auto" w:fill="FFFFFF"/>
        </w:rPr>
        <w:br/>
      </w:r>
      <w:r w:rsidRPr="00373066">
        <w:rPr>
          <w:rFonts w:ascii="Times New Roman" w:hAnsi="Times New Roman" w:cs="Times New Roman"/>
          <w:bCs/>
          <w:color w:val="252525"/>
          <w:sz w:val="24"/>
          <w:szCs w:val="24"/>
          <w:shd w:val="clear" w:color="auto" w:fill="FFFFFF"/>
        </w:rPr>
        <w:br/>
        <w:t xml:space="preserve">Sistemul nervos central este împărţit ăn două component majore reprezentate de </w:t>
      </w:r>
      <w:r w:rsidRPr="00BE0FB5">
        <w:rPr>
          <w:rFonts w:ascii="Times New Roman" w:hAnsi="Times New Roman" w:cs="Times New Roman"/>
          <w:b/>
          <w:bCs/>
          <w:i/>
          <w:color w:val="252525"/>
          <w:sz w:val="24"/>
          <w:szCs w:val="24"/>
          <w:shd w:val="clear" w:color="auto" w:fill="FFFFFF"/>
        </w:rPr>
        <w:t>encefal</w:t>
      </w:r>
      <w:r w:rsidRPr="00373066">
        <w:rPr>
          <w:rFonts w:ascii="Times New Roman" w:hAnsi="Times New Roman" w:cs="Times New Roman"/>
          <w:bCs/>
          <w:color w:val="252525"/>
          <w:sz w:val="24"/>
          <w:szCs w:val="24"/>
          <w:shd w:val="clear" w:color="auto" w:fill="FFFFFF"/>
        </w:rPr>
        <w:t xml:space="preserve"> şi </w:t>
      </w:r>
      <w:r w:rsidRPr="00BE0FB5">
        <w:rPr>
          <w:rFonts w:ascii="Times New Roman" w:hAnsi="Times New Roman" w:cs="Times New Roman"/>
          <w:b/>
          <w:bCs/>
          <w:i/>
          <w:color w:val="252525"/>
          <w:sz w:val="24"/>
          <w:szCs w:val="24"/>
          <w:shd w:val="clear" w:color="auto" w:fill="FFFFFF"/>
        </w:rPr>
        <w:t>măduva spinării</w:t>
      </w:r>
      <w:r w:rsidRPr="00373066">
        <w:rPr>
          <w:rFonts w:ascii="Times New Roman" w:hAnsi="Times New Roman" w:cs="Times New Roman"/>
          <w:b/>
          <w:bCs/>
          <w:color w:val="252525"/>
          <w:sz w:val="24"/>
          <w:szCs w:val="24"/>
          <w:shd w:val="clear" w:color="auto" w:fill="FFFFFF"/>
        </w:rPr>
        <w:t>.</w:t>
      </w:r>
    </w:p>
    <w:p w:rsidR="00BE546B" w:rsidRPr="00BE546B" w:rsidRDefault="00CD4AFD" w:rsidP="00C471BC">
      <w:pPr>
        <w:shd w:val="clear" w:color="auto" w:fill="FFFFFF"/>
        <w:spacing w:before="100" w:beforeAutospacing="1" w:after="100" w:afterAutospacing="1" w:line="360" w:lineRule="auto"/>
        <w:ind w:firstLine="360"/>
        <w:rPr>
          <w:rFonts w:ascii="Times New Roman" w:hAnsi="Times New Roman" w:cs="Times New Roman"/>
          <w:b/>
          <w:bCs/>
          <w:color w:val="252525"/>
          <w:sz w:val="24"/>
          <w:szCs w:val="24"/>
          <w:shd w:val="clear" w:color="auto" w:fill="FFFFFF"/>
        </w:rPr>
      </w:pPr>
      <w:r w:rsidRPr="00CD4AFD">
        <w:rPr>
          <w:rFonts w:ascii="Times New Roman" w:hAnsi="Times New Roman" w:cs="Times New Roman"/>
          <w:bCs/>
          <w:color w:val="252525"/>
          <w:sz w:val="24"/>
          <w:szCs w:val="24"/>
          <w:shd w:val="clear" w:color="auto" w:fill="FFFFFF"/>
        </w:rPr>
        <w:t>Encefalul</w:t>
      </w:r>
      <w:r>
        <w:rPr>
          <w:rFonts w:ascii="Times New Roman" w:hAnsi="Times New Roman" w:cs="Times New Roman"/>
          <w:bCs/>
          <w:color w:val="252525"/>
          <w:sz w:val="24"/>
          <w:szCs w:val="24"/>
          <w:shd w:val="clear" w:color="auto" w:fill="FFFFFF"/>
        </w:rPr>
        <w:t xml:space="preserve"> 1.1</w:t>
      </w:r>
      <w:r w:rsidR="003879E2" w:rsidRPr="00373066">
        <w:rPr>
          <w:rFonts w:ascii="Times New Roman" w:hAnsi="Times New Roman" w:cs="Times New Roman"/>
          <w:bCs/>
          <w:color w:val="252525"/>
          <w:sz w:val="24"/>
          <w:szCs w:val="24"/>
          <w:shd w:val="clear" w:color="auto" w:fill="FFFFFF"/>
        </w:rPr>
        <w:br/>
      </w:r>
      <w:r w:rsidR="001504F4">
        <w:rPr>
          <w:rFonts w:ascii="Times New Roman" w:hAnsi="Times New Roman" w:cs="Times New Roman"/>
          <w:bCs/>
          <w:noProof/>
          <w:color w:val="252525"/>
          <w:sz w:val="24"/>
          <w:szCs w:val="24"/>
          <w:shd w:val="clear" w:color="auto" w:fill="FFFFFF"/>
          <w:lang w:val="ro-RO" w:eastAsia="ro-RO"/>
        </w:rPr>
        <w:drawing>
          <wp:inline distT="0" distB="0" distL="0" distR="0">
            <wp:extent cx="3208738" cy="2083982"/>
            <wp:effectExtent l="19050" t="0" r="0" b="0"/>
            <wp:docPr id="6" name="Picture 5" descr="encef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efal1.jpg"/>
                    <pic:cNvPicPr/>
                  </pic:nvPicPr>
                  <pic:blipFill>
                    <a:blip r:embed="rId8" cstate="print"/>
                    <a:stretch>
                      <a:fillRect/>
                    </a:stretch>
                  </pic:blipFill>
                  <pic:spPr>
                    <a:xfrm>
                      <a:off x="0" y="0"/>
                      <a:ext cx="3214234" cy="2087551"/>
                    </a:xfrm>
                    <a:prstGeom prst="rect">
                      <a:avLst/>
                    </a:prstGeom>
                  </pic:spPr>
                </pic:pic>
              </a:graphicData>
            </a:graphic>
          </wp:inline>
        </w:drawing>
      </w:r>
    </w:p>
    <w:p w:rsidR="00BE546B" w:rsidRPr="00BE546B" w:rsidRDefault="00CD4AFD" w:rsidP="00C471BC">
      <w:pPr>
        <w:shd w:val="clear" w:color="auto" w:fill="FFFFFF"/>
        <w:spacing w:before="100" w:beforeAutospacing="1" w:after="100" w:afterAutospacing="1" w:line="360" w:lineRule="auto"/>
        <w:ind w:firstLine="360"/>
        <w:rPr>
          <w:rFonts w:ascii="Times New Roman" w:hAnsi="Times New Roman" w:cs="Times New Roman"/>
          <w:bCs/>
          <w:color w:val="252525"/>
          <w:sz w:val="24"/>
          <w:szCs w:val="24"/>
          <w:shd w:val="clear" w:color="auto" w:fill="FFFFFF"/>
        </w:rPr>
      </w:pPr>
      <w:r w:rsidRPr="00BE546B">
        <w:rPr>
          <w:rFonts w:ascii="Times New Roman" w:hAnsi="Times New Roman" w:cs="Times New Roman"/>
          <w:bCs/>
          <w:color w:val="252525"/>
          <w:sz w:val="24"/>
          <w:szCs w:val="24"/>
          <w:shd w:val="clear" w:color="auto" w:fill="FFFFFF"/>
        </w:rPr>
        <w:lastRenderedPageBreak/>
        <w:t>Encefalul 1.2</w:t>
      </w:r>
      <w:r w:rsidRPr="00BE546B">
        <w:rPr>
          <w:rFonts w:ascii="Times New Roman" w:hAnsi="Times New Roman" w:cs="Times New Roman"/>
          <w:bCs/>
          <w:color w:val="252525"/>
          <w:sz w:val="24"/>
          <w:szCs w:val="24"/>
          <w:shd w:val="clear" w:color="auto" w:fill="FFFFFF"/>
        </w:rPr>
        <w:br/>
      </w:r>
      <w:r w:rsidR="001504F4">
        <w:rPr>
          <w:noProof/>
          <w:shd w:val="clear" w:color="auto" w:fill="FFFFFF"/>
          <w:lang w:val="ro-RO" w:eastAsia="ro-RO"/>
        </w:rPr>
        <w:drawing>
          <wp:inline distT="0" distB="0" distL="0" distR="0">
            <wp:extent cx="3021217" cy="2477386"/>
            <wp:effectExtent l="19050" t="0" r="7733" b="0"/>
            <wp:docPr id="8" name="Picture 7" descr="imagini proi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i proiect.jpg"/>
                    <pic:cNvPicPr/>
                  </pic:nvPicPr>
                  <pic:blipFill>
                    <a:blip r:embed="rId9" cstate="print"/>
                    <a:stretch>
                      <a:fillRect/>
                    </a:stretch>
                  </pic:blipFill>
                  <pic:spPr>
                    <a:xfrm>
                      <a:off x="0" y="0"/>
                      <a:ext cx="3026674" cy="2481861"/>
                    </a:xfrm>
                    <a:prstGeom prst="rect">
                      <a:avLst/>
                    </a:prstGeom>
                  </pic:spPr>
                </pic:pic>
              </a:graphicData>
            </a:graphic>
          </wp:inline>
        </w:drawing>
      </w:r>
    </w:p>
    <w:p w:rsidR="003879E2" w:rsidRPr="00BE546B" w:rsidRDefault="00BE546B" w:rsidP="00C471BC">
      <w:pPr>
        <w:shd w:val="clear" w:color="auto" w:fill="FFFFFF"/>
        <w:spacing w:before="100" w:beforeAutospacing="1" w:after="100" w:afterAutospacing="1" w:line="360" w:lineRule="auto"/>
        <w:ind w:firstLine="360"/>
        <w:rPr>
          <w:rFonts w:ascii="Times New Roman" w:hAnsi="Times New Roman" w:cs="Times New Roman"/>
          <w:bCs/>
          <w:color w:val="252525"/>
          <w:sz w:val="24"/>
          <w:szCs w:val="24"/>
          <w:shd w:val="clear" w:color="auto" w:fill="FFFFFF"/>
        </w:rPr>
      </w:pPr>
      <w:r>
        <w:rPr>
          <w:rFonts w:ascii="Times New Roman" w:hAnsi="Times New Roman" w:cs="Times New Roman"/>
          <w:b/>
          <w:bCs/>
          <w:color w:val="252525"/>
          <w:sz w:val="24"/>
          <w:szCs w:val="24"/>
          <w:shd w:val="clear" w:color="auto" w:fill="FFFFFF"/>
        </w:rPr>
        <w:t>I.</w:t>
      </w:r>
      <w:r w:rsidR="003879E2" w:rsidRPr="00BE546B">
        <w:rPr>
          <w:rFonts w:ascii="Times New Roman" w:hAnsi="Times New Roman" w:cs="Times New Roman"/>
          <w:b/>
          <w:bCs/>
          <w:color w:val="252525"/>
          <w:sz w:val="24"/>
          <w:szCs w:val="24"/>
          <w:shd w:val="clear" w:color="auto" w:fill="FFFFFF"/>
        </w:rPr>
        <w:t xml:space="preserve">Encefalul </w:t>
      </w:r>
      <w:r w:rsidR="003879E2" w:rsidRPr="00BE546B">
        <w:rPr>
          <w:rFonts w:ascii="Times New Roman" w:hAnsi="Times New Roman" w:cs="Times New Roman"/>
          <w:bCs/>
          <w:color w:val="252525"/>
          <w:sz w:val="24"/>
          <w:szCs w:val="24"/>
          <w:shd w:val="clear" w:color="auto" w:fill="FFFFFF"/>
        </w:rPr>
        <w:t xml:space="preserve">este localizat în interiorul cutiei craniene şi este alcătuit din patru component principale reprezentate de:  </w:t>
      </w:r>
    </w:p>
    <w:p w:rsidR="003879E2" w:rsidRPr="00BE0FB5" w:rsidRDefault="003879E2" w:rsidP="00C471BC">
      <w:pPr>
        <w:pStyle w:val="ListParagraph"/>
        <w:numPr>
          <w:ilvl w:val="0"/>
          <w:numId w:val="1"/>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Trunchiul cerebral</w:t>
      </w:r>
    </w:p>
    <w:p w:rsidR="003879E2" w:rsidRPr="00BE0FB5" w:rsidRDefault="003879E2" w:rsidP="00C471BC">
      <w:pPr>
        <w:pStyle w:val="ListParagraph"/>
        <w:numPr>
          <w:ilvl w:val="0"/>
          <w:numId w:val="1"/>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Cerebel</w:t>
      </w:r>
    </w:p>
    <w:p w:rsidR="003879E2" w:rsidRPr="00BE0FB5" w:rsidRDefault="003879E2" w:rsidP="00C471BC">
      <w:pPr>
        <w:pStyle w:val="ListParagraph"/>
        <w:numPr>
          <w:ilvl w:val="0"/>
          <w:numId w:val="1"/>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Emisfere cerebrale</w:t>
      </w:r>
    </w:p>
    <w:p w:rsidR="003879E2" w:rsidRPr="00BE0FB5" w:rsidRDefault="003879E2" w:rsidP="00C471BC">
      <w:pPr>
        <w:pStyle w:val="ListParagraph"/>
        <w:numPr>
          <w:ilvl w:val="0"/>
          <w:numId w:val="1"/>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Diencefal</w:t>
      </w:r>
    </w:p>
    <w:p w:rsidR="003879E2" w:rsidRPr="00CC1517" w:rsidRDefault="003879E2"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În structura encefalului intră neuroni dar şi celule de susţinere ce alcătuiesc </w:t>
      </w:r>
      <w:r w:rsidRPr="00BE0FB5">
        <w:rPr>
          <w:rFonts w:ascii="Times New Roman" w:hAnsi="Times New Roman" w:cs="Times New Roman"/>
          <w:bCs/>
          <w:i/>
          <w:color w:val="252525"/>
          <w:sz w:val="24"/>
          <w:szCs w:val="24"/>
          <w:shd w:val="clear" w:color="auto" w:fill="FFFFFF"/>
        </w:rPr>
        <w:t>glia</w:t>
      </w:r>
      <w:r>
        <w:rPr>
          <w:rFonts w:ascii="Times New Roman" w:hAnsi="Times New Roman" w:cs="Times New Roman"/>
          <w:bCs/>
          <w:color w:val="252525"/>
          <w:sz w:val="24"/>
          <w:szCs w:val="24"/>
          <w:shd w:val="clear" w:color="auto" w:fill="FFFFFF"/>
        </w:rPr>
        <w:t xml:space="preserve">. La nivelul encefalului se pot identifica două tipuri de substanţe: </w:t>
      </w:r>
      <w:r w:rsidRPr="00BE0FB5">
        <w:rPr>
          <w:rFonts w:ascii="Times New Roman" w:hAnsi="Times New Roman" w:cs="Times New Roman"/>
          <w:bCs/>
          <w:i/>
          <w:color w:val="252525"/>
          <w:sz w:val="24"/>
          <w:szCs w:val="24"/>
          <w:shd w:val="clear" w:color="auto" w:fill="FFFFFF"/>
        </w:rPr>
        <w:t>substanţa cenuşie</w:t>
      </w:r>
      <w:r>
        <w:rPr>
          <w:rFonts w:ascii="Times New Roman" w:hAnsi="Times New Roman" w:cs="Times New Roman"/>
          <w:bCs/>
          <w:color w:val="252525"/>
          <w:sz w:val="24"/>
          <w:szCs w:val="24"/>
          <w:shd w:val="clear" w:color="auto" w:fill="FFFFFF"/>
        </w:rPr>
        <w:t xml:space="preserve"> ce recepţioneză şi reţine informaţii şi </w:t>
      </w:r>
      <w:r>
        <w:rPr>
          <w:rFonts w:ascii="Times New Roman" w:hAnsi="Times New Roman" w:cs="Times New Roman"/>
          <w:bCs/>
          <w:i/>
          <w:color w:val="252525"/>
          <w:sz w:val="24"/>
          <w:szCs w:val="24"/>
          <w:shd w:val="clear" w:color="auto" w:fill="FFFFFF"/>
        </w:rPr>
        <w:t>substanţ</w:t>
      </w:r>
      <w:r w:rsidRPr="00BE0FB5">
        <w:rPr>
          <w:rFonts w:ascii="Times New Roman" w:hAnsi="Times New Roman" w:cs="Times New Roman"/>
          <w:bCs/>
          <w:i/>
          <w:color w:val="252525"/>
          <w:sz w:val="24"/>
          <w:szCs w:val="24"/>
          <w:shd w:val="clear" w:color="auto" w:fill="FFFFFF"/>
        </w:rPr>
        <w:t>a albă</w:t>
      </w:r>
      <w:r>
        <w:rPr>
          <w:rFonts w:ascii="Times New Roman" w:hAnsi="Times New Roman" w:cs="Times New Roman"/>
          <w:bCs/>
          <w:color w:val="252525"/>
          <w:sz w:val="24"/>
          <w:szCs w:val="24"/>
          <w:shd w:val="clear" w:color="auto" w:fill="FFFFFF"/>
        </w:rPr>
        <w:t xml:space="preserve"> ce transportă impulsurile nervoase către/ şi de la nivelul substanţei cenuşii.</w:t>
      </w:r>
    </w:p>
    <w:p w:rsidR="003879E2" w:rsidRDefault="003879E2" w:rsidP="00C471BC">
      <w:pPr>
        <w:shd w:val="clear" w:color="auto" w:fill="FFFFFF"/>
        <w:spacing w:before="100" w:beforeAutospacing="1" w:after="100" w:afterAutospacing="1" w:line="360" w:lineRule="auto"/>
        <w:ind w:firstLine="360"/>
        <w:rPr>
          <w:rFonts w:ascii="Times New Roman" w:hAnsi="Times New Roman" w:cs="Times New Roman"/>
          <w:bCs/>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Emisferele cerebrale</w:t>
      </w:r>
      <w:r>
        <w:rPr>
          <w:rFonts w:ascii="Times New Roman" w:hAnsi="Times New Roman" w:cs="Times New Roman"/>
          <w:bCs/>
          <w:color w:val="252525"/>
          <w:sz w:val="24"/>
          <w:szCs w:val="24"/>
          <w:shd w:val="clear" w:color="auto" w:fill="FFFFFF"/>
        </w:rPr>
        <w:t xml:space="preserve"> sunt în număr de două, fiecare emisferă controlând  activitatea de la nivelul părţii controlaterale a corpului.</w:t>
      </w:r>
      <w:r>
        <w:rPr>
          <w:rFonts w:ascii="Times New Roman" w:hAnsi="Times New Roman" w:cs="Times New Roman"/>
          <w:bCs/>
          <w:color w:val="252525"/>
          <w:sz w:val="24"/>
          <w:szCs w:val="24"/>
          <w:shd w:val="clear" w:color="auto" w:fill="FFFFFF"/>
        </w:rPr>
        <w:br/>
        <w:t xml:space="preserve">Ele sunt împărţie la rândul lor in </w:t>
      </w:r>
      <w:r w:rsidRPr="00BE0FB5">
        <w:rPr>
          <w:rFonts w:ascii="Times New Roman" w:hAnsi="Times New Roman" w:cs="Times New Roman"/>
          <w:bCs/>
          <w:i/>
          <w:color w:val="252525"/>
          <w:sz w:val="24"/>
          <w:szCs w:val="24"/>
          <w:shd w:val="clear" w:color="auto" w:fill="FFFFFF"/>
        </w:rPr>
        <w:t>şase lobi</w:t>
      </w:r>
      <w:r>
        <w:rPr>
          <w:rFonts w:ascii="Times New Roman" w:hAnsi="Times New Roman" w:cs="Times New Roman"/>
          <w:bCs/>
          <w:color w:val="252525"/>
          <w:sz w:val="24"/>
          <w:szCs w:val="24"/>
          <w:shd w:val="clear" w:color="auto" w:fill="FFFFFF"/>
        </w:rPr>
        <w:t xml:space="preserve"> şi anume:</w:t>
      </w:r>
    </w:p>
    <w:p w:rsidR="003879E2" w:rsidRPr="00BE0FB5" w:rsidRDefault="003879E2" w:rsidP="00C471BC">
      <w:pPr>
        <w:pStyle w:val="ListParagraph"/>
        <w:numPr>
          <w:ilvl w:val="0"/>
          <w:numId w:val="2"/>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Lobul frontal</w:t>
      </w:r>
    </w:p>
    <w:p w:rsidR="003879E2" w:rsidRPr="00BE0FB5" w:rsidRDefault="003879E2" w:rsidP="00C471BC">
      <w:pPr>
        <w:pStyle w:val="ListParagraph"/>
        <w:numPr>
          <w:ilvl w:val="0"/>
          <w:numId w:val="2"/>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Lobul parietal</w:t>
      </w:r>
    </w:p>
    <w:p w:rsidR="003879E2" w:rsidRPr="00BE0FB5" w:rsidRDefault="003879E2" w:rsidP="00C471BC">
      <w:pPr>
        <w:pStyle w:val="ListParagraph"/>
        <w:numPr>
          <w:ilvl w:val="0"/>
          <w:numId w:val="2"/>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Lobul temporal</w:t>
      </w:r>
    </w:p>
    <w:p w:rsidR="003879E2" w:rsidRPr="00BE0FB5" w:rsidRDefault="003879E2" w:rsidP="00C471BC">
      <w:pPr>
        <w:pStyle w:val="ListParagraph"/>
        <w:numPr>
          <w:ilvl w:val="0"/>
          <w:numId w:val="2"/>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Lobul occipital</w:t>
      </w:r>
    </w:p>
    <w:p w:rsidR="003879E2" w:rsidRPr="00BE0FB5" w:rsidRDefault="003879E2" w:rsidP="00C471BC">
      <w:pPr>
        <w:pStyle w:val="ListParagraph"/>
        <w:numPr>
          <w:ilvl w:val="0"/>
          <w:numId w:val="2"/>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Insula Reil</w:t>
      </w:r>
    </w:p>
    <w:p w:rsidR="003879E2" w:rsidRDefault="003879E2" w:rsidP="00C471BC">
      <w:pPr>
        <w:pStyle w:val="ListParagraph"/>
        <w:numPr>
          <w:ilvl w:val="0"/>
          <w:numId w:val="2"/>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lastRenderedPageBreak/>
        <w:t>Sistemul limbic</w:t>
      </w:r>
      <w:r w:rsidR="00220D18">
        <w:rPr>
          <w:rFonts w:ascii="Times New Roman" w:hAnsi="Times New Roman" w:cs="Times New Roman"/>
          <w:bCs/>
          <w:i/>
          <w:color w:val="252525"/>
          <w:sz w:val="24"/>
          <w:szCs w:val="24"/>
          <w:shd w:val="clear" w:color="auto" w:fill="FFFFFF"/>
        </w:rPr>
        <w:br/>
      </w:r>
      <w:r w:rsidR="00220D18">
        <w:rPr>
          <w:rFonts w:ascii="Times New Roman" w:hAnsi="Times New Roman" w:cs="Times New Roman"/>
          <w:bCs/>
          <w:i/>
          <w:noProof/>
          <w:color w:val="252525"/>
          <w:sz w:val="24"/>
          <w:szCs w:val="24"/>
          <w:shd w:val="clear" w:color="auto" w:fill="FFFFFF"/>
          <w:lang w:val="ro-RO" w:eastAsia="ro-RO"/>
        </w:rPr>
        <w:drawing>
          <wp:inline distT="0" distB="0" distL="0" distR="0">
            <wp:extent cx="2702885" cy="2088593"/>
            <wp:effectExtent l="19050" t="0" r="2215" b="0"/>
            <wp:docPr id="4" name="Picture 3" descr="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jpg"/>
                    <pic:cNvPicPr/>
                  </pic:nvPicPr>
                  <pic:blipFill>
                    <a:blip r:embed="rId10"/>
                    <a:stretch>
                      <a:fillRect/>
                    </a:stretch>
                  </pic:blipFill>
                  <pic:spPr>
                    <a:xfrm>
                      <a:off x="0" y="0"/>
                      <a:ext cx="2705529" cy="2090636"/>
                    </a:xfrm>
                    <a:prstGeom prst="rect">
                      <a:avLst/>
                    </a:prstGeom>
                  </pic:spPr>
                </pic:pic>
              </a:graphicData>
            </a:graphic>
          </wp:inline>
        </w:drawing>
      </w:r>
    </w:p>
    <w:p w:rsidR="00220D18" w:rsidRPr="00BE0FB5" w:rsidRDefault="00220D18" w:rsidP="00C471BC">
      <w:pPr>
        <w:pStyle w:val="ListParagraph"/>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p>
    <w:p w:rsidR="009F54CD" w:rsidRDefault="003879E2"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Cerebelul</w:t>
      </w:r>
      <w:r>
        <w:rPr>
          <w:rFonts w:ascii="Times New Roman" w:hAnsi="Times New Roman" w:cs="Times New Roman"/>
          <w:bCs/>
          <w:color w:val="252525"/>
          <w:sz w:val="24"/>
          <w:szCs w:val="24"/>
          <w:shd w:val="clear" w:color="auto" w:fill="FFFFFF"/>
        </w:rPr>
        <w:t xml:space="preserve"> este localizat posterior şi inferior faţă de emisferele cerebrale şi este alcătuit din două emisfere cerebeloase şi vermis.</w:t>
      </w:r>
    </w:p>
    <w:p w:rsidR="009035F3" w:rsidRDefault="009F54CD"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noProof/>
          <w:color w:val="252525"/>
          <w:sz w:val="24"/>
          <w:szCs w:val="24"/>
          <w:shd w:val="clear" w:color="auto" w:fill="FFFFFF"/>
          <w:lang w:val="ro-RO" w:eastAsia="ro-RO"/>
        </w:rPr>
        <w:drawing>
          <wp:inline distT="0" distB="0" distL="0" distR="0">
            <wp:extent cx="2333625" cy="1962150"/>
            <wp:effectExtent l="19050" t="0" r="9525" b="0"/>
            <wp:docPr id="1" name="Picture 0" descr="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11"/>
                    <a:stretch>
                      <a:fillRect/>
                    </a:stretch>
                  </pic:blipFill>
                  <pic:spPr>
                    <a:xfrm>
                      <a:off x="0" y="0"/>
                      <a:ext cx="2333625" cy="1962150"/>
                    </a:xfrm>
                    <a:prstGeom prst="rect">
                      <a:avLst/>
                    </a:prstGeom>
                  </pic:spPr>
                </pic:pic>
              </a:graphicData>
            </a:graphic>
          </wp:inline>
        </w:drawing>
      </w:r>
      <w:r w:rsidR="003879E2">
        <w:rPr>
          <w:rFonts w:ascii="Times New Roman" w:hAnsi="Times New Roman" w:cs="Times New Roman"/>
          <w:bCs/>
          <w:color w:val="252525"/>
          <w:sz w:val="24"/>
          <w:szCs w:val="24"/>
          <w:shd w:val="clear" w:color="auto" w:fill="FFFFFF"/>
        </w:rPr>
        <w:br/>
      </w:r>
    </w:p>
    <w:p w:rsidR="00324773" w:rsidRDefault="003879E2"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Trunchiul cerebral</w:t>
      </w:r>
      <w:r>
        <w:rPr>
          <w:rFonts w:ascii="Times New Roman" w:hAnsi="Times New Roman" w:cs="Times New Roman"/>
          <w:bCs/>
          <w:color w:val="252525"/>
          <w:sz w:val="24"/>
          <w:szCs w:val="24"/>
          <w:shd w:val="clear" w:color="auto" w:fill="FFFFFF"/>
        </w:rPr>
        <w:t xml:space="preserve"> prezintă trei porţiuni: bulb, punte şi mezencefal (acesta este alcătuit din pedunculii cerebrali şi coliculii cvdrigemeni).</w:t>
      </w:r>
      <w:r w:rsidR="00762689">
        <w:rPr>
          <w:rFonts w:ascii="Times New Roman" w:hAnsi="Times New Roman" w:cs="Times New Roman"/>
          <w:bCs/>
          <w:color w:val="252525"/>
          <w:sz w:val="24"/>
          <w:szCs w:val="24"/>
          <w:shd w:val="clear" w:color="auto" w:fill="FFFFFF"/>
        </w:rPr>
        <w:br/>
      </w:r>
      <w:r w:rsidR="00324773">
        <w:rPr>
          <w:rFonts w:ascii="Times New Roman" w:hAnsi="Times New Roman" w:cs="Times New Roman"/>
          <w:bCs/>
          <w:noProof/>
          <w:color w:val="252525"/>
          <w:sz w:val="24"/>
          <w:szCs w:val="24"/>
          <w:shd w:val="clear" w:color="auto" w:fill="FFFFFF"/>
          <w:lang w:val="ro-RO" w:eastAsia="ro-RO"/>
        </w:rPr>
        <w:drawing>
          <wp:inline distT="0" distB="0" distL="0" distR="0">
            <wp:extent cx="2734086" cy="2126511"/>
            <wp:effectExtent l="19050" t="0" r="9114" b="0"/>
            <wp:docPr id="29" name="Picture 28"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2"/>
                    <a:stretch>
                      <a:fillRect/>
                    </a:stretch>
                  </pic:blipFill>
                  <pic:spPr>
                    <a:xfrm>
                      <a:off x="0" y="0"/>
                      <a:ext cx="2738437" cy="2129895"/>
                    </a:xfrm>
                    <a:prstGeom prst="rect">
                      <a:avLst/>
                    </a:prstGeom>
                  </pic:spPr>
                </pic:pic>
              </a:graphicData>
            </a:graphic>
          </wp:inline>
        </w:drawing>
      </w:r>
    </w:p>
    <w:p w:rsidR="003879E2" w:rsidRDefault="003879E2"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lastRenderedPageBreak/>
        <w:br/>
      </w:r>
      <w:r w:rsidRPr="00BE0FB5">
        <w:rPr>
          <w:rFonts w:ascii="Times New Roman" w:hAnsi="Times New Roman" w:cs="Times New Roman"/>
          <w:bCs/>
          <w:i/>
          <w:color w:val="252525"/>
          <w:sz w:val="24"/>
          <w:szCs w:val="24"/>
          <w:shd w:val="clear" w:color="auto" w:fill="FFFFFF"/>
        </w:rPr>
        <w:t>Diencefalul</w:t>
      </w:r>
      <w:r>
        <w:rPr>
          <w:rFonts w:ascii="Times New Roman" w:hAnsi="Times New Roman" w:cs="Times New Roman"/>
          <w:bCs/>
          <w:color w:val="252525"/>
          <w:sz w:val="24"/>
          <w:szCs w:val="24"/>
          <w:shd w:val="clear" w:color="auto" w:fill="FFFFFF"/>
        </w:rPr>
        <w:t xml:space="preserve"> este compus din mai multe component şi anume:</w:t>
      </w:r>
    </w:p>
    <w:p w:rsidR="003879E2" w:rsidRPr="00BE0FB5" w:rsidRDefault="003879E2" w:rsidP="00C471BC">
      <w:pPr>
        <w:pStyle w:val="ListParagraph"/>
        <w:numPr>
          <w:ilvl w:val="0"/>
          <w:numId w:val="3"/>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Talamus</w:t>
      </w:r>
    </w:p>
    <w:p w:rsidR="003879E2" w:rsidRPr="00BE0FB5" w:rsidRDefault="003879E2" w:rsidP="00C471BC">
      <w:pPr>
        <w:pStyle w:val="ListParagraph"/>
        <w:numPr>
          <w:ilvl w:val="0"/>
          <w:numId w:val="3"/>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Hipotalamus</w:t>
      </w:r>
    </w:p>
    <w:p w:rsidR="003879E2" w:rsidRPr="00BE0FB5" w:rsidRDefault="003879E2" w:rsidP="00C471BC">
      <w:pPr>
        <w:pStyle w:val="ListParagraph"/>
        <w:numPr>
          <w:ilvl w:val="0"/>
          <w:numId w:val="3"/>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Epitalamus</w:t>
      </w:r>
    </w:p>
    <w:p w:rsidR="003879E2" w:rsidRPr="00BE0FB5" w:rsidRDefault="003879E2" w:rsidP="00C471BC">
      <w:pPr>
        <w:pStyle w:val="ListParagraph"/>
        <w:numPr>
          <w:ilvl w:val="0"/>
          <w:numId w:val="3"/>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Subtalamus</w:t>
      </w:r>
    </w:p>
    <w:p w:rsidR="003879E2" w:rsidRPr="00BE0FB5" w:rsidRDefault="003879E2" w:rsidP="00C471BC">
      <w:pPr>
        <w:pStyle w:val="ListParagraph"/>
        <w:numPr>
          <w:ilvl w:val="0"/>
          <w:numId w:val="3"/>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BE0FB5">
        <w:rPr>
          <w:rFonts w:ascii="Times New Roman" w:hAnsi="Times New Roman" w:cs="Times New Roman"/>
          <w:bCs/>
          <w:i/>
          <w:color w:val="252525"/>
          <w:sz w:val="24"/>
          <w:szCs w:val="24"/>
          <w:shd w:val="clear" w:color="auto" w:fill="FFFFFF"/>
        </w:rPr>
        <w:t>Metatalamus</w:t>
      </w:r>
    </w:p>
    <w:p w:rsidR="00090B7D" w:rsidRDefault="00090B7D" w:rsidP="00C471BC">
      <w:pPr>
        <w:shd w:val="clear" w:color="auto" w:fill="FFFFFF"/>
        <w:spacing w:before="100" w:beforeAutospacing="1" w:after="100" w:afterAutospacing="1" w:line="360" w:lineRule="auto"/>
        <w:ind w:firstLine="360"/>
        <w:rPr>
          <w:rFonts w:ascii="Times New Roman" w:hAnsi="Times New Roman" w:cs="Times New Roman"/>
          <w:b/>
          <w:bCs/>
          <w:color w:val="252525"/>
          <w:sz w:val="24"/>
          <w:szCs w:val="24"/>
          <w:shd w:val="clear" w:color="auto" w:fill="FFFFFF"/>
        </w:rPr>
      </w:pPr>
    </w:p>
    <w:p w:rsidR="003879E2" w:rsidRDefault="00BE546B" w:rsidP="00C471BC">
      <w:pPr>
        <w:shd w:val="clear" w:color="auto" w:fill="FFFFFF"/>
        <w:spacing w:before="100" w:beforeAutospacing="1" w:after="100" w:afterAutospacing="1" w:line="360" w:lineRule="auto"/>
        <w:ind w:firstLine="360"/>
        <w:rPr>
          <w:rFonts w:ascii="Times New Roman" w:hAnsi="Times New Roman" w:cs="Times New Roman"/>
          <w:bCs/>
          <w:color w:val="252525"/>
          <w:sz w:val="24"/>
          <w:szCs w:val="24"/>
          <w:shd w:val="clear" w:color="auto" w:fill="FFFFFF"/>
        </w:rPr>
      </w:pPr>
      <w:r>
        <w:rPr>
          <w:rFonts w:ascii="Times New Roman" w:hAnsi="Times New Roman" w:cs="Times New Roman"/>
          <w:b/>
          <w:bCs/>
          <w:color w:val="252525"/>
          <w:sz w:val="24"/>
          <w:szCs w:val="24"/>
          <w:shd w:val="clear" w:color="auto" w:fill="FFFFFF"/>
        </w:rPr>
        <w:t>II.</w:t>
      </w:r>
      <w:r w:rsidR="003879E2">
        <w:rPr>
          <w:rFonts w:ascii="Times New Roman" w:hAnsi="Times New Roman" w:cs="Times New Roman"/>
          <w:b/>
          <w:bCs/>
          <w:color w:val="252525"/>
          <w:sz w:val="24"/>
          <w:szCs w:val="24"/>
          <w:shd w:val="clear" w:color="auto" w:fill="FFFFFF"/>
        </w:rPr>
        <w:t xml:space="preserve">Măduva spinării </w:t>
      </w:r>
      <w:r w:rsidR="003879E2">
        <w:rPr>
          <w:rFonts w:ascii="Times New Roman" w:hAnsi="Times New Roman" w:cs="Times New Roman"/>
          <w:bCs/>
          <w:color w:val="252525"/>
          <w:sz w:val="24"/>
          <w:szCs w:val="24"/>
          <w:shd w:val="clear" w:color="auto" w:fill="FFFFFF"/>
        </w:rPr>
        <w:t xml:space="preserve"> este o structură de formă tubular localizată la nivelul canalului vertebral şi se întinde de la framen magnum până la vertebra lombara L1-L2.</w:t>
      </w:r>
    </w:p>
    <w:p w:rsidR="00090B7D" w:rsidRPr="00593280" w:rsidRDefault="003879E2"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În alcătuirea ei se regăsesc 31 de segmente. De la nivelul fiecărui segment iau naştere o pereche de nervi spinali. Fiecare nerv spinal prezintă o rdăcină motorize şi una senzitivă, ambele luând naştere de la nivelul măduvei spinării.</w:t>
      </w:r>
    </w:p>
    <w:p w:rsidR="00090B7D" w:rsidRPr="00090B7D" w:rsidRDefault="00090B7D" w:rsidP="00C471BC">
      <w:pPr>
        <w:shd w:val="clear" w:color="auto" w:fill="FFFFFF"/>
        <w:spacing w:before="100" w:beforeAutospacing="1" w:after="100" w:afterAutospacing="1" w:line="360" w:lineRule="auto"/>
        <w:rPr>
          <w:rFonts w:ascii="Times New Roman" w:hAnsi="Times New Roman" w:cs="Times New Roman"/>
          <w:bCs/>
          <w:noProof/>
          <w:color w:val="252525"/>
          <w:sz w:val="24"/>
          <w:szCs w:val="24"/>
          <w:shd w:val="clear" w:color="auto" w:fill="FFFFFF"/>
          <w:lang w:val="ro-RO" w:eastAsia="ro-RO"/>
        </w:rPr>
      </w:pPr>
      <w:r w:rsidRPr="00090B7D">
        <w:rPr>
          <w:rFonts w:ascii="Times New Roman" w:hAnsi="Times New Roman" w:cs="Times New Roman"/>
          <w:bCs/>
          <w:noProof/>
          <w:color w:val="252525"/>
          <w:sz w:val="24"/>
          <w:szCs w:val="24"/>
          <w:shd w:val="clear" w:color="auto" w:fill="FFFFFF"/>
          <w:lang w:val="ro-RO" w:eastAsia="ro-RO"/>
        </w:rPr>
        <w:t>Măduva spinării</w:t>
      </w:r>
    </w:p>
    <w:p w:rsidR="00B3190B" w:rsidRDefault="00324773" w:rsidP="00C471BC">
      <w:pPr>
        <w:shd w:val="clear" w:color="auto" w:fill="FFFFFF"/>
        <w:spacing w:before="100" w:beforeAutospacing="1" w:after="100" w:afterAutospacing="1" w:line="360" w:lineRule="auto"/>
        <w:jc w:val="center"/>
        <w:rPr>
          <w:rFonts w:ascii="Times New Roman" w:hAnsi="Times New Roman" w:cs="Times New Roman"/>
          <w:bCs/>
          <w:color w:val="252525"/>
          <w:sz w:val="24"/>
          <w:szCs w:val="24"/>
          <w:shd w:val="clear" w:color="auto" w:fill="FFFFFF"/>
        </w:rPr>
      </w:pPr>
      <w:r>
        <w:rPr>
          <w:rFonts w:ascii="Times New Roman" w:hAnsi="Times New Roman" w:cs="Times New Roman"/>
          <w:bCs/>
          <w:noProof/>
          <w:color w:val="252525"/>
          <w:sz w:val="24"/>
          <w:szCs w:val="24"/>
          <w:shd w:val="clear" w:color="auto" w:fill="FFFFFF"/>
          <w:lang w:val="ro-RO" w:eastAsia="ro-RO"/>
        </w:rPr>
        <w:drawing>
          <wp:inline distT="0" distB="0" distL="0" distR="0">
            <wp:extent cx="2298848" cy="2761380"/>
            <wp:effectExtent l="19050" t="0" r="6202" b="0"/>
            <wp:docPr id="34" name="Picture 33" descr="nervi_spin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vi_spinali.png"/>
                    <pic:cNvPicPr/>
                  </pic:nvPicPr>
                  <pic:blipFill>
                    <a:blip r:embed="rId13"/>
                    <a:stretch>
                      <a:fillRect/>
                    </a:stretch>
                  </pic:blipFill>
                  <pic:spPr>
                    <a:xfrm>
                      <a:off x="0" y="0"/>
                      <a:ext cx="2304950" cy="2768710"/>
                    </a:xfrm>
                    <a:prstGeom prst="rect">
                      <a:avLst/>
                    </a:prstGeom>
                  </pic:spPr>
                </pic:pic>
              </a:graphicData>
            </a:graphic>
          </wp:inline>
        </w:drawing>
      </w:r>
      <w:r w:rsidR="003879E2">
        <w:rPr>
          <w:rFonts w:ascii="Times New Roman" w:hAnsi="Times New Roman" w:cs="Times New Roman"/>
          <w:bCs/>
          <w:color w:val="252525"/>
          <w:sz w:val="24"/>
          <w:szCs w:val="24"/>
          <w:shd w:val="clear" w:color="auto" w:fill="FFFFFF"/>
        </w:rPr>
        <w:br/>
        <w:t>Dimensiunea măduvei este de aproximativ 43 de cm lungime la femeie şi 45 de cm la bărbat, şi are o greutate de 35-30 de grame. Prezintă patru feţe reprezentate de: o faţă anterioară, o faţă posterioară şi două feţe laterale.</w:t>
      </w:r>
    </w:p>
    <w:p w:rsidR="00B3190B" w:rsidRDefault="003879E2"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lastRenderedPageBreak/>
        <w:t xml:space="preserve">Atât măduva spinării căt şi encefalul sunt învelite la exterior </w:t>
      </w:r>
      <w:r w:rsidRPr="003B05FC">
        <w:rPr>
          <w:rFonts w:ascii="Times New Roman" w:hAnsi="Times New Roman" w:cs="Times New Roman"/>
          <w:bCs/>
          <w:color w:val="252525"/>
          <w:sz w:val="24"/>
          <w:szCs w:val="24"/>
          <w:shd w:val="clear" w:color="auto" w:fill="FFFFFF"/>
        </w:rPr>
        <w:t xml:space="preserve">de </w:t>
      </w:r>
      <w:r w:rsidRPr="003B05FC">
        <w:rPr>
          <w:rFonts w:ascii="Times New Roman" w:hAnsi="Times New Roman" w:cs="Times New Roman"/>
          <w:b/>
          <w:bCs/>
          <w:color w:val="252525"/>
          <w:sz w:val="24"/>
          <w:szCs w:val="24"/>
          <w:shd w:val="clear" w:color="auto" w:fill="FFFFFF"/>
        </w:rPr>
        <w:t>meninge</w:t>
      </w:r>
      <w:r w:rsidRPr="003B05FC">
        <w:rPr>
          <w:rFonts w:ascii="Times New Roman" w:hAnsi="Times New Roman" w:cs="Times New Roman"/>
          <w:bCs/>
          <w:color w:val="252525"/>
          <w:sz w:val="24"/>
          <w:szCs w:val="24"/>
          <w:shd w:val="clear" w:color="auto" w:fill="FFFFFF"/>
        </w:rPr>
        <w:t>.</w:t>
      </w:r>
      <w:r w:rsidR="00B3190B">
        <w:rPr>
          <w:rFonts w:ascii="Times New Roman" w:hAnsi="Times New Roman" w:cs="Times New Roman"/>
          <w:bCs/>
          <w:color w:val="252525"/>
          <w:sz w:val="24"/>
          <w:szCs w:val="24"/>
          <w:shd w:val="clear" w:color="auto" w:fill="FFFFFF"/>
        </w:rPr>
        <w:t xml:space="preserve"> </w:t>
      </w:r>
      <w:r w:rsidR="00B3190B">
        <w:rPr>
          <w:rFonts w:ascii="Times New Roman" w:hAnsi="Times New Roman" w:cs="Times New Roman"/>
          <w:bCs/>
          <w:color w:val="252525"/>
          <w:sz w:val="24"/>
          <w:szCs w:val="24"/>
          <w:shd w:val="clear" w:color="auto" w:fill="FFFFFF"/>
        </w:rPr>
        <w:br/>
      </w:r>
      <w:r w:rsidR="00B3190B">
        <w:rPr>
          <w:rFonts w:ascii="Times New Roman" w:hAnsi="Times New Roman" w:cs="Times New Roman"/>
          <w:bCs/>
          <w:noProof/>
          <w:color w:val="252525"/>
          <w:sz w:val="24"/>
          <w:szCs w:val="24"/>
          <w:shd w:val="clear" w:color="auto" w:fill="FFFFFF"/>
          <w:lang w:val="ro-RO" w:eastAsia="ro-RO"/>
        </w:rPr>
        <w:drawing>
          <wp:inline distT="0" distB="0" distL="0" distR="0">
            <wp:extent cx="2894271" cy="2914689"/>
            <wp:effectExtent l="19050" t="0" r="1329" b="0"/>
            <wp:docPr id="15" name="Picture 14" descr="meningele cra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ingele cranian.jpg"/>
                    <pic:cNvPicPr/>
                  </pic:nvPicPr>
                  <pic:blipFill>
                    <a:blip r:embed="rId14" cstate="print"/>
                    <a:stretch>
                      <a:fillRect/>
                    </a:stretch>
                  </pic:blipFill>
                  <pic:spPr>
                    <a:xfrm>
                      <a:off x="0" y="0"/>
                      <a:ext cx="2892268" cy="2912672"/>
                    </a:xfrm>
                    <a:prstGeom prst="rect">
                      <a:avLst/>
                    </a:prstGeom>
                  </pic:spPr>
                </pic:pic>
              </a:graphicData>
            </a:graphic>
          </wp:inline>
        </w:drawing>
      </w:r>
    </w:p>
    <w:p w:rsidR="009119A5" w:rsidRPr="009119A5" w:rsidRDefault="009119A5" w:rsidP="00C471BC">
      <w:p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9119A5">
        <w:rPr>
          <w:rFonts w:ascii="Times New Roman" w:hAnsi="Times New Roman" w:cs="Times New Roman"/>
          <w:bCs/>
          <w:i/>
          <w:color w:val="252525"/>
          <w:sz w:val="24"/>
          <w:szCs w:val="24"/>
          <w:shd w:val="clear" w:color="auto" w:fill="FFFFFF"/>
        </w:rPr>
        <w:t>Meningele spinal</w:t>
      </w:r>
    </w:p>
    <w:p w:rsidR="00B3190B" w:rsidRDefault="00B3190B"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noProof/>
          <w:color w:val="252525"/>
          <w:sz w:val="24"/>
          <w:szCs w:val="24"/>
          <w:shd w:val="clear" w:color="auto" w:fill="FFFFFF"/>
          <w:lang w:val="ro-RO" w:eastAsia="ro-RO"/>
        </w:rPr>
        <w:drawing>
          <wp:inline distT="0" distB="0" distL="0" distR="0">
            <wp:extent cx="3043569" cy="2434856"/>
            <wp:effectExtent l="19050" t="0" r="4431" b="0"/>
            <wp:docPr id="16" name="Picture 15" descr="meningele secti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ingele sectiune.JPG"/>
                    <pic:cNvPicPr/>
                  </pic:nvPicPr>
                  <pic:blipFill>
                    <a:blip r:embed="rId15"/>
                    <a:stretch>
                      <a:fillRect/>
                    </a:stretch>
                  </pic:blipFill>
                  <pic:spPr>
                    <a:xfrm>
                      <a:off x="0" y="0"/>
                      <a:ext cx="3047823" cy="2438259"/>
                    </a:xfrm>
                    <a:prstGeom prst="rect">
                      <a:avLst/>
                    </a:prstGeom>
                  </pic:spPr>
                </pic:pic>
              </a:graphicData>
            </a:graphic>
          </wp:inline>
        </w:drawing>
      </w:r>
    </w:p>
    <w:p w:rsidR="00BE546B" w:rsidRDefault="003879E2" w:rsidP="00C471BC">
      <w:pPr>
        <w:shd w:val="clear" w:color="auto" w:fill="FFFFFF"/>
        <w:spacing w:before="100" w:beforeAutospacing="1" w:after="100" w:afterAutospacing="1" w:line="360" w:lineRule="auto"/>
        <w:rPr>
          <w:rFonts w:ascii="Times New Roman" w:hAnsi="Times New Roman" w:cs="Times New Roman"/>
          <w:sz w:val="24"/>
          <w:szCs w:val="24"/>
        </w:rPr>
      </w:pPr>
      <w:r w:rsidRPr="00BE546B">
        <w:rPr>
          <w:rFonts w:ascii="Times New Roman" w:hAnsi="Times New Roman" w:cs="Times New Roman"/>
          <w:sz w:val="24"/>
          <w:szCs w:val="24"/>
        </w:rPr>
        <w:t>De la exterior spre interior se disting în ordine urmatoarele meninge:</w:t>
      </w:r>
      <w:r w:rsidR="00BE546B">
        <w:rPr>
          <w:rFonts w:ascii="Times New Roman" w:hAnsi="Times New Roman" w:cs="Times New Roman"/>
          <w:sz w:val="24"/>
          <w:szCs w:val="24"/>
        </w:rPr>
        <w:t xml:space="preserve"> </w:t>
      </w:r>
    </w:p>
    <w:p w:rsidR="00BE546B" w:rsidRDefault="003879E2" w:rsidP="00C471BC">
      <w:pPr>
        <w:pStyle w:val="ListParagraph"/>
        <w:numPr>
          <w:ilvl w:val="0"/>
          <w:numId w:val="22"/>
        </w:numPr>
        <w:spacing w:after="0" w:line="360" w:lineRule="auto"/>
        <w:rPr>
          <w:rFonts w:ascii="Times New Roman" w:hAnsi="Times New Roman" w:cs="Times New Roman"/>
          <w:sz w:val="24"/>
          <w:szCs w:val="24"/>
        </w:rPr>
      </w:pPr>
      <w:r w:rsidRPr="00BE546B">
        <w:rPr>
          <w:rFonts w:ascii="Times New Roman" w:hAnsi="Times New Roman" w:cs="Times New Roman"/>
          <w:b/>
          <w:sz w:val="24"/>
          <w:szCs w:val="24"/>
        </w:rPr>
        <w:t>dura mater</w:t>
      </w:r>
      <w:r w:rsidRPr="00BE546B">
        <w:rPr>
          <w:rFonts w:ascii="Times New Roman" w:hAnsi="Times New Roman" w:cs="Times New Roman"/>
          <w:sz w:val="24"/>
          <w:szCs w:val="24"/>
        </w:rPr>
        <w:t xml:space="preserve">, menţionată şi sub denumirea de </w:t>
      </w:r>
      <w:r w:rsidRPr="00BE546B">
        <w:rPr>
          <w:rFonts w:ascii="Times New Roman" w:hAnsi="Times New Roman" w:cs="Times New Roman"/>
          <w:i/>
          <w:sz w:val="24"/>
          <w:szCs w:val="24"/>
        </w:rPr>
        <w:t xml:space="preserve">pahimeninge </w:t>
      </w:r>
      <w:r w:rsidRPr="00BE546B">
        <w:rPr>
          <w:rFonts w:ascii="Times New Roman" w:hAnsi="Times New Roman" w:cs="Times New Roman"/>
          <w:sz w:val="24"/>
          <w:szCs w:val="24"/>
        </w:rPr>
        <w:t xml:space="preserve">(meningele tare),                               </w:t>
      </w:r>
    </w:p>
    <w:p w:rsidR="00ED2973" w:rsidRDefault="003879E2" w:rsidP="00C471BC">
      <w:pPr>
        <w:pStyle w:val="ListParagraph"/>
        <w:numPr>
          <w:ilvl w:val="0"/>
          <w:numId w:val="22"/>
        </w:numPr>
        <w:spacing w:after="0" w:line="360" w:lineRule="auto"/>
        <w:rPr>
          <w:rFonts w:ascii="Times New Roman" w:hAnsi="Times New Roman" w:cs="Times New Roman"/>
          <w:sz w:val="24"/>
          <w:szCs w:val="24"/>
        </w:rPr>
      </w:pPr>
      <w:r w:rsidRPr="00BE546B">
        <w:rPr>
          <w:rFonts w:ascii="Times New Roman" w:hAnsi="Times New Roman" w:cs="Times New Roman"/>
          <w:b/>
          <w:sz w:val="24"/>
          <w:szCs w:val="24"/>
        </w:rPr>
        <w:t xml:space="preserve">arahnoida </w:t>
      </w:r>
      <w:r w:rsidRPr="00BE546B">
        <w:rPr>
          <w:rFonts w:ascii="Times New Roman" w:hAnsi="Times New Roman" w:cs="Times New Roman"/>
          <w:sz w:val="24"/>
          <w:szCs w:val="24"/>
        </w:rPr>
        <w:t xml:space="preserve">                                                                                                                                                  </w:t>
      </w:r>
    </w:p>
    <w:p w:rsidR="00ED2973" w:rsidRDefault="003879E2" w:rsidP="00C471BC">
      <w:pPr>
        <w:pStyle w:val="ListParagraph"/>
        <w:numPr>
          <w:ilvl w:val="0"/>
          <w:numId w:val="22"/>
        </w:numPr>
        <w:spacing w:after="0" w:line="360" w:lineRule="auto"/>
        <w:rPr>
          <w:rFonts w:ascii="Times New Roman" w:hAnsi="Times New Roman" w:cs="Times New Roman"/>
          <w:sz w:val="24"/>
          <w:szCs w:val="24"/>
        </w:rPr>
      </w:pPr>
      <w:r w:rsidRPr="00BE546B">
        <w:rPr>
          <w:rFonts w:ascii="Times New Roman" w:hAnsi="Times New Roman" w:cs="Times New Roman"/>
          <w:b/>
          <w:sz w:val="24"/>
          <w:szCs w:val="24"/>
        </w:rPr>
        <w:t>pia matter</w:t>
      </w:r>
      <w:r w:rsidRPr="00BE546B">
        <w:rPr>
          <w:rFonts w:ascii="Times New Roman" w:hAnsi="Times New Roman" w:cs="Times New Roman"/>
          <w:sz w:val="24"/>
          <w:szCs w:val="24"/>
        </w:rPr>
        <w:t xml:space="preserve">, menţionate ca </w:t>
      </w:r>
      <w:r w:rsidRPr="00BE546B">
        <w:rPr>
          <w:rFonts w:ascii="Times New Roman" w:hAnsi="Times New Roman" w:cs="Times New Roman"/>
          <w:i/>
          <w:sz w:val="24"/>
          <w:szCs w:val="24"/>
        </w:rPr>
        <w:t xml:space="preserve">leptomeninge </w:t>
      </w:r>
      <w:r w:rsidRPr="00BE546B">
        <w:rPr>
          <w:rFonts w:ascii="Times New Roman" w:hAnsi="Times New Roman" w:cs="Times New Roman"/>
          <w:sz w:val="24"/>
          <w:szCs w:val="24"/>
        </w:rPr>
        <w:t>(meningele moale).</w:t>
      </w:r>
    </w:p>
    <w:p w:rsidR="00ED2973" w:rsidRDefault="00ED2973" w:rsidP="00C471BC">
      <w:pPr>
        <w:spacing w:after="0" w:line="360" w:lineRule="auto"/>
        <w:rPr>
          <w:rFonts w:ascii="Times New Roman" w:hAnsi="Times New Roman" w:cs="Times New Roman"/>
          <w:sz w:val="24"/>
          <w:szCs w:val="24"/>
        </w:rPr>
      </w:pPr>
    </w:p>
    <w:p w:rsidR="006820FD" w:rsidRDefault="003879E2" w:rsidP="00C471BC">
      <w:pPr>
        <w:spacing w:after="0" w:line="360" w:lineRule="auto"/>
        <w:ind w:firstLine="410"/>
        <w:rPr>
          <w:rFonts w:ascii="Times New Roman" w:hAnsi="Times New Roman" w:cs="Times New Roman"/>
          <w:sz w:val="24"/>
          <w:szCs w:val="24"/>
        </w:rPr>
      </w:pPr>
      <w:r w:rsidRPr="00ED2973">
        <w:rPr>
          <w:rFonts w:ascii="Times New Roman" w:hAnsi="Times New Roman" w:cs="Times New Roman"/>
          <w:sz w:val="24"/>
          <w:szCs w:val="24"/>
        </w:rPr>
        <w:t xml:space="preserve">Dura matter este un înveliş opac, dur, constituit dintr-un ţesut conjunctiv colagenos neregulat, dens, care compartimentează incomplete cavitatea craniană şi adăposteşte sinusurile venoase durale. Comparativ cu aceasta, arahnoida este mult mai subţire, iar pia </w:t>
      </w:r>
      <w:r w:rsidRPr="00ED2973">
        <w:rPr>
          <w:rFonts w:ascii="Times New Roman" w:hAnsi="Times New Roman" w:cs="Times New Roman"/>
          <w:sz w:val="24"/>
          <w:szCs w:val="24"/>
        </w:rPr>
        <w:lastRenderedPageBreak/>
        <w:t>matter este cea mai subţire şi transparent dintre cele trei membrane.</w:t>
      </w:r>
      <w:r w:rsidRPr="00ED2973">
        <w:rPr>
          <w:rFonts w:ascii="Times New Roman" w:hAnsi="Times New Roman" w:cs="Times New Roman"/>
          <w:sz w:val="24"/>
          <w:szCs w:val="24"/>
        </w:rPr>
        <w:br/>
      </w:r>
      <w:r w:rsidRPr="00ED2973">
        <w:rPr>
          <w:rFonts w:ascii="Times New Roman" w:hAnsi="Times New Roman" w:cs="Times New Roman"/>
          <w:sz w:val="24"/>
          <w:szCs w:val="24"/>
        </w:rPr>
        <w:br/>
        <w:t xml:space="preserve">Între dura mater şi arahnoida se defineşte spaţiul </w:t>
      </w:r>
      <w:r w:rsidRPr="00ED2973">
        <w:rPr>
          <w:rFonts w:ascii="Times New Roman" w:hAnsi="Times New Roman" w:cs="Times New Roman"/>
          <w:i/>
          <w:sz w:val="24"/>
          <w:szCs w:val="24"/>
        </w:rPr>
        <w:t>subdural</w:t>
      </w:r>
      <w:r w:rsidRPr="00ED2973">
        <w:rPr>
          <w:rFonts w:ascii="Times New Roman" w:hAnsi="Times New Roman" w:cs="Times New Roman"/>
          <w:sz w:val="24"/>
          <w:szCs w:val="24"/>
        </w:rPr>
        <w:t xml:space="preserve">, mai îngust, iar arahnoida şi pia matter sunt despărţite de spaţiul </w:t>
      </w:r>
      <w:r w:rsidRPr="00ED2973">
        <w:rPr>
          <w:rFonts w:ascii="Times New Roman" w:hAnsi="Times New Roman" w:cs="Times New Roman"/>
          <w:i/>
          <w:sz w:val="24"/>
          <w:szCs w:val="24"/>
        </w:rPr>
        <w:t>subarahnoidian</w:t>
      </w:r>
      <w:r w:rsidRPr="00ED2973">
        <w:rPr>
          <w:rFonts w:ascii="Times New Roman" w:hAnsi="Times New Roman" w:cs="Times New Roman"/>
          <w:sz w:val="24"/>
          <w:szCs w:val="24"/>
        </w:rPr>
        <w:t xml:space="preserve">, care variază în dimensiuni, cele mai tari porţiuni luând denumirea de </w:t>
      </w:r>
      <w:r w:rsidRPr="00ED2973">
        <w:rPr>
          <w:rFonts w:ascii="Times New Roman" w:hAnsi="Times New Roman" w:cs="Times New Roman"/>
          <w:b/>
          <w:sz w:val="24"/>
          <w:szCs w:val="24"/>
        </w:rPr>
        <w:t>cisternele suarahnoidiene</w:t>
      </w:r>
      <w:r w:rsidRPr="00ED2973">
        <w:rPr>
          <w:rFonts w:ascii="Times New Roman" w:hAnsi="Times New Roman" w:cs="Times New Roman"/>
          <w:sz w:val="24"/>
          <w:szCs w:val="24"/>
        </w:rPr>
        <w:t xml:space="preserve">. </w:t>
      </w:r>
    </w:p>
    <w:p w:rsidR="00BE546B" w:rsidRDefault="003879E2" w:rsidP="00C471BC">
      <w:pPr>
        <w:spacing w:after="0" w:line="360" w:lineRule="auto"/>
        <w:ind w:firstLine="410"/>
        <w:rPr>
          <w:rFonts w:ascii="Times New Roman" w:hAnsi="Times New Roman" w:cs="Times New Roman"/>
          <w:bCs/>
          <w:color w:val="252525"/>
          <w:sz w:val="24"/>
          <w:szCs w:val="24"/>
          <w:shd w:val="clear" w:color="auto" w:fill="FFFFFF"/>
        </w:rPr>
      </w:pPr>
      <w:r w:rsidRPr="00ED2973">
        <w:rPr>
          <w:rFonts w:ascii="Times New Roman" w:hAnsi="Times New Roman" w:cs="Times New Roman"/>
          <w:sz w:val="24"/>
          <w:szCs w:val="24"/>
        </w:rPr>
        <w:t xml:space="preserve">Spaţiul subarahnoidian conţine </w:t>
      </w:r>
      <w:r w:rsidRPr="00ED2973">
        <w:rPr>
          <w:rFonts w:ascii="Times New Roman" w:hAnsi="Times New Roman" w:cs="Times New Roman"/>
          <w:b/>
          <w:sz w:val="24"/>
          <w:szCs w:val="24"/>
        </w:rPr>
        <w:t>lichid cefalorahidian</w:t>
      </w:r>
      <w:r w:rsidRPr="00ED2973">
        <w:rPr>
          <w:rFonts w:ascii="Times New Roman" w:hAnsi="Times New Roman" w:cs="Times New Roman"/>
          <w:sz w:val="24"/>
          <w:szCs w:val="24"/>
        </w:rPr>
        <w:t xml:space="preserve">(LCR), secretat de </w:t>
      </w:r>
      <w:r w:rsidRPr="00ED2973">
        <w:rPr>
          <w:rFonts w:ascii="Times New Roman" w:hAnsi="Times New Roman" w:cs="Times New Roman"/>
          <w:b/>
          <w:sz w:val="24"/>
          <w:szCs w:val="24"/>
        </w:rPr>
        <w:t xml:space="preserve">plexurile coroide </w:t>
      </w:r>
      <w:r w:rsidRPr="00ED2973">
        <w:rPr>
          <w:rFonts w:ascii="Times New Roman" w:hAnsi="Times New Roman" w:cs="Times New Roman"/>
          <w:sz w:val="24"/>
          <w:szCs w:val="24"/>
        </w:rPr>
        <w:t xml:space="preserve">ale sistemului cerebroventricular, </w:t>
      </w:r>
      <w:r w:rsidRPr="00ED2973">
        <w:rPr>
          <w:rFonts w:ascii="Times New Roman" w:hAnsi="Times New Roman" w:cs="Times New Roman"/>
          <w:b/>
          <w:sz w:val="24"/>
          <w:szCs w:val="24"/>
        </w:rPr>
        <w:t>granulaţiile arahnoide</w:t>
      </w:r>
      <w:r w:rsidRPr="00ED2973">
        <w:rPr>
          <w:rFonts w:ascii="Times New Roman" w:hAnsi="Times New Roman" w:cs="Times New Roman"/>
          <w:sz w:val="24"/>
          <w:szCs w:val="24"/>
        </w:rPr>
        <w:t xml:space="preserve"> în asociere cu sinusurile venoase durale.</w:t>
      </w:r>
      <w:r w:rsidRPr="00ED2973">
        <w:rPr>
          <w:rFonts w:ascii="Times New Roman" w:hAnsi="Times New Roman" w:cs="Times New Roman"/>
          <w:b/>
          <w:sz w:val="24"/>
          <w:szCs w:val="24"/>
        </w:rPr>
        <w:br/>
      </w:r>
      <w:r w:rsidRPr="00ED2973">
        <w:rPr>
          <w:rFonts w:ascii="Times New Roman" w:hAnsi="Times New Roman" w:cs="Times New Roman"/>
          <w:bCs/>
          <w:color w:val="252525"/>
          <w:sz w:val="24"/>
          <w:szCs w:val="24"/>
          <w:shd w:val="clear" w:color="auto" w:fill="FFFFFF"/>
        </w:rPr>
        <w:br/>
      </w:r>
      <w:r w:rsidRPr="00ED2973">
        <w:rPr>
          <w:rFonts w:ascii="Times New Roman" w:hAnsi="Times New Roman" w:cs="Times New Roman"/>
          <w:bCs/>
          <w:i/>
          <w:color w:val="252525"/>
          <w:sz w:val="24"/>
          <w:szCs w:val="24"/>
          <w:shd w:val="clear" w:color="auto" w:fill="FFFFFF"/>
        </w:rPr>
        <w:t>Lichidul cefalorahidian</w:t>
      </w:r>
      <w:r w:rsidR="00B3190B" w:rsidRPr="00ED2973">
        <w:rPr>
          <w:rFonts w:ascii="Times New Roman" w:hAnsi="Times New Roman" w:cs="Times New Roman"/>
          <w:bCs/>
          <w:color w:val="252525"/>
          <w:sz w:val="24"/>
          <w:szCs w:val="24"/>
          <w:shd w:val="clear" w:color="auto" w:fill="FFFFFF"/>
        </w:rPr>
        <w:t xml:space="preserve"> LCR circulă în jurul encef</w:t>
      </w:r>
      <w:r w:rsidRPr="00ED2973">
        <w:rPr>
          <w:rFonts w:ascii="Times New Roman" w:hAnsi="Times New Roman" w:cs="Times New Roman"/>
          <w:bCs/>
          <w:color w:val="252525"/>
          <w:sz w:val="24"/>
          <w:szCs w:val="24"/>
          <w:shd w:val="clear" w:color="auto" w:fill="FFFFFF"/>
        </w:rPr>
        <w:t>alului şi măduvei spinrii, rolul său fiind de a le proteja şi de a le hrăni.</w:t>
      </w:r>
    </w:p>
    <w:p w:rsidR="00B65553" w:rsidRPr="009119A5" w:rsidRDefault="00B65553" w:rsidP="00C471BC">
      <w:pPr>
        <w:spacing w:after="0" w:line="360" w:lineRule="auto"/>
        <w:ind w:firstLine="410"/>
        <w:rPr>
          <w:rFonts w:ascii="Times New Roman" w:hAnsi="Times New Roman" w:cs="Times New Roman"/>
          <w:i/>
          <w:sz w:val="24"/>
          <w:szCs w:val="24"/>
        </w:rPr>
      </w:pPr>
    </w:p>
    <w:p w:rsidR="009119A5" w:rsidRPr="009119A5" w:rsidRDefault="009119A5" w:rsidP="00C471BC">
      <w:pPr>
        <w:spacing w:after="0" w:line="360" w:lineRule="auto"/>
        <w:rPr>
          <w:rFonts w:ascii="Times New Roman" w:hAnsi="Times New Roman" w:cs="Times New Roman"/>
          <w:bCs/>
          <w:i/>
          <w:color w:val="252525"/>
          <w:sz w:val="24"/>
          <w:szCs w:val="24"/>
          <w:shd w:val="clear" w:color="auto" w:fill="FFFFFF"/>
        </w:rPr>
      </w:pPr>
      <w:r w:rsidRPr="009119A5">
        <w:rPr>
          <w:rFonts w:ascii="Times New Roman" w:hAnsi="Times New Roman" w:cs="Times New Roman"/>
          <w:bCs/>
          <w:i/>
          <w:noProof/>
          <w:color w:val="252525"/>
          <w:sz w:val="24"/>
          <w:szCs w:val="24"/>
          <w:shd w:val="clear" w:color="auto" w:fill="FFFFFF"/>
          <w:lang w:val="ro-RO" w:eastAsia="ro-RO"/>
        </w:rPr>
        <w:t>Lichidul cefalorahidian</w:t>
      </w:r>
    </w:p>
    <w:p w:rsidR="00B65553" w:rsidRDefault="00BE546B" w:rsidP="00C471BC">
      <w:pPr>
        <w:spacing w:after="0"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noProof/>
          <w:color w:val="252525"/>
          <w:sz w:val="24"/>
          <w:szCs w:val="24"/>
          <w:shd w:val="clear" w:color="auto" w:fill="FFFFFF"/>
          <w:lang w:val="ro-RO" w:eastAsia="ro-RO"/>
        </w:rPr>
        <w:drawing>
          <wp:inline distT="0" distB="0" distL="0" distR="0">
            <wp:extent cx="2971800" cy="2381250"/>
            <wp:effectExtent l="19050" t="0" r="0" b="0"/>
            <wp:docPr id="18" name="Picture 17" descr="L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jpg"/>
                    <pic:cNvPicPr/>
                  </pic:nvPicPr>
                  <pic:blipFill>
                    <a:blip r:embed="rId16"/>
                    <a:stretch>
                      <a:fillRect/>
                    </a:stretch>
                  </pic:blipFill>
                  <pic:spPr>
                    <a:xfrm>
                      <a:off x="0" y="0"/>
                      <a:ext cx="2971800" cy="2381250"/>
                    </a:xfrm>
                    <a:prstGeom prst="rect">
                      <a:avLst/>
                    </a:prstGeom>
                  </pic:spPr>
                </pic:pic>
              </a:graphicData>
            </a:graphic>
          </wp:inline>
        </w:drawing>
      </w:r>
    </w:p>
    <w:p w:rsidR="003879E2" w:rsidRPr="003B05FC" w:rsidRDefault="003879E2" w:rsidP="00C471BC">
      <w:pPr>
        <w:shd w:val="clear" w:color="auto" w:fill="FFFFFF"/>
        <w:spacing w:before="100" w:beforeAutospacing="1" w:after="100" w:afterAutospacing="1" w:line="360" w:lineRule="auto"/>
        <w:rPr>
          <w:rFonts w:ascii="Times New Roman" w:hAnsi="Times New Roman" w:cs="Times New Roman"/>
          <w:b/>
          <w:bCs/>
          <w:color w:val="252525"/>
          <w:sz w:val="24"/>
          <w:szCs w:val="24"/>
          <w:shd w:val="clear" w:color="auto" w:fill="FFFFFF"/>
        </w:rPr>
      </w:pPr>
      <w:r w:rsidRPr="003B05FC">
        <w:rPr>
          <w:rFonts w:ascii="Times New Roman" w:hAnsi="Times New Roman" w:cs="Times New Roman"/>
          <w:b/>
          <w:bCs/>
          <w:color w:val="252525"/>
          <w:sz w:val="24"/>
          <w:szCs w:val="24"/>
          <w:shd w:val="clear" w:color="auto" w:fill="FFFFFF"/>
        </w:rPr>
        <w:t>FIZIOLOGIA SISTEMULUI NERVOS CENTRAL</w:t>
      </w:r>
    </w:p>
    <w:p w:rsidR="00D42A7C" w:rsidRDefault="003879E2"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 xml:space="preserve">Sistemul nervos central este reprezentat, după cum am prezentat anterior, din </w:t>
      </w:r>
      <w:r w:rsidRPr="00BE0FB5">
        <w:rPr>
          <w:rFonts w:ascii="Times New Roman" w:hAnsi="Times New Roman" w:cs="Times New Roman"/>
          <w:bCs/>
          <w:i/>
          <w:color w:val="252525"/>
          <w:sz w:val="24"/>
          <w:szCs w:val="24"/>
          <w:shd w:val="clear" w:color="auto" w:fill="FFFFFF"/>
        </w:rPr>
        <w:t>măduva spinării</w:t>
      </w:r>
      <w:r>
        <w:rPr>
          <w:rFonts w:ascii="Times New Roman" w:hAnsi="Times New Roman" w:cs="Times New Roman"/>
          <w:bCs/>
          <w:color w:val="252525"/>
          <w:sz w:val="24"/>
          <w:szCs w:val="24"/>
          <w:shd w:val="clear" w:color="auto" w:fill="FFFFFF"/>
        </w:rPr>
        <w:t xml:space="preserve"> şi </w:t>
      </w:r>
      <w:r w:rsidRPr="00BE0FB5">
        <w:rPr>
          <w:rFonts w:ascii="Times New Roman" w:hAnsi="Times New Roman" w:cs="Times New Roman"/>
          <w:bCs/>
          <w:i/>
          <w:color w:val="252525"/>
          <w:sz w:val="24"/>
          <w:szCs w:val="24"/>
          <w:shd w:val="clear" w:color="auto" w:fill="FFFFFF"/>
        </w:rPr>
        <w:t>encefal</w:t>
      </w:r>
      <w:r>
        <w:rPr>
          <w:rFonts w:ascii="Times New Roman" w:hAnsi="Times New Roman" w:cs="Times New Roman"/>
          <w:bCs/>
          <w:color w:val="252525"/>
          <w:sz w:val="24"/>
          <w:szCs w:val="24"/>
          <w:shd w:val="clear" w:color="auto" w:fill="FFFFFF"/>
        </w:rPr>
        <w:t>.</w:t>
      </w:r>
      <w:r>
        <w:rPr>
          <w:rFonts w:ascii="Times New Roman" w:hAnsi="Times New Roman" w:cs="Times New Roman"/>
          <w:bCs/>
          <w:color w:val="252525"/>
          <w:sz w:val="24"/>
          <w:szCs w:val="24"/>
          <w:shd w:val="clear" w:color="auto" w:fill="FFFFFF"/>
        </w:rPr>
        <w:br/>
      </w:r>
      <w:r>
        <w:rPr>
          <w:rFonts w:ascii="Times New Roman" w:hAnsi="Times New Roman" w:cs="Times New Roman"/>
          <w:bCs/>
          <w:color w:val="252525"/>
          <w:sz w:val="24"/>
          <w:szCs w:val="24"/>
          <w:shd w:val="clear" w:color="auto" w:fill="FFFFFF"/>
        </w:rPr>
        <w:br/>
      </w:r>
      <w:r>
        <w:rPr>
          <w:rFonts w:ascii="Times New Roman" w:hAnsi="Times New Roman" w:cs="Times New Roman"/>
          <w:bCs/>
          <w:i/>
          <w:color w:val="252525"/>
          <w:sz w:val="24"/>
          <w:szCs w:val="24"/>
          <w:shd w:val="clear" w:color="auto" w:fill="FFFFFF"/>
        </w:rPr>
        <w:t xml:space="preserve">        </w:t>
      </w:r>
      <w:r w:rsidRPr="00BE0FB5">
        <w:rPr>
          <w:rFonts w:ascii="Times New Roman" w:hAnsi="Times New Roman" w:cs="Times New Roman"/>
          <w:bCs/>
          <w:i/>
          <w:color w:val="252525"/>
          <w:sz w:val="24"/>
          <w:szCs w:val="24"/>
          <w:shd w:val="clear" w:color="auto" w:fill="FFFFFF"/>
        </w:rPr>
        <w:t xml:space="preserve">Encefalul </w:t>
      </w:r>
      <w:r>
        <w:rPr>
          <w:rFonts w:ascii="Times New Roman" w:hAnsi="Times New Roman" w:cs="Times New Roman"/>
          <w:bCs/>
          <w:color w:val="252525"/>
          <w:sz w:val="24"/>
          <w:szCs w:val="24"/>
          <w:shd w:val="clear" w:color="auto" w:fill="FFFFFF"/>
        </w:rPr>
        <w:t>are un rol m</w:t>
      </w:r>
      <w:r w:rsidR="00D061AF">
        <w:rPr>
          <w:rFonts w:ascii="Times New Roman" w:hAnsi="Times New Roman" w:cs="Times New Roman"/>
          <w:bCs/>
          <w:color w:val="252525"/>
          <w:sz w:val="24"/>
          <w:szCs w:val="24"/>
          <w:shd w:val="clear" w:color="auto" w:fill="FFFFFF"/>
        </w:rPr>
        <w:t>a</w:t>
      </w:r>
      <w:r>
        <w:rPr>
          <w:rFonts w:ascii="Times New Roman" w:hAnsi="Times New Roman" w:cs="Times New Roman"/>
          <w:bCs/>
          <w:color w:val="252525"/>
          <w:sz w:val="24"/>
          <w:szCs w:val="24"/>
          <w:shd w:val="clear" w:color="auto" w:fill="FFFFFF"/>
        </w:rPr>
        <w:t>jor în controlul diferitelor funcţii le organismului precum motilitatea, sensibilitatea, gândirea, memoria, vorbirea.</w:t>
      </w:r>
      <w:r>
        <w:rPr>
          <w:rFonts w:ascii="Times New Roman" w:hAnsi="Times New Roman" w:cs="Times New Roman"/>
          <w:bCs/>
          <w:color w:val="252525"/>
          <w:sz w:val="24"/>
          <w:szCs w:val="24"/>
          <w:shd w:val="clear" w:color="auto" w:fill="FFFFFF"/>
        </w:rPr>
        <w:br/>
      </w:r>
      <w:r>
        <w:rPr>
          <w:rFonts w:ascii="Times New Roman" w:hAnsi="Times New Roman" w:cs="Times New Roman"/>
          <w:bCs/>
          <w:i/>
          <w:color w:val="252525"/>
          <w:sz w:val="24"/>
          <w:szCs w:val="24"/>
          <w:shd w:val="clear" w:color="auto" w:fill="FFFFFF"/>
        </w:rPr>
        <w:t xml:space="preserve">     </w:t>
      </w:r>
      <w:r w:rsidRPr="00BE0FB5">
        <w:rPr>
          <w:rFonts w:ascii="Times New Roman" w:hAnsi="Times New Roman" w:cs="Times New Roman"/>
          <w:bCs/>
          <w:i/>
          <w:color w:val="252525"/>
          <w:sz w:val="24"/>
          <w:szCs w:val="24"/>
          <w:shd w:val="clear" w:color="auto" w:fill="FFFFFF"/>
        </w:rPr>
        <w:t>Măduva spinării</w:t>
      </w:r>
      <w:r>
        <w:rPr>
          <w:rFonts w:ascii="Times New Roman" w:hAnsi="Times New Roman" w:cs="Times New Roman"/>
          <w:bCs/>
          <w:color w:val="252525"/>
          <w:sz w:val="24"/>
          <w:szCs w:val="24"/>
          <w:shd w:val="clear" w:color="auto" w:fill="FFFFFF"/>
        </w:rPr>
        <w:t xml:space="preserve"> este conectată cu encefalul prin intermediul trunchiului cerebral şi prezină două funcţii principale şi anume: funcţia de centru reflex şi funcţia de conducere.</w:t>
      </w:r>
      <w:r>
        <w:rPr>
          <w:rFonts w:ascii="Times New Roman" w:hAnsi="Times New Roman" w:cs="Times New Roman"/>
          <w:bCs/>
          <w:color w:val="252525"/>
          <w:sz w:val="24"/>
          <w:szCs w:val="24"/>
          <w:shd w:val="clear" w:color="auto" w:fill="FFFFFF"/>
        </w:rPr>
        <w:br/>
      </w:r>
      <w:r>
        <w:rPr>
          <w:rFonts w:ascii="Times New Roman" w:hAnsi="Times New Roman" w:cs="Times New Roman"/>
          <w:bCs/>
          <w:color w:val="252525"/>
          <w:sz w:val="24"/>
          <w:szCs w:val="24"/>
          <w:shd w:val="clear" w:color="auto" w:fill="FFFFFF"/>
        </w:rPr>
        <w:br/>
        <w:t xml:space="preserve"> Encefalul este împărţit în mai multe regiuni, fiecare având o funcţie specifică (de exemplu, </w:t>
      </w:r>
      <w:r>
        <w:rPr>
          <w:rFonts w:ascii="Times New Roman" w:hAnsi="Times New Roman" w:cs="Times New Roman"/>
          <w:bCs/>
          <w:color w:val="252525"/>
          <w:sz w:val="24"/>
          <w:szCs w:val="24"/>
          <w:shd w:val="clear" w:color="auto" w:fill="FFFFFF"/>
        </w:rPr>
        <w:lastRenderedPageBreak/>
        <w:t>lobul frontal deţine funcţiile cognitive şi memoria).</w:t>
      </w:r>
      <w:r w:rsidR="00D061AF">
        <w:rPr>
          <w:rFonts w:ascii="Times New Roman" w:hAnsi="Times New Roman" w:cs="Times New Roman"/>
          <w:bCs/>
          <w:color w:val="252525"/>
          <w:sz w:val="24"/>
          <w:szCs w:val="24"/>
          <w:shd w:val="clear" w:color="auto" w:fill="FFFFFF"/>
        </w:rPr>
        <w:br/>
      </w:r>
      <w:r w:rsidR="00D061AF">
        <w:rPr>
          <w:rFonts w:ascii="Times New Roman" w:hAnsi="Times New Roman" w:cs="Times New Roman"/>
          <w:bCs/>
          <w:noProof/>
          <w:color w:val="252525"/>
          <w:sz w:val="24"/>
          <w:szCs w:val="24"/>
          <w:shd w:val="clear" w:color="auto" w:fill="FFFFFF"/>
          <w:lang w:val="ro-RO" w:eastAsia="ro-RO"/>
        </w:rPr>
        <w:drawing>
          <wp:inline distT="0" distB="0" distL="0" distR="0">
            <wp:extent cx="4653504" cy="3285460"/>
            <wp:effectExtent l="19050" t="0" r="0" b="0"/>
            <wp:docPr id="20" name="Picture 19" descr="encef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efal.jpg"/>
                    <pic:cNvPicPr/>
                  </pic:nvPicPr>
                  <pic:blipFill>
                    <a:blip r:embed="rId17"/>
                    <a:stretch>
                      <a:fillRect/>
                    </a:stretch>
                  </pic:blipFill>
                  <pic:spPr>
                    <a:xfrm>
                      <a:off x="0" y="0"/>
                      <a:ext cx="4650000" cy="3282986"/>
                    </a:xfrm>
                    <a:prstGeom prst="rect">
                      <a:avLst/>
                    </a:prstGeom>
                  </pic:spPr>
                </pic:pic>
              </a:graphicData>
            </a:graphic>
          </wp:inline>
        </w:drawing>
      </w:r>
      <w:r>
        <w:rPr>
          <w:rFonts w:ascii="Times New Roman" w:hAnsi="Times New Roman" w:cs="Times New Roman"/>
          <w:bCs/>
          <w:color w:val="252525"/>
          <w:sz w:val="24"/>
          <w:szCs w:val="24"/>
          <w:shd w:val="clear" w:color="auto" w:fill="FFFFFF"/>
        </w:rPr>
        <w:br/>
        <w:t>Măduva spinării şi neuronii sistemului nervos central au responsabilitatea de a transmite bidirecţional  mesaje între encefal şi sistemul nervos periferic.</w:t>
      </w:r>
      <w:r>
        <w:rPr>
          <w:rFonts w:ascii="Times New Roman" w:hAnsi="Times New Roman" w:cs="Times New Roman"/>
          <w:bCs/>
          <w:color w:val="252525"/>
          <w:sz w:val="24"/>
          <w:szCs w:val="24"/>
          <w:shd w:val="clear" w:color="auto" w:fill="FFFFFF"/>
        </w:rPr>
        <w:br/>
      </w:r>
      <w:r>
        <w:rPr>
          <w:rFonts w:ascii="Times New Roman" w:hAnsi="Times New Roman" w:cs="Times New Roman"/>
          <w:bCs/>
          <w:color w:val="252525"/>
          <w:sz w:val="24"/>
          <w:szCs w:val="24"/>
          <w:shd w:val="clear" w:color="auto" w:fill="FFFFFF"/>
        </w:rPr>
        <w:br/>
        <w:t>Deşi encefalul şi mădva spinării lucrează împreună pentru a cotrola diverse funcţii ale organismului, anumite reflexe pot avea loc doar prin intermediul măduvei spinării, fără implicarea nici unei structure aparţinând encefalului.</w:t>
      </w:r>
      <w:r>
        <w:rPr>
          <w:rFonts w:ascii="Times New Roman" w:hAnsi="Times New Roman" w:cs="Times New Roman"/>
          <w:bCs/>
          <w:color w:val="252525"/>
          <w:sz w:val="24"/>
          <w:szCs w:val="24"/>
          <w:shd w:val="clear" w:color="auto" w:fill="FFFFFF"/>
        </w:rPr>
        <w:br/>
        <w:t>Orice leziune de la nivelul măduvei spinării su de la nivelul encefalului poate determina afectarea unor funcţii variate controlate de acestea.</w:t>
      </w:r>
    </w:p>
    <w:p w:rsidR="003879E2" w:rsidRPr="00D061AF" w:rsidRDefault="003879E2"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br/>
      </w:r>
    </w:p>
    <w:p w:rsidR="003879E2" w:rsidRDefault="003879E2" w:rsidP="00C471BC">
      <w:pPr>
        <w:spacing w:line="360" w:lineRule="auto"/>
      </w:pPr>
    </w:p>
    <w:p w:rsidR="003879E2" w:rsidRDefault="003879E2" w:rsidP="00C471BC">
      <w:pPr>
        <w:spacing w:line="360" w:lineRule="auto"/>
      </w:pPr>
    </w:p>
    <w:p w:rsidR="003879E2" w:rsidRDefault="003879E2" w:rsidP="00C471BC">
      <w:pPr>
        <w:spacing w:line="360" w:lineRule="auto"/>
      </w:pPr>
    </w:p>
    <w:p w:rsidR="003879E2" w:rsidRDefault="003879E2" w:rsidP="00C471BC">
      <w:pPr>
        <w:spacing w:line="360" w:lineRule="auto"/>
      </w:pPr>
    </w:p>
    <w:p w:rsidR="006519B3" w:rsidRDefault="006519B3" w:rsidP="00C471BC">
      <w:pPr>
        <w:shd w:val="clear" w:color="auto" w:fill="FFFFFF"/>
        <w:spacing w:before="100" w:beforeAutospacing="1" w:after="100" w:afterAutospacing="1" w:line="360" w:lineRule="auto"/>
        <w:jc w:val="center"/>
      </w:pPr>
    </w:p>
    <w:p w:rsidR="00324773" w:rsidRDefault="00324773" w:rsidP="00C471BC">
      <w:pPr>
        <w:shd w:val="clear" w:color="auto" w:fill="FFFFFF"/>
        <w:spacing w:before="100" w:beforeAutospacing="1" w:after="100" w:afterAutospacing="1" w:line="360" w:lineRule="auto"/>
      </w:pPr>
    </w:p>
    <w:p w:rsidR="003879E2" w:rsidRPr="003B05FC" w:rsidRDefault="003879E2" w:rsidP="000B6EB4">
      <w:pPr>
        <w:pStyle w:val="Heading1"/>
        <w:jc w:val="center"/>
        <w:rPr>
          <w:rFonts w:ascii="Times New Roman" w:hAnsi="Times New Roman" w:cs="Times New Roman"/>
          <w:b w:val="0"/>
          <w:bCs w:val="0"/>
          <w:color w:val="252525"/>
          <w:sz w:val="24"/>
          <w:szCs w:val="24"/>
          <w:shd w:val="clear" w:color="auto" w:fill="FFFFFF"/>
        </w:rPr>
      </w:pPr>
      <w:bookmarkStart w:id="2" w:name="_Toc394307606"/>
      <w:r>
        <w:rPr>
          <w:rFonts w:ascii="Times New Roman" w:hAnsi="Times New Roman" w:cs="Times New Roman"/>
          <w:color w:val="252525"/>
          <w:sz w:val="24"/>
          <w:szCs w:val="24"/>
          <w:shd w:val="clear" w:color="auto" w:fill="FFFFFF"/>
        </w:rPr>
        <w:lastRenderedPageBreak/>
        <w:t>CAP.II.</w:t>
      </w:r>
      <w:r w:rsidR="00613578">
        <w:rPr>
          <w:rFonts w:ascii="Times New Roman" w:hAnsi="Times New Roman" w:cs="Times New Roman"/>
          <w:color w:val="252525"/>
          <w:sz w:val="24"/>
          <w:szCs w:val="24"/>
          <w:shd w:val="clear" w:color="auto" w:fill="FFFFFF"/>
        </w:rPr>
        <w:t xml:space="preserve"> SEMIOLOGIA NEUROLOGICĂ</w:t>
      </w:r>
      <w:bookmarkEnd w:id="2"/>
    </w:p>
    <w:p w:rsidR="00D547D5" w:rsidRDefault="00D547D5" w:rsidP="00C471BC">
      <w:pPr>
        <w:shd w:val="clear" w:color="auto" w:fill="FFFFFF"/>
        <w:spacing w:after="0" w:line="360" w:lineRule="auto"/>
        <w:rPr>
          <w:rFonts w:ascii="Times New Roman" w:eastAsia="Times New Roman" w:hAnsi="Times New Roman" w:cs="Times New Roman"/>
          <w:b/>
          <w:bCs/>
          <w:color w:val="000000"/>
          <w:spacing w:val="-17"/>
          <w:sz w:val="24"/>
          <w:szCs w:val="24"/>
          <w:lang w:val="ro-RO" w:eastAsia="ro-RO"/>
        </w:rPr>
      </w:pPr>
    </w:p>
    <w:p w:rsidR="00D547D5" w:rsidRP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b/>
          <w:bCs/>
          <w:color w:val="000000"/>
          <w:sz w:val="24"/>
          <w:szCs w:val="24"/>
          <w:lang w:val="ro-RO" w:eastAsia="ro-RO"/>
        </w:rPr>
        <w:t>EXAMENULUI NEUROLOGIC:</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1.Atitudini particulare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2.Ortostatism şi mers</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3.Motilitate activă şi forţă segmentară</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4.Coordonare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5.Mişcări involuntare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6.Tonus muscular şi motilitate pasivă</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7. Examenul reflexelor </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8.Tulburări trofo-vegetative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9.Sensibilitate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10.Nervi cranieni</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11.Tulburări de limbaj şi praxie</w:t>
      </w:r>
    </w:p>
    <w:p w:rsidR="00D547D5" w:rsidRP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pacing w:val="-17"/>
          <w:sz w:val="24"/>
          <w:szCs w:val="24"/>
          <w:lang w:val="ro-RO" w:eastAsia="ro-RO"/>
        </w:rPr>
        <w:t>12.Teste psihologice</w:t>
      </w:r>
    </w:p>
    <w:p w:rsidR="00D547D5" w:rsidRDefault="00D547D5" w:rsidP="00C471BC">
      <w:pPr>
        <w:shd w:val="clear" w:color="auto" w:fill="FFFFFF"/>
        <w:spacing w:after="0" w:line="360" w:lineRule="auto"/>
        <w:rPr>
          <w:rFonts w:ascii="Times New Roman" w:eastAsia="Times New Roman" w:hAnsi="Times New Roman" w:cs="Times New Roman"/>
          <w:b/>
          <w:bCs/>
          <w:color w:val="000000"/>
          <w:sz w:val="24"/>
          <w:szCs w:val="24"/>
          <w:lang w:val="ro-RO" w:eastAsia="ro-RO"/>
        </w:rPr>
      </w:pPr>
    </w:p>
    <w:p w:rsidR="00D547D5" w:rsidRP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b/>
          <w:bCs/>
          <w:color w:val="000000"/>
          <w:sz w:val="24"/>
          <w:szCs w:val="24"/>
          <w:lang w:val="ro-RO" w:eastAsia="ro-RO"/>
        </w:rPr>
        <w:t>ANAMNEZA</w:t>
      </w:r>
    </w:p>
    <w:p w:rsidR="00D547D5" w:rsidRDefault="00C471BC"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Pr>
          <w:rFonts w:ascii="Times New Roman" w:eastAsia="Times New Roman" w:hAnsi="Times New Roman" w:cs="Times New Roman"/>
          <w:noProof/>
          <w:color w:val="000000"/>
          <w:sz w:val="24"/>
          <w:szCs w:val="24"/>
          <w:lang w:val="ro-RO" w:eastAsia="ro-RO"/>
        </w:rPr>
        <w:drawing>
          <wp:inline distT="0" distB="0" distL="0" distR="0">
            <wp:extent cx="2293718" cy="1594883"/>
            <wp:effectExtent l="19050" t="0" r="0" b="0"/>
            <wp:docPr id="59" name="Picture 58" descr="AnaMn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MnaZa.jpg"/>
                    <pic:cNvPicPr/>
                  </pic:nvPicPr>
                  <pic:blipFill>
                    <a:blip r:embed="rId18"/>
                    <a:stretch>
                      <a:fillRect/>
                    </a:stretch>
                  </pic:blipFill>
                  <pic:spPr>
                    <a:xfrm>
                      <a:off x="0" y="0"/>
                      <a:ext cx="2293518" cy="1594744"/>
                    </a:xfrm>
                    <a:prstGeom prst="rect">
                      <a:avLst/>
                    </a:prstGeom>
                  </pic:spPr>
                </pic:pic>
              </a:graphicData>
            </a:graphic>
          </wp:inline>
        </w:drawing>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cuprinde:</w:t>
      </w: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 Motivele internării specifice mai frecvente sunt:</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-astenie, apatie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-tulburări de memorie şi intellect</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-cefalee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-crize de pirdere a cunoştinţei,cu detalii asupra caracterului crizelor </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-tulburări de vedere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-tulburări de auz-pierderea echilibrului, vertij-modificări ale vorbirii şi dificultate la înghiţit</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-existenţa unui deficit motor, a unor mişcări involuntare-durere de spate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▪AHC:</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-pentru boli transmise genetic cum ar fi DMP, coreea cronică, ataxii spinale</w:t>
      </w: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-pentru circumstanţe favorizante :pentru epilepsie</w:t>
      </w: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-pentru boli cu impact asupra sistemului nervos : HTA, DZ, ateroscleroză</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-pentru transmitere transplacentară a sifilisului, toxoplasmozei</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▪Antecedente personale fiziologice si patologice</w:t>
      </w: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-circumstanţe ale gestaţiei şi naşterii, bolile copilăriei, traumatisme, etc (în special la copii)</w:t>
      </w: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-menarha, menopauza</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-alte boli coexistente: DZ, boli cardiace şi respiratorii, HTA, boli gastroenterologice, bolirenale, boli endocrine, tumori maligne, proceduri chirurgicale, traumatisme şi spitalizari anterioare;</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D547D5" w:rsidRP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▪Condiţii de viaţă şi muncă: ocupaţie, consum de alcool, tutun, droguri</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▪Medicaţie anterioară şi curentă</w:t>
      </w:r>
    </w:p>
    <w:p w:rsidR="00BD4E12" w:rsidRDefault="00BD4E12"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▪Istoricul bolii:</w:t>
      </w: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-simptome-modul de debut: brusc (secunde), acut (minute, ore), subacut (zile), cronic (săptămâni, luni)</w:t>
      </w:r>
    </w:p>
    <w:p w:rsidR="002E0F73"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-succesiunea în timp a simptomatologiei</w:t>
      </w:r>
    </w:p>
    <w:p w:rsidR="00D547D5" w:rsidRP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-ce tratament a urmat bolnavul şi dacă acesta a fost eficient</w:t>
      </w:r>
    </w:p>
    <w:p w:rsidR="00D547D5" w:rsidRDefault="00D547D5" w:rsidP="00C471BC">
      <w:pPr>
        <w:shd w:val="clear" w:color="auto" w:fill="FFFFFF"/>
        <w:spacing w:after="0" w:line="360" w:lineRule="auto"/>
        <w:rPr>
          <w:rFonts w:ascii="Times New Roman" w:eastAsia="Times New Roman" w:hAnsi="Times New Roman" w:cs="Times New Roman"/>
          <w:b/>
          <w:bCs/>
          <w:color w:val="000000"/>
          <w:spacing w:val="-17"/>
          <w:sz w:val="24"/>
          <w:szCs w:val="24"/>
          <w:lang w:val="ro-RO" w:eastAsia="ro-RO"/>
        </w:rPr>
      </w:pPr>
    </w:p>
    <w:p w:rsidR="00D547D5" w:rsidRDefault="00D547D5" w:rsidP="00C471BC">
      <w:pPr>
        <w:shd w:val="clear" w:color="auto" w:fill="FFFFFF"/>
        <w:spacing w:after="0" w:line="360" w:lineRule="auto"/>
        <w:rPr>
          <w:rFonts w:ascii="Times New Roman" w:eastAsia="Times New Roman" w:hAnsi="Times New Roman" w:cs="Times New Roman"/>
          <w:b/>
          <w:bCs/>
          <w:color w:val="000000"/>
          <w:spacing w:val="-17"/>
          <w:sz w:val="24"/>
          <w:szCs w:val="24"/>
          <w:lang w:val="ro-RO" w:eastAsia="ro-RO"/>
        </w:rPr>
      </w:pPr>
      <w:r w:rsidRPr="00D547D5">
        <w:rPr>
          <w:rFonts w:ascii="Times New Roman" w:eastAsia="Times New Roman" w:hAnsi="Times New Roman" w:cs="Times New Roman"/>
          <w:b/>
          <w:bCs/>
          <w:color w:val="000000"/>
          <w:spacing w:val="-17"/>
          <w:sz w:val="24"/>
          <w:szCs w:val="24"/>
          <w:lang w:val="ro-RO" w:eastAsia="ro-RO"/>
        </w:rPr>
        <w:t>EXAMENUL OBIECTIV:</w:t>
      </w:r>
    </w:p>
    <w:p w:rsidR="00D547D5" w:rsidRP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-aparat respirator: tulburări de respiratie care pot apărea într-ocompresiune cervicală,sindroame bulbare, poliomielită acută,etc.</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-aparat cardio-vascular: existenţa unei valvulopatii, tulburări de ritm cardiac, HTA,ateroscleroză-aparat digestiv: pot apare spre exemplu crize dureroase în tabes, boala Wilson</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-aparat uro-genital: tulburări sfincteriene şi sexuale pot apare în compresiuni medulare,tabes, scleroza multiplă, osteomielită,</w:t>
      </w:r>
    </w:p>
    <w:p w:rsid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D547D5" w:rsidRDefault="00D547D5" w:rsidP="00C471BC">
      <w:pPr>
        <w:shd w:val="clear" w:color="auto" w:fill="FFFFFF"/>
        <w:spacing w:after="0" w:line="360" w:lineRule="auto"/>
        <w:rPr>
          <w:rFonts w:ascii="Times New Roman" w:eastAsia="Times New Roman" w:hAnsi="Times New Roman" w:cs="Times New Roman"/>
          <w:b/>
          <w:bCs/>
          <w:color w:val="000000"/>
          <w:spacing w:val="-17"/>
          <w:sz w:val="24"/>
          <w:szCs w:val="24"/>
          <w:lang w:val="ro-RO" w:eastAsia="ro-RO"/>
        </w:rPr>
      </w:pPr>
      <w:r w:rsidRPr="00D547D5">
        <w:rPr>
          <w:rFonts w:ascii="Times New Roman" w:eastAsia="Times New Roman" w:hAnsi="Times New Roman" w:cs="Times New Roman"/>
          <w:b/>
          <w:bCs/>
          <w:color w:val="000000"/>
          <w:spacing w:val="-17"/>
          <w:sz w:val="24"/>
          <w:szCs w:val="24"/>
          <w:lang w:val="ro-RO" w:eastAsia="ro-RO"/>
        </w:rPr>
        <w:lastRenderedPageBreak/>
        <w:t>EXAMENUL NEUROLOGIC:</w:t>
      </w:r>
    </w:p>
    <w:p w:rsidR="00D547D5" w:rsidRPr="00D547D5" w:rsidRDefault="00D547D5" w:rsidP="00C471BC">
      <w:pPr>
        <w:shd w:val="clear" w:color="auto" w:fill="FFFFFF"/>
        <w:spacing w:after="0" w:line="360" w:lineRule="auto"/>
        <w:rPr>
          <w:rFonts w:ascii="Times New Roman" w:eastAsia="Times New Roman" w:hAnsi="Times New Roman" w:cs="Times New Roman"/>
          <w:color w:val="000000"/>
          <w:sz w:val="24"/>
          <w:szCs w:val="24"/>
          <w:lang w:val="ro-RO" w:eastAsia="ro-RO"/>
        </w:rPr>
      </w:pPr>
    </w:p>
    <w:p w:rsidR="00D547D5" w:rsidRDefault="00D547D5" w:rsidP="00C471BC">
      <w:pPr>
        <w:shd w:val="clear" w:color="auto" w:fill="FFFFFF"/>
        <w:spacing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-este o examinare într-o ordine precisă care ne ajută să stabilim semnele neurologice obiective</w:t>
      </w:r>
    </w:p>
    <w:p w:rsidR="00D547D5" w:rsidRDefault="00D547D5" w:rsidP="00C471BC">
      <w:pPr>
        <w:shd w:val="clear" w:color="auto" w:fill="FFFFFF"/>
        <w:spacing w:line="360" w:lineRule="auto"/>
        <w:rPr>
          <w:rFonts w:ascii="Times New Roman" w:eastAsia="Times New Roman" w:hAnsi="Times New Roman" w:cs="Times New Roman"/>
          <w:color w:val="000000"/>
          <w:sz w:val="24"/>
          <w:szCs w:val="24"/>
          <w:lang w:val="ro-RO" w:eastAsia="ro-RO"/>
        </w:rPr>
      </w:pPr>
      <w:r w:rsidRPr="00D547D5">
        <w:rPr>
          <w:rFonts w:ascii="Times New Roman" w:eastAsia="Times New Roman" w:hAnsi="Times New Roman" w:cs="Times New Roman"/>
          <w:color w:val="000000"/>
          <w:sz w:val="24"/>
          <w:szCs w:val="24"/>
          <w:lang w:val="ro-RO" w:eastAsia="ro-RO"/>
        </w:rPr>
        <w:t>-după examenul neurologic trebuie sa putem preciza:</w:t>
      </w:r>
    </w:p>
    <w:p w:rsidR="002E0F73" w:rsidRPr="00C471BC" w:rsidRDefault="00D547D5" w:rsidP="00F24981">
      <w:pPr>
        <w:pStyle w:val="ListParagraph"/>
        <w:numPr>
          <w:ilvl w:val="0"/>
          <w:numId w:val="66"/>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există semne şi simptome neurologice?</w:t>
      </w:r>
    </w:p>
    <w:p w:rsidR="002E0F73" w:rsidRDefault="00D547D5" w:rsidP="00F24981">
      <w:pPr>
        <w:pStyle w:val="ListParagraph"/>
        <w:numPr>
          <w:ilvl w:val="0"/>
          <w:numId w:val="66"/>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care este nivelul sistemului nervos afectat:</w:t>
      </w:r>
    </w:p>
    <w:p w:rsidR="002E0F73" w:rsidRPr="002E0F73" w:rsidRDefault="002E0F73" w:rsidP="00C471BC">
      <w:pPr>
        <w:pStyle w:val="ListParagraph"/>
        <w:spacing w:line="360" w:lineRule="auto"/>
        <w:rPr>
          <w:rFonts w:ascii="Times New Roman" w:eastAsia="Times New Roman" w:hAnsi="Times New Roman" w:cs="Times New Roman"/>
          <w:color w:val="000000"/>
          <w:sz w:val="24"/>
          <w:szCs w:val="24"/>
          <w:lang w:val="ro-RO" w:eastAsia="ro-RO"/>
        </w:rPr>
      </w:pPr>
    </w:p>
    <w:p w:rsidR="002E0F73" w:rsidRDefault="00D547D5" w:rsidP="00F24981">
      <w:pPr>
        <w:pStyle w:val="ListParagraph"/>
        <w:numPr>
          <w:ilvl w:val="0"/>
          <w:numId w:val="69"/>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supratentorial: (tentorium= pliul dural care separă emisferele cerebralede cerebel)</w:t>
      </w:r>
    </w:p>
    <w:p w:rsidR="002E0F73" w:rsidRDefault="00D547D5" w:rsidP="00F24981">
      <w:pPr>
        <w:pStyle w:val="ListParagraph"/>
        <w:numPr>
          <w:ilvl w:val="0"/>
          <w:numId w:val="69"/>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subtentorial (conţinutul fosei posterioare: cerebel, trunchi cerebral)</w:t>
      </w:r>
    </w:p>
    <w:p w:rsidR="002E0F73" w:rsidRDefault="00D547D5" w:rsidP="00F24981">
      <w:pPr>
        <w:pStyle w:val="ListParagraph"/>
        <w:numPr>
          <w:ilvl w:val="0"/>
          <w:numId w:val="69"/>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spinal</w:t>
      </w:r>
    </w:p>
    <w:p w:rsidR="002E0F73" w:rsidRDefault="00D547D5" w:rsidP="00F24981">
      <w:pPr>
        <w:pStyle w:val="ListParagraph"/>
        <w:numPr>
          <w:ilvl w:val="0"/>
          <w:numId w:val="69"/>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periferic</w:t>
      </w:r>
    </w:p>
    <w:p w:rsidR="002E0F73" w:rsidRPr="002E0F73" w:rsidRDefault="00D547D5" w:rsidP="00F24981">
      <w:pPr>
        <w:pStyle w:val="ListParagraph"/>
        <w:numPr>
          <w:ilvl w:val="0"/>
          <w:numId w:val="69"/>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mai mult decât un singur nivel</w:t>
      </w:r>
    </w:p>
    <w:p w:rsidR="002E0F73" w:rsidRPr="002E0F73" w:rsidRDefault="002E0F73" w:rsidP="00C471BC">
      <w:pPr>
        <w:pStyle w:val="ListParagraph"/>
        <w:shd w:val="clear" w:color="auto" w:fill="FFFFFF"/>
        <w:spacing w:line="360" w:lineRule="auto"/>
        <w:rPr>
          <w:rFonts w:ascii="Times New Roman" w:eastAsia="Times New Roman" w:hAnsi="Times New Roman" w:cs="Times New Roman"/>
          <w:color w:val="000000"/>
          <w:sz w:val="24"/>
          <w:szCs w:val="24"/>
          <w:lang w:val="ro-RO" w:eastAsia="ro-RO"/>
        </w:rPr>
      </w:pPr>
    </w:p>
    <w:p w:rsidR="002E0F73" w:rsidRPr="002E0F73" w:rsidRDefault="00D547D5" w:rsidP="00F24981">
      <w:pPr>
        <w:pStyle w:val="ListParagraph"/>
        <w:numPr>
          <w:ilvl w:val="0"/>
          <w:numId w:val="67"/>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localizarea şi tipul leziunii responsabile de simptomatologie:</w:t>
      </w:r>
    </w:p>
    <w:p w:rsidR="002E0F73" w:rsidRDefault="00D547D5" w:rsidP="00F24981">
      <w:pPr>
        <w:pStyle w:val="ListParagraph"/>
        <w:numPr>
          <w:ilvl w:val="0"/>
          <w:numId w:val="68"/>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focală dreaptă</w:t>
      </w:r>
    </w:p>
    <w:p w:rsidR="002E0F73" w:rsidRDefault="00D547D5" w:rsidP="00F24981">
      <w:pPr>
        <w:pStyle w:val="ListParagraph"/>
        <w:numPr>
          <w:ilvl w:val="0"/>
          <w:numId w:val="68"/>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focală stângă</w:t>
      </w:r>
    </w:p>
    <w:p w:rsidR="002E0F73" w:rsidRDefault="00D547D5" w:rsidP="00F24981">
      <w:pPr>
        <w:pStyle w:val="ListParagraph"/>
        <w:numPr>
          <w:ilvl w:val="0"/>
          <w:numId w:val="68"/>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focală centrală</w:t>
      </w:r>
    </w:p>
    <w:p w:rsidR="002E0F73" w:rsidRPr="002E0F73" w:rsidRDefault="002E0F73" w:rsidP="00F24981">
      <w:pPr>
        <w:pStyle w:val="ListParagraph"/>
        <w:numPr>
          <w:ilvl w:val="0"/>
          <w:numId w:val="68"/>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difuză</w:t>
      </w:r>
    </w:p>
    <w:p w:rsidR="002E0F73" w:rsidRDefault="002E0F73" w:rsidP="00C471BC">
      <w:pPr>
        <w:pStyle w:val="ListParagraph"/>
        <w:shd w:val="clear" w:color="auto" w:fill="FFFFFF"/>
        <w:spacing w:line="360" w:lineRule="auto"/>
        <w:rPr>
          <w:rFonts w:ascii="Times New Roman" w:eastAsia="Times New Roman" w:hAnsi="Times New Roman" w:cs="Times New Roman"/>
          <w:color w:val="000000"/>
          <w:sz w:val="24"/>
          <w:szCs w:val="24"/>
          <w:lang w:val="ro-RO" w:eastAsia="ro-RO"/>
        </w:rPr>
      </w:pPr>
    </w:p>
    <w:p w:rsidR="002E0F73" w:rsidRPr="002E0F73" w:rsidRDefault="00D547D5" w:rsidP="00F24981">
      <w:pPr>
        <w:pStyle w:val="ListParagraph"/>
        <w:numPr>
          <w:ilvl w:val="0"/>
          <w:numId w:val="67"/>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 xml:space="preserve">efectul leziunii </w:t>
      </w:r>
    </w:p>
    <w:p w:rsidR="002E0F73" w:rsidRDefault="00D547D5" w:rsidP="00F24981">
      <w:pPr>
        <w:pStyle w:val="ListParagraph"/>
        <w:numPr>
          <w:ilvl w:val="1"/>
          <w:numId w:val="64"/>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cu efect de masă</w:t>
      </w:r>
    </w:p>
    <w:p w:rsidR="002E0F73" w:rsidRPr="002E0F73" w:rsidRDefault="002E0F73" w:rsidP="00F24981">
      <w:pPr>
        <w:pStyle w:val="ListParagraph"/>
        <w:numPr>
          <w:ilvl w:val="1"/>
          <w:numId w:val="64"/>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fără efect de masă</w:t>
      </w:r>
    </w:p>
    <w:p w:rsidR="002E0F73" w:rsidRDefault="00D547D5" w:rsidP="00C471BC">
      <w:p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care este etiologia cea mai probabilă</w:t>
      </w:r>
    </w:p>
    <w:p w:rsidR="002E0F73" w:rsidRDefault="00D547D5" w:rsidP="00F24981">
      <w:pPr>
        <w:pStyle w:val="ListParagraph"/>
        <w:numPr>
          <w:ilvl w:val="0"/>
          <w:numId w:val="65"/>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vasculară</w:t>
      </w:r>
    </w:p>
    <w:p w:rsidR="002E0F73" w:rsidRDefault="00D547D5" w:rsidP="00F24981">
      <w:pPr>
        <w:pStyle w:val="ListParagraph"/>
        <w:numPr>
          <w:ilvl w:val="0"/>
          <w:numId w:val="65"/>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degenerativă</w:t>
      </w:r>
    </w:p>
    <w:p w:rsidR="002E0F73" w:rsidRDefault="00D547D5" w:rsidP="00F24981">
      <w:pPr>
        <w:pStyle w:val="ListParagraph"/>
        <w:numPr>
          <w:ilvl w:val="0"/>
          <w:numId w:val="65"/>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inflamatorie</w:t>
      </w:r>
    </w:p>
    <w:p w:rsidR="002E0F73" w:rsidRDefault="00D547D5" w:rsidP="00F24981">
      <w:pPr>
        <w:pStyle w:val="ListParagraph"/>
        <w:numPr>
          <w:ilvl w:val="0"/>
          <w:numId w:val="65"/>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imunologică</w:t>
      </w:r>
    </w:p>
    <w:p w:rsidR="002E0F73" w:rsidRDefault="00D547D5" w:rsidP="00F24981">
      <w:pPr>
        <w:pStyle w:val="ListParagraph"/>
        <w:numPr>
          <w:ilvl w:val="0"/>
          <w:numId w:val="65"/>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neoplazică</w:t>
      </w:r>
    </w:p>
    <w:p w:rsidR="002E0F73" w:rsidRDefault="00D547D5" w:rsidP="00F24981">
      <w:pPr>
        <w:pStyle w:val="ListParagraph"/>
        <w:numPr>
          <w:ilvl w:val="0"/>
          <w:numId w:val="65"/>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toxică</w:t>
      </w:r>
    </w:p>
    <w:p w:rsidR="002E0F73" w:rsidRDefault="00D547D5" w:rsidP="00F24981">
      <w:pPr>
        <w:pStyle w:val="ListParagraph"/>
        <w:numPr>
          <w:ilvl w:val="0"/>
          <w:numId w:val="65"/>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metabolică</w:t>
      </w:r>
    </w:p>
    <w:p w:rsidR="003879E2" w:rsidRPr="00324773" w:rsidRDefault="00D547D5" w:rsidP="00F24981">
      <w:pPr>
        <w:pStyle w:val="ListParagraph"/>
        <w:numPr>
          <w:ilvl w:val="0"/>
          <w:numId w:val="65"/>
        </w:numPr>
        <w:shd w:val="clear" w:color="auto" w:fill="FFFFFF"/>
        <w:spacing w:line="360" w:lineRule="auto"/>
        <w:rPr>
          <w:rFonts w:ascii="Times New Roman" w:eastAsia="Times New Roman" w:hAnsi="Times New Roman" w:cs="Times New Roman"/>
          <w:color w:val="000000"/>
          <w:sz w:val="24"/>
          <w:szCs w:val="24"/>
          <w:lang w:val="ro-RO" w:eastAsia="ro-RO"/>
        </w:rPr>
      </w:pPr>
      <w:r w:rsidRPr="002E0F73">
        <w:rPr>
          <w:rFonts w:ascii="Times New Roman" w:eastAsia="Times New Roman" w:hAnsi="Times New Roman" w:cs="Times New Roman"/>
          <w:color w:val="000000"/>
          <w:sz w:val="24"/>
          <w:szCs w:val="24"/>
          <w:lang w:val="ro-RO" w:eastAsia="ro-RO"/>
        </w:rPr>
        <w:t>traumatică</w:t>
      </w:r>
    </w:p>
    <w:p w:rsidR="003879E2" w:rsidRPr="00401A5A" w:rsidRDefault="003879E2" w:rsidP="00401A5A">
      <w:pPr>
        <w:pStyle w:val="Heading1"/>
        <w:jc w:val="center"/>
        <w:rPr>
          <w:rFonts w:ascii="Times New Roman" w:hAnsi="Times New Roman" w:cs="Times New Roman"/>
          <w:bCs w:val="0"/>
          <w:color w:val="252525"/>
          <w:shd w:val="clear" w:color="auto" w:fill="FFFFFF"/>
        </w:rPr>
      </w:pPr>
      <w:bookmarkStart w:id="3" w:name="_Toc394307607"/>
      <w:r w:rsidRPr="00401A5A">
        <w:rPr>
          <w:rFonts w:ascii="Times New Roman" w:hAnsi="Times New Roman" w:cs="Times New Roman"/>
          <w:bCs w:val="0"/>
          <w:color w:val="252525"/>
          <w:shd w:val="clear" w:color="auto" w:fill="FFFFFF"/>
        </w:rPr>
        <w:lastRenderedPageBreak/>
        <w:t>CAP.III.</w:t>
      </w:r>
      <w:r w:rsidR="00A25B97" w:rsidRPr="00401A5A">
        <w:rPr>
          <w:rFonts w:ascii="Times New Roman" w:hAnsi="Times New Roman" w:cs="Times New Roman"/>
          <w:bCs w:val="0"/>
          <w:color w:val="252525"/>
          <w:shd w:val="clear" w:color="auto" w:fill="FFFFFF"/>
        </w:rPr>
        <w:t xml:space="preserve"> </w:t>
      </w:r>
      <w:r w:rsidR="00613578" w:rsidRPr="00401A5A">
        <w:rPr>
          <w:rFonts w:ascii="Times New Roman" w:hAnsi="Times New Roman" w:cs="Times New Roman"/>
          <w:bCs w:val="0"/>
          <w:color w:val="252525"/>
          <w:shd w:val="clear" w:color="auto" w:fill="FFFFFF"/>
        </w:rPr>
        <w:t>MENINGITA MENINGOCOCICĂ</w:t>
      </w:r>
      <w:bookmarkEnd w:id="3"/>
    </w:p>
    <w:p w:rsidR="00EA34C7" w:rsidRPr="00401A5A" w:rsidRDefault="00EA34C7" w:rsidP="00C471BC">
      <w:pPr>
        <w:shd w:val="clear" w:color="auto" w:fill="FFFFFF"/>
        <w:spacing w:before="100" w:beforeAutospacing="1" w:after="100" w:afterAutospacing="1" w:line="360" w:lineRule="auto"/>
        <w:jc w:val="both"/>
        <w:rPr>
          <w:rFonts w:ascii="Times New Roman" w:hAnsi="Times New Roman" w:cs="Times New Roman"/>
          <w:b/>
          <w:bCs/>
          <w:color w:val="252525"/>
          <w:sz w:val="28"/>
          <w:szCs w:val="28"/>
          <w:shd w:val="clear" w:color="auto" w:fill="FFFFFF"/>
        </w:rPr>
      </w:pPr>
    </w:p>
    <w:p w:rsidR="00EA34C7" w:rsidRPr="00676978" w:rsidRDefault="00EA34C7" w:rsidP="00C471BC">
      <w:pPr>
        <w:pStyle w:val="ListParagraph"/>
        <w:numPr>
          <w:ilvl w:val="0"/>
          <w:numId w:val="21"/>
        </w:numPr>
        <w:shd w:val="clear" w:color="auto" w:fill="FFFFFF"/>
        <w:spacing w:before="100" w:beforeAutospacing="1" w:after="100" w:afterAutospacing="1" w:line="360" w:lineRule="auto"/>
        <w:jc w:val="both"/>
        <w:rPr>
          <w:rFonts w:ascii="Times New Roman" w:hAnsi="Times New Roman" w:cs="Times New Roman"/>
          <w:b/>
          <w:bCs/>
          <w:color w:val="252525"/>
          <w:sz w:val="28"/>
          <w:szCs w:val="28"/>
          <w:shd w:val="clear" w:color="auto" w:fill="FFFFFF"/>
        </w:rPr>
      </w:pPr>
      <w:r w:rsidRPr="00676978">
        <w:rPr>
          <w:rFonts w:ascii="Times New Roman" w:hAnsi="Times New Roman" w:cs="Times New Roman"/>
          <w:b/>
          <w:bCs/>
          <w:color w:val="252525"/>
          <w:sz w:val="28"/>
          <w:szCs w:val="28"/>
          <w:shd w:val="clear" w:color="auto" w:fill="FFFFFF"/>
        </w:rPr>
        <w:t xml:space="preserve">DEFINIŢIE </w:t>
      </w:r>
    </w:p>
    <w:p w:rsidR="00EA34C7" w:rsidRPr="00593280" w:rsidRDefault="00EA34C7" w:rsidP="00C471BC">
      <w:pPr>
        <w:shd w:val="clear" w:color="auto" w:fill="FFFFFF"/>
        <w:spacing w:before="100" w:beforeAutospacing="1" w:after="100" w:afterAutospacing="1" w:line="360" w:lineRule="auto"/>
        <w:rPr>
          <w:rFonts w:ascii="Times New Roman" w:hAnsi="Times New Roman" w:cs="Times New Roman"/>
          <w:sz w:val="24"/>
          <w:szCs w:val="24"/>
        </w:rPr>
      </w:pPr>
      <w:r w:rsidRPr="00593280">
        <w:rPr>
          <w:rFonts w:ascii="Times New Roman" w:hAnsi="Times New Roman" w:cs="Times New Roman"/>
          <w:sz w:val="24"/>
          <w:szCs w:val="24"/>
        </w:rPr>
        <w:t>Meningita meningococică este o boală infecto-contagioasă acută, produsă de mening</w:t>
      </w:r>
      <w:r w:rsidR="00B65553" w:rsidRPr="00593280">
        <w:rPr>
          <w:rFonts w:ascii="Times New Roman" w:hAnsi="Times New Roman" w:cs="Times New Roman"/>
          <w:sz w:val="24"/>
          <w:szCs w:val="24"/>
        </w:rPr>
        <w:t>ococ (Ne</w:t>
      </w:r>
      <w:r w:rsidR="006820FD" w:rsidRPr="00593280">
        <w:rPr>
          <w:rFonts w:ascii="Times New Roman" w:hAnsi="Times New Roman" w:cs="Times New Roman"/>
          <w:sz w:val="24"/>
          <w:szCs w:val="24"/>
        </w:rPr>
        <w:t xml:space="preserve">isseria meningitidis), </w:t>
      </w:r>
      <w:r w:rsidRPr="00593280">
        <w:rPr>
          <w:rFonts w:ascii="Times New Roman" w:hAnsi="Times New Roman" w:cs="Times New Roman"/>
          <w:sz w:val="24"/>
          <w:szCs w:val="24"/>
        </w:rPr>
        <w:t>care se poate prezenta sub formă de meningococemie fulminantă(purpura fulminas) şi purtător sănatos de meningococ.</w:t>
      </w:r>
    </w:p>
    <w:p w:rsidR="005526CA" w:rsidRDefault="00324773" w:rsidP="00C471BC">
      <w:pPr>
        <w:shd w:val="clear" w:color="auto" w:fill="FFFFFF"/>
        <w:spacing w:before="100" w:beforeAutospacing="1" w:after="100" w:afterAutospacing="1" w:line="360" w:lineRule="auto"/>
        <w:jc w:val="center"/>
        <w:rPr>
          <w:rFonts w:ascii="Times New Roman" w:hAnsi="Times New Roman" w:cs="Times New Roman"/>
          <w:i/>
          <w:sz w:val="24"/>
          <w:szCs w:val="24"/>
        </w:rPr>
      </w:pPr>
      <w:r>
        <w:rPr>
          <w:rFonts w:ascii="Times New Roman" w:hAnsi="Times New Roman" w:cs="Times New Roman"/>
          <w:i/>
          <w:noProof/>
          <w:sz w:val="24"/>
          <w:szCs w:val="24"/>
          <w:lang w:val="ro-RO" w:eastAsia="ro-RO"/>
        </w:rPr>
        <w:drawing>
          <wp:inline distT="0" distB="0" distL="0" distR="0">
            <wp:extent cx="2904904" cy="2695810"/>
            <wp:effectExtent l="19050" t="0" r="0" b="0"/>
            <wp:docPr id="36" name="Picture 35" descr="mening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ingita.jpg"/>
                    <pic:cNvPicPr/>
                  </pic:nvPicPr>
                  <pic:blipFill>
                    <a:blip r:embed="rId19" cstate="print"/>
                    <a:stretch>
                      <a:fillRect/>
                    </a:stretch>
                  </pic:blipFill>
                  <pic:spPr>
                    <a:xfrm>
                      <a:off x="0" y="0"/>
                      <a:ext cx="2907510" cy="2698228"/>
                    </a:xfrm>
                    <a:prstGeom prst="rect">
                      <a:avLst/>
                    </a:prstGeom>
                  </pic:spPr>
                </pic:pic>
              </a:graphicData>
            </a:graphic>
          </wp:inline>
        </w:drawing>
      </w:r>
    </w:p>
    <w:p w:rsidR="00DC090A" w:rsidRPr="00B65553" w:rsidRDefault="00DC090A" w:rsidP="00C471BC">
      <w:pPr>
        <w:shd w:val="clear" w:color="auto" w:fill="FFFFFF"/>
        <w:spacing w:before="100" w:beforeAutospacing="1" w:after="100" w:afterAutospacing="1" w:line="360" w:lineRule="auto"/>
        <w:jc w:val="both"/>
        <w:rPr>
          <w:rFonts w:ascii="Times New Roman" w:hAnsi="Times New Roman" w:cs="Times New Roman"/>
          <w:i/>
          <w:sz w:val="24"/>
          <w:szCs w:val="24"/>
        </w:rPr>
      </w:pPr>
    </w:p>
    <w:p w:rsidR="00EA34C7" w:rsidRPr="00676978" w:rsidRDefault="00EA34C7" w:rsidP="00C471BC">
      <w:pPr>
        <w:pStyle w:val="ListParagraph"/>
        <w:numPr>
          <w:ilvl w:val="0"/>
          <w:numId w:val="21"/>
        </w:numPr>
        <w:shd w:val="clear" w:color="auto" w:fill="FFFFFF"/>
        <w:spacing w:before="100" w:beforeAutospacing="1" w:after="100" w:afterAutospacing="1" w:line="360" w:lineRule="auto"/>
        <w:jc w:val="both"/>
        <w:rPr>
          <w:rFonts w:ascii="Times New Roman" w:eastAsia="Times New Roman" w:hAnsi="Times New Roman" w:cs="Times New Roman"/>
          <w:b/>
          <w:color w:val="171717"/>
          <w:sz w:val="28"/>
          <w:szCs w:val="28"/>
          <w:lang w:val="ro-RO" w:eastAsia="ro-RO"/>
        </w:rPr>
      </w:pPr>
      <w:r w:rsidRPr="00676978">
        <w:rPr>
          <w:rFonts w:ascii="Times New Roman" w:eastAsia="Times New Roman" w:hAnsi="Times New Roman" w:cs="Times New Roman"/>
          <w:b/>
          <w:color w:val="171717"/>
          <w:sz w:val="28"/>
          <w:szCs w:val="28"/>
          <w:lang w:val="ro-RO" w:eastAsia="ro-RO"/>
        </w:rPr>
        <w:t>ETIOLOGIE</w:t>
      </w:r>
    </w:p>
    <w:p w:rsidR="009119A5"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7B43B4">
        <w:rPr>
          <w:rFonts w:ascii="Times New Roman" w:hAnsi="Times New Roman" w:cs="Times New Roman"/>
          <w:sz w:val="24"/>
          <w:szCs w:val="24"/>
        </w:rPr>
        <w:t xml:space="preserve">Meningita meningococică este o infecţie produsa de </w:t>
      </w:r>
      <w:r w:rsidRPr="007B43B4">
        <w:rPr>
          <w:rFonts w:ascii="Times New Roman" w:hAnsi="Times New Roman" w:cs="Times New Roman"/>
          <w:i/>
          <w:sz w:val="24"/>
          <w:szCs w:val="24"/>
        </w:rPr>
        <w:t>Neisseria meningitidis</w:t>
      </w:r>
      <w:r w:rsidR="00693CF8">
        <w:rPr>
          <w:rFonts w:ascii="Times New Roman" w:hAnsi="Times New Roman" w:cs="Times New Roman"/>
          <w:sz w:val="24"/>
          <w:szCs w:val="24"/>
        </w:rPr>
        <w:t xml:space="preserve"> fiind numită</w:t>
      </w:r>
      <w:r w:rsidRPr="007B43B4">
        <w:rPr>
          <w:rFonts w:ascii="Times New Roman" w:hAnsi="Times New Roman" w:cs="Times New Roman"/>
          <w:sz w:val="24"/>
          <w:szCs w:val="24"/>
        </w:rPr>
        <w:t xml:space="preserve"> şi meningita cerebrospinală epidemică, denumire care subliniază caracterul transmisi</w:t>
      </w:r>
      <w:r w:rsidR="00B1562C">
        <w:rPr>
          <w:rFonts w:ascii="Times New Roman" w:hAnsi="Times New Roman" w:cs="Times New Roman"/>
          <w:sz w:val="24"/>
          <w:szCs w:val="24"/>
        </w:rPr>
        <w:t>bil al infecţiei meningococice.</w:t>
      </w:r>
    </w:p>
    <w:p w:rsidR="009119A5" w:rsidRPr="007B43B4" w:rsidRDefault="00B1562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sidRPr="00B1562C">
        <w:rPr>
          <w:rFonts w:ascii="Times New Roman" w:hAnsi="Times New Roman" w:cs="Times New Roman"/>
          <w:noProof/>
          <w:sz w:val="24"/>
          <w:szCs w:val="24"/>
          <w:lang w:val="ro-RO" w:eastAsia="ro-RO"/>
        </w:rPr>
        <w:drawing>
          <wp:inline distT="0" distB="0" distL="0" distR="0">
            <wp:extent cx="2069805" cy="1552354"/>
            <wp:effectExtent l="19050" t="0" r="6645" b="0"/>
            <wp:docPr id="38" name="Picture 36" descr="Neisseria_meningitidis_411833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sseria_meningitidis_41183311_1.jpg"/>
                    <pic:cNvPicPr/>
                  </pic:nvPicPr>
                  <pic:blipFill>
                    <a:blip r:embed="rId20" cstate="print"/>
                    <a:stretch>
                      <a:fillRect/>
                    </a:stretch>
                  </pic:blipFill>
                  <pic:spPr>
                    <a:xfrm>
                      <a:off x="0" y="0"/>
                      <a:ext cx="2075927" cy="1556945"/>
                    </a:xfrm>
                    <a:prstGeom prst="rect">
                      <a:avLst/>
                    </a:prstGeom>
                  </pic:spPr>
                </pic:pic>
              </a:graphicData>
            </a:graphic>
          </wp:inline>
        </w:drawing>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EA34C7"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Pr="007B43B4">
        <w:rPr>
          <w:rFonts w:ascii="Times New Roman" w:hAnsi="Times New Roman" w:cs="Times New Roman"/>
          <w:sz w:val="24"/>
          <w:szCs w:val="24"/>
        </w:rPr>
        <w:t>Meningococul (</w:t>
      </w:r>
      <w:r w:rsidRPr="007B43B4">
        <w:rPr>
          <w:rFonts w:ascii="Times New Roman" w:hAnsi="Times New Roman" w:cs="Times New Roman"/>
          <w:i/>
          <w:sz w:val="24"/>
          <w:szCs w:val="24"/>
        </w:rPr>
        <w:t>Neisseria meningitidis</w:t>
      </w:r>
      <w:r w:rsidRPr="007B43B4">
        <w:rPr>
          <w:rFonts w:ascii="Times New Roman" w:hAnsi="Times New Roman" w:cs="Times New Roman"/>
          <w:sz w:val="24"/>
          <w:szCs w:val="24"/>
        </w:rPr>
        <w:t xml:space="preserve">) este un diplococ gramnegativ, cu aşezare caracteristică (în „boabe de cafea"), de mărimi diferite şi cu localizare extracelulară, dar frecvent şi intracelulară. El face parte din genul </w:t>
      </w:r>
      <w:r w:rsidRPr="007B43B4">
        <w:rPr>
          <w:rFonts w:ascii="Times New Roman" w:hAnsi="Times New Roman" w:cs="Times New Roman"/>
          <w:i/>
          <w:sz w:val="24"/>
          <w:szCs w:val="24"/>
        </w:rPr>
        <w:t>Neisseria</w:t>
      </w:r>
      <w:r w:rsidRPr="007B43B4">
        <w:rPr>
          <w:rFonts w:ascii="Times New Roman" w:hAnsi="Times New Roman" w:cs="Times New Roman"/>
          <w:sz w:val="24"/>
          <w:szCs w:val="24"/>
        </w:rPr>
        <w:t xml:space="preserve">, familia </w:t>
      </w:r>
      <w:r w:rsidRPr="007B43B4">
        <w:rPr>
          <w:rFonts w:ascii="Times New Roman" w:hAnsi="Times New Roman" w:cs="Times New Roman"/>
          <w:i/>
          <w:sz w:val="24"/>
          <w:szCs w:val="24"/>
        </w:rPr>
        <w:t>Neivseriaceae</w:t>
      </w:r>
      <w:r w:rsidRPr="007B43B4">
        <w:rPr>
          <w:rFonts w:ascii="Times New Roman" w:hAnsi="Times New Roman" w:cs="Times New Roman"/>
          <w:sz w:val="24"/>
          <w:szCs w:val="24"/>
        </w:rPr>
        <w:t>, împreună cu gcnococul (</w:t>
      </w:r>
      <w:r w:rsidRPr="007B43B4">
        <w:rPr>
          <w:rFonts w:ascii="Times New Roman" w:hAnsi="Times New Roman" w:cs="Times New Roman"/>
          <w:i/>
          <w:sz w:val="24"/>
          <w:szCs w:val="24"/>
        </w:rPr>
        <w:t>N. gonorrhoeae</w:t>
      </w:r>
      <w:r w:rsidRPr="007B43B4">
        <w:rPr>
          <w:rFonts w:ascii="Times New Roman" w:hAnsi="Times New Roman" w:cs="Times New Roman"/>
          <w:sz w:val="24"/>
          <w:szCs w:val="24"/>
        </w:rPr>
        <w:t xml:space="preserve">) şi alte specii nera-togene (sau condiţionat patogene), </w:t>
      </w:r>
      <w:r w:rsidRPr="007B43B4">
        <w:rPr>
          <w:rFonts w:ascii="Times New Roman" w:hAnsi="Times New Roman" w:cs="Times New Roman"/>
          <w:i/>
          <w:sz w:val="24"/>
          <w:szCs w:val="24"/>
        </w:rPr>
        <w:t>N. subflava</w:t>
      </w:r>
      <w:r w:rsidRPr="007B43B4">
        <w:rPr>
          <w:rFonts w:ascii="Times New Roman" w:hAnsi="Times New Roman" w:cs="Times New Roman"/>
          <w:sz w:val="24"/>
          <w:szCs w:val="24"/>
        </w:rPr>
        <w:t xml:space="preserve">, </w:t>
      </w:r>
      <w:r w:rsidRPr="007B43B4">
        <w:rPr>
          <w:rFonts w:ascii="Times New Roman" w:hAnsi="Times New Roman" w:cs="Times New Roman"/>
          <w:i/>
          <w:sz w:val="24"/>
          <w:szCs w:val="24"/>
        </w:rPr>
        <w:t>N. lactamica</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EA34C7" w:rsidRPr="00C7142A" w:rsidRDefault="00EA34C7" w:rsidP="00C471BC">
      <w:pPr>
        <w:pStyle w:val="ListParagraph"/>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C7142A">
        <w:rPr>
          <w:rFonts w:ascii="Times New Roman" w:hAnsi="Times New Roman" w:cs="Times New Roman"/>
          <w:b/>
          <w:i/>
          <w:sz w:val="24"/>
          <w:szCs w:val="24"/>
        </w:rPr>
        <w:t>Acţiunea factorilor externi</w:t>
      </w:r>
      <w:r w:rsidRPr="00C7142A">
        <w:rPr>
          <w:rFonts w:ascii="Times New Roman" w:hAnsi="Times New Roman" w:cs="Times New Roman"/>
          <w:b/>
          <w:sz w:val="24"/>
          <w:szCs w:val="24"/>
        </w:rPr>
        <w:t>.</w:t>
      </w:r>
      <w:r w:rsidRPr="00C7142A">
        <w:rPr>
          <w:rFonts w:ascii="Times New Roman" w:hAnsi="Times New Roman" w:cs="Times New Roman"/>
          <w:sz w:val="24"/>
          <w:szCs w:val="24"/>
        </w:rPr>
        <w:t xml:space="preserve"> Menin</w:t>
      </w:r>
      <w:r w:rsidRPr="00C7142A">
        <w:rPr>
          <w:rFonts w:ascii="Times New Roman" w:hAnsi="Times New Roman" w:cs="Times New Roman"/>
          <w:sz w:val="24"/>
          <w:szCs w:val="24"/>
        </w:rPr>
        <w:softHyphen/>
        <w:t xml:space="preserve">gococul este extrem de fragil în mediul exterior, fiind distrus rapid la frig, căldură, uscăciune. Temperatura . optimă de dezvoltare este de 36-37°. </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7B43B4">
        <w:rPr>
          <w:rFonts w:ascii="Times New Roman" w:hAnsi="Times New Roman" w:cs="Times New Roman"/>
          <w:sz w:val="24"/>
          <w:szCs w:val="24"/>
        </w:rPr>
        <w:t xml:space="preserve">Meningococii conţin endotoxine puternice (lipopolizariaride), cu rol patogenic în purpura meningococică şi alte manifestări clinice. </w:t>
      </w:r>
    </w:p>
    <w:p w:rsidR="00EA34C7"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EA34C7" w:rsidRPr="00C7142A" w:rsidRDefault="00EA34C7" w:rsidP="00C471BC">
      <w:pPr>
        <w:pStyle w:val="ListParagraph"/>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C7142A">
        <w:rPr>
          <w:rFonts w:ascii="Times New Roman" w:hAnsi="Times New Roman" w:cs="Times New Roman"/>
          <w:b/>
          <w:i/>
          <w:sz w:val="24"/>
          <w:szCs w:val="24"/>
        </w:rPr>
        <w:t>Sensibilitatea la antibiotice</w:t>
      </w:r>
      <w:r w:rsidRPr="00C7142A">
        <w:rPr>
          <w:rFonts w:ascii="Times New Roman" w:hAnsi="Times New Roman" w:cs="Times New Roman"/>
          <w:sz w:val="24"/>
          <w:szCs w:val="24"/>
        </w:rPr>
        <w:t xml:space="preserve">. Meningococii sunt foarte sensibili (în ordine) la: </w:t>
      </w:r>
      <w:r w:rsidRPr="00C7142A">
        <w:rPr>
          <w:rFonts w:ascii="Times New Roman" w:hAnsi="Times New Roman" w:cs="Times New Roman"/>
          <w:i/>
          <w:sz w:val="24"/>
          <w:szCs w:val="24"/>
        </w:rPr>
        <w:t>penicilina G</w:t>
      </w:r>
      <w:r w:rsidRPr="00C7142A">
        <w:rPr>
          <w:rFonts w:ascii="Times New Roman" w:hAnsi="Times New Roman" w:cs="Times New Roman"/>
          <w:sz w:val="24"/>
          <w:szCs w:val="24"/>
        </w:rPr>
        <w:t xml:space="preserve">, </w:t>
      </w:r>
      <w:r w:rsidRPr="00C7142A">
        <w:rPr>
          <w:rFonts w:ascii="Times New Roman" w:hAnsi="Times New Roman" w:cs="Times New Roman"/>
          <w:i/>
          <w:sz w:val="24"/>
          <w:szCs w:val="24"/>
        </w:rPr>
        <w:t>peniciline semisintetice, rifampidnă</w:t>
      </w:r>
      <w:r w:rsidRPr="00C7142A">
        <w:rPr>
          <w:rFonts w:ascii="Times New Roman" w:hAnsi="Times New Roman" w:cs="Times New Roman"/>
          <w:sz w:val="24"/>
          <w:szCs w:val="24"/>
        </w:rPr>
        <w:t xml:space="preserve">, </w:t>
      </w:r>
      <w:r w:rsidRPr="00C7142A">
        <w:rPr>
          <w:rFonts w:ascii="Times New Roman" w:hAnsi="Times New Roman" w:cs="Times New Roman"/>
          <w:i/>
          <w:sz w:val="24"/>
          <w:szCs w:val="24"/>
        </w:rPr>
        <w:t>cloramfenicol</w:t>
      </w:r>
      <w:r w:rsidRPr="00C7142A">
        <w:rPr>
          <w:rFonts w:ascii="Times New Roman" w:hAnsi="Times New Roman" w:cs="Times New Roman"/>
          <w:sz w:val="24"/>
          <w:szCs w:val="24"/>
        </w:rPr>
        <w:t xml:space="preserve">, </w:t>
      </w:r>
      <w:r w:rsidRPr="00C7142A">
        <w:rPr>
          <w:rFonts w:ascii="Times New Roman" w:hAnsi="Times New Roman" w:cs="Times New Roman"/>
          <w:i/>
          <w:sz w:val="24"/>
          <w:szCs w:val="24"/>
        </w:rPr>
        <w:t>tetracicline, sulfamide</w:t>
      </w:r>
      <w:r w:rsidRPr="00C7142A">
        <w:rPr>
          <w:rFonts w:ascii="Times New Roman" w:hAnsi="Times New Roman" w:cs="Times New Roman"/>
          <w:sz w:val="24"/>
          <w:szCs w:val="24"/>
        </w:rPr>
        <w:t xml:space="preserve">. </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7B43B4">
        <w:rPr>
          <w:rFonts w:ascii="Times New Roman" w:hAnsi="Times New Roman" w:cs="Times New Roman"/>
          <w:sz w:val="24"/>
          <w:szCs w:val="24"/>
        </w:rPr>
        <w:t>Ca sex, bărbaţii sunt mai afectaţi decît femeile (2 : 1). Infecţiile respi</w:t>
      </w:r>
      <w:r w:rsidRPr="007B43B4">
        <w:rPr>
          <w:rFonts w:ascii="Times New Roman" w:hAnsi="Times New Roman" w:cs="Times New Roman"/>
          <w:sz w:val="24"/>
          <w:szCs w:val="24"/>
        </w:rPr>
        <w:softHyphen/>
        <w:t xml:space="preserve">ratorii virale, uscăciunea mucoaselor, oboseala, alcoolismul scad rezistenţa şi predispun mai frecvent la infecţia </w:t>
      </w:r>
      <w:r w:rsidRPr="0052555A">
        <w:rPr>
          <w:rFonts w:ascii="Times New Roman" w:hAnsi="Times New Roman" w:cs="Times New Roman"/>
          <w:i/>
          <w:sz w:val="24"/>
          <w:szCs w:val="24"/>
        </w:rPr>
        <w:t>meningococică13</w:t>
      </w:r>
      <w:r w:rsidRPr="007B43B4">
        <w:rPr>
          <w:rFonts w:ascii="Times New Roman" w:hAnsi="Times New Roman" w:cs="Times New Roman"/>
          <w:sz w:val="24"/>
          <w:szCs w:val="24"/>
        </w:rPr>
        <w:t xml:space="preserve">. Mortalitatea este mai mare la copii a copii sub 14 ani). </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EA34C7" w:rsidRPr="00C7142A" w:rsidRDefault="00EA34C7" w:rsidP="00C471BC">
      <w:pPr>
        <w:pStyle w:val="ListParagraph"/>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C7142A">
        <w:rPr>
          <w:rFonts w:ascii="Times New Roman" w:hAnsi="Times New Roman" w:cs="Times New Roman"/>
          <w:b/>
          <w:i/>
          <w:sz w:val="24"/>
          <w:szCs w:val="24"/>
        </w:rPr>
        <w:t>Sursa de infecţie</w:t>
      </w:r>
      <w:r w:rsidRPr="00C7142A">
        <w:rPr>
          <w:rFonts w:ascii="Times New Roman" w:hAnsi="Times New Roman" w:cs="Times New Roman"/>
          <w:sz w:val="24"/>
          <w:szCs w:val="24"/>
        </w:rPr>
        <w:t xml:space="preserve"> este reprezentată numai de om: purtătorii de meningococi şi bolnavii cu rinofaringite meningococice şi cu alte forme de boală. </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7B43B4">
        <w:rPr>
          <w:rFonts w:ascii="Times New Roman" w:hAnsi="Times New Roman" w:cs="Times New Roman"/>
          <w:sz w:val="24"/>
          <w:szCs w:val="24"/>
        </w:rPr>
        <w:t xml:space="preserve">Proporţia de purtători de meningococi (10-30% într-o populaţie obişnuită) . La recruţi, s-a constatat o proporţie de 20-35% de purtători de meningococ. </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EA34C7" w:rsidRPr="00C7142A" w:rsidRDefault="00EA34C7" w:rsidP="00C471BC">
      <w:pPr>
        <w:pStyle w:val="ListParagraph"/>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C7142A">
        <w:rPr>
          <w:rFonts w:ascii="Times New Roman" w:hAnsi="Times New Roman" w:cs="Times New Roman"/>
          <w:b/>
          <w:i/>
          <w:sz w:val="24"/>
          <w:szCs w:val="24"/>
        </w:rPr>
        <w:t>Transmiterea</w:t>
      </w:r>
      <w:r w:rsidRPr="00C7142A">
        <w:rPr>
          <w:rFonts w:ascii="Times New Roman" w:hAnsi="Times New Roman" w:cs="Times New Roman"/>
          <w:b/>
          <w:sz w:val="24"/>
          <w:szCs w:val="24"/>
        </w:rPr>
        <w:t xml:space="preserve"> </w:t>
      </w:r>
      <w:r w:rsidRPr="00C7142A">
        <w:rPr>
          <w:rFonts w:ascii="Times New Roman" w:hAnsi="Times New Roman" w:cs="Times New Roman"/>
          <w:sz w:val="24"/>
          <w:szCs w:val="24"/>
        </w:rPr>
        <w:t xml:space="preserve">se face prin contact direct, prin picături </w:t>
      </w:r>
      <w:r w:rsidRPr="00C7142A">
        <w:rPr>
          <w:rFonts w:ascii="Times New Roman" w:hAnsi="Times New Roman" w:cs="Times New Roman"/>
          <w:i/>
          <w:sz w:val="24"/>
          <w:szCs w:val="24"/>
        </w:rPr>
        <w:t>Flugge</w:t>
      </w:r>
      <w:r w:rsidRPr="00C7142A">
        <w:rPr>
          <w:rFonts w:ascii="Times New Roman" w:hAnsi="Times New Roman" w:cs="Times New Roman"/>
          <w:sz w:val="24"/>
          <w:szCs w:val="24"/>
        </w:rPr>
        <w:t xml:space="preserve"> (aerogen), provenite cel mai frecvent de la purtători sănătoşi sau de la bolnavi cu rinofaringită meningococică. Calea indirectă (obiecte recent contaminate) este posibilă, dar excepţională. </w:t>
      </w:r>
    </w:p>
    <w:p w:rsidR="00EA34C7" w:rsidRDefault="00EA34C7" w:rsidP="00C471BC">
      <w:pPr>
        <w:pStyle w:val="ListParagraph"/>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C7142A">
        <w:rPr>
          <w:rFonts w:ascii="Times New Roman" w:hAnsi="Times New Roman" w:cs="Times New Roman"/>
          <w:b/>
          <w:i/>
          <w:sz w:val="24"/>
          <w:szCs w:val="24"/>
        </w:rPr>
        <w:t>Contagiozitatea</w:t>
      </w:r>
      <w:r w:rsidRPr="00C7142A">
        <w:rPr>
          <w:rFonts w:ascii="Times New Roman" w:hAnsi="Times New Roman" w:cs="Times New Roman"/>
          <w:sz w:val="24"/>
          <w:szCs w:val="24"/>
        </w:rPr>
        <w:t xml:space="preserve"> este destul de mare, însă virulenţa, în general slabă şi variabilă, a meningococului explică numărul redus al îmbolnăvirilor, în comparaţie cu mulţimea celor infectaţi.</w:t>
      </w:r>
    </w:p>
    <w:p w:rsidR="00676978" w:rsidRDefault="00676978"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B1562C" w:rsidRDefault="00B1562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B1562C" w:rsidRDefault="00B1562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B1562C" w:rsidRDefault="00B1562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EA34C7" w:rsidRPr="00676978" w:rsidRDefault="00EA34C7" w:rsidP="00C471BC">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sidRPr="00676978">
        <w:rPr>
          <w:rFonts w:ascii="Times New Roman" w:hAnsi="Times New Roman" w:cs="Times New Roman"/>
          <w:b/>
          <w:sz w:val="28"/>
          <w:szCs w:val="28"/>
        </w:rPr>
        <w:lastRenderedPageBreak/>
        <w:t>PATOGENIE</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7B43B4">
        <w:rPr>
          <w:rFonts w:ascii="Times New Roman" w:hAnsi="Times New Roman" w:cs="Times New Roman"/>
          <w:i/>
          <w:sz w:val="24"/>
          <w:szCs w:val="24"/>
        </w:rPr>
        <w:t xml:space="preserve"> </w:t>
      </w:r>
    </w:p>
    <w:p w:rsidR="00064D9B"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C7142A">
        <w:rPr>
          <w:rFonts w:ascii="Times New Roman" w:hAnsi="Times New Roman" w:cs="Times New Roman"/>
          <w:b/>
          <w:i/>
          <w:sz w:val="24"/>
          <w:szCs w:val="24"/>
        </w:rPr>
        <w:t>Poarta de intrare</w:t>
      </w:r>
      <w:r w:rsidRPr="007B43B4">
        <w:rPr>
          <w:rFonts w:ascii="Times New Roman" w:hAnsi="Times New Roman" w:cs="Times New Roman"/>
          <w:sz w:val="24"/>
          <w:szCs w:val="24"/>
        </w:rPr>
        <w:t xml:space="preserve"> a meningococilor este </w:t>
      </w:r>
      <w:r w:rsidRPr="0052555A">
        <w:rPr>
          <w:rFonts w:ascii="Times New Roman" w:hAnsi="Times New Roman" w:cs="Times New Roman"/>
          <w:i/>
          <w:sz w:val="24"/>
          <w:szCs w:val="24"/>
        </w:rPr>
        <w:t>nasofaringele</w:t>
      </w:r>
      <w:r w:rsidRPr="007B43B4">
        <w:rPr>
          <w:rFonts w:ascii="Times New Roman" w:hAnsi="Times New Roman" w:cs="Times New Roman"/>
          <w:sz w:val="24"/>
          <w:szCs w:val="24"/>
        </w:rPr>
        <w:t xml:space="preserve"> şi, în general, mucoasa respiratorie. Rezultă, de obicei, o infecţie inaparentă (purtător asimptomatic) sau o rinofaringită meningococică. Numai la 1 din 1 000 de cazuri urmează o îmbolnăvire generală (septicemie sau meningită). Se presupune că apariţia stării de boală generală ar fi urmarea unui defect imunitar (în </w:t>
      </w:r>
      <w:r w:rsidRPr="0052555A">
        <w:rPr>
          <w:rFonts w:ascii="Times New Roman" w:hAnsi="Times New Roman" w:cs="Times New Roman"/>
          <w:i/>
          <w:sz w:val="24"/>
          <w:szCs w:val="24"/>
        </w:rPr>
        <w:t>imunoglobulina M</w:t>
      </w:r>
      <w:r w:rsidRPr="007B43B4">
        <w:rPr>
          <w:rFonts w:ascii="Times New Roman" w:hAnsi="Times New Roman" w:cs="Times New Roman"/>
          <w:sz w:val="24"/>
          <w:szCs w:val="24"/>
        </w:rPr>
        <w:t xml:space="preserve">) sau în apărarea celulară. Prin depăşirea apărării organismului poate rezulta o bacteriemie, urmată, eventual, de diseminarea meningococilor, sub formă de metastaze, în diferite organe şi ţesuturi (piele, meninge, articulaţii, endocard, plămîn etc). </w:t>
      </w:r>
    </w:p>
    <w:p w:rsidR="00064D9B" w:rsidRDefault="00064D9B"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7B43B4">
        <w:rPr>
          <w:rFonts w:ascii="Times New Roman" w:hAnsi="Times New Roman" w:cs="Times New Roman"/>
          <w:sz w:val="24"/>
          <w:szCs w:val="24"/>
        </w:rPr>
        <w:t xml:space="preserve">Activitatea bactericidă a serului faţă de meningococi aparţine fracţiunii IgM şi deficitul în această fracţiune favorizează, probabil, diseminarea. Astfel, se realizează </w:t>
      </w:r>
      <w:r w:rsidRPr="0052555A">
        <w:rPr>
          <w:rFonts w:ascii="Times New Roman" w:hAnsi="Times New Roman" w:cs="Times New Roman"/>
          <w:i/>
          <w:sz w:val="24"/>
          <w:szCs w:val="24"/>
        </w:rPr>
        <w:t>septicemia meningococică.</w:t>
      </w:r>
      <w:r w:rsidRPr="007B43B4">
        <w:rPr>
          <w:rFonts w:ascii="Times New Roman" w:hAnsi="Times New Roman" w:cs="Times New Roman"/>
          <w:sz w:val="24"/>
          <w:szCs w:val="24"/>
        </w:rPr>
        <w:t xml:space="preserve"> Leziunile care apar în septicemia me</w:t>
      </w:r>
      <w:r w:rsidRPr="007B43B4">
        <w:rPr>
          <w:rFonts w:ascii="Times New Roman" w:hAnsi="Times New Roman" w:cs="Times New Roman"/>
          <w:sz w:val="24"/>
          <w:szCs w:val="24"/>
        </w:rPr>
        <w:softHyphen/>
        <w:t xml:space="preserve">ningococică sunt predominant vasculare, cu leziunea peretelui vascular, necroză şi tromboză, rezultînd peteşii întinse, adevărate zone hemoragice. </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B1562C" w:rsidRDefault="00B1562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EA34C7" w:rsidRPr="007B43B4">
        <w:rPr>
          <w:rFonts w:ascii="Times New Roman" w:hAnsi="Times New Roman" w:cs="Times New Roman"/>
          <w:sz w:val="24"/>
          <w:szCs w:val="24"/>
        </w:rPr>
        <w:t xml:space="preserve">Forma cea mai gravă este </w:t>
      </w:r>
      <w:r w:rsidR="00EA34C7" w:rsidRPr="00600D70">
        <w:rPr>
          <w:rFonts w:ascii="Times New Roman" w:hAnsi="Times New Roman" w:cs="Times New Roman"/>
          <w:b/>
          <w:i/>
          <w:sz w:val="24"/>
          <w:szCs w:val="24"/>
        </w:rPr>
        <w:t>meningococemia fulminantă</w:t>
      </w:r>
      <w:r w:rsidR="00EA34C7" w:rsidRPr="007B43B4">
        <w:rPr>
          <w:rFonts w:ascii="Times New Roman" w:hAnsi="Times New Roman" w:cs="Times New Roman"/>
          <w:sz w:val="24"/>
          <w:szCs w:val="24"/>
        </w:rPr>
        <w:t xml:space="preserve"> cu sindrom </w:t>
      </w:r>
      <w:r w:rsidR="00EA34C7" w:rsidRPr="00600D70">
        <w:rPr>
          <w:rFonts w:ascii="Times New Roman" w:hAnsi="Times New Roman" w:cs="Times New Roman"/>
          <w:b/>
          <w:i/>
          <w:sz w:val="24"/>
          <w:szCs w:val="24"/>
        </w:rPr>
        <w:t>Waterhouse-Friderichsen</w:t>
      </w:r>
      <w:r w:rsidR="00EA34C7" w:rsidRPr="007B43B4">
        <w:rPr>
          <w:rFonts w:ascii="Times New Roman" w:hAnsi="Times New Roman" w:cs="Times New Roman"/>
          <w:sz w:val="24"/>
          <w:szCs w:val="24"/>
        </w:rPr>
        <w:t xml:space="preserve">, în care apar, de obicei, hemoragii în glandele suprarenale, iar moartea survine în 24 de ore. Patogenia sindromului </w:t>
      </w:r>
      <w:r w:rsidR="00EA34C7" w:rsidRPr="007B43B4">
        <w:rPr>
          <w:rFonts w:ascii="Times New Roman" w:hAnsi="Times New Roman" w:cs="Times New Roman"/>
          <w:i/>
          <w:sz w:val="24"/>
          <w:szCs w:val="24"/>
        </w:rPr>
        <w:t>Waterhouse-Friderichsen</w:t>
      </w:r>
      <w:r w:rsidR="00EA34C7" w:rsidRPr="007B43B4">
        <w:rPr>
          <w:rFonts w:ascii="Times New Roman" w:hAnsi="Times New Roman" w:cs="Times New Roman"/>
          <w:sz w:val="24"/>
          <w:szCs w:val="24"/>
        </w:rPr>
        <w:t>, concepută ca o formă fulgerătoare de meningococemie, prin prăbuşirea funcţiilor suprarenalei, din cauza leziunilor hemoragice, care se produc în această glandă, a fost pusă la îndoială în ultimul timp, deoarece hemoragiile în suprarenale nu se constată totdeauna</w:t>
      </w:r>
      <w:r w:rsidR="00EA34C7">
        <w:rPr>
          <w:rFonts w:ascii="Times New Roman" w:hAnsi="Times New Roman" w:cs="Times New Roman"/>
          <w:sz w:val="24"/>
          <w:szCs w:val="24"/>
        </w:rPr>
        <w:t>.</w:t>
      </w:r>
    </w:p>
    <w:p w:rsidR="00EA34C7" w:rsidRDefault="00064D9B"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sz w:val="24"/>
          <w:szCs w:val="24"/>
          <w:lang w:val="ro-RO" w:eastAsia="ro-RO"/>
        </w:rPr>
        <w:drawing>
          <wp:inline distT="0" distB="0" distL="0" distR="0">
            <wp:extent cx="1735322" cy="1477926"/>
            <wp:effectExtent l="19050" t="0" r="0" b="0"/>
            <wp:docPr id="24" name="Picture 23"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jpg"/>
                    <pic:cNvPicPr/>
                  </pic:nvPicPr>
                  <pic:blipFill>
                    <a:blip r:embed="rId21"/>
                    <a:stretch>
                      <a:fillRect/>
                    </a:stretch>
                  </pic:blipFill>
                  <pic:spPr>
                    <a:xfrm>
                      <a:off x="0" y="0"/>
                      <a:ext cx="1731820" cy="1474943"/>
                    </a:xfrm>
                    <a:prstGeom prst="rect">
                      <a:avLst/>
                    </a:prstGeom>
                  </pic:spPr>
                </pic:pic>
              </a:graphicData>
            </a:graphic>
          </wp:inline>
        </w:drawing>
      </w:r>
    </w:p>
    <w:p w:rsidR="00B1562C" w:rsidRDefault="00B1562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7B43B4">
        <w:rPr>
          <w:rFonts w:ascii="Times New Roman" w:hAnsi="Times New Roman" w:cs="Times New Roman"/>
          <w:sz w:val="24"/>
          <w:szCs w:val="24"/>
        </w:rPr>
        <w:t>Sin</w:t>
      </w:r>
      <w:r w:rsidRPr="007B43B4">
        <w:rPr>
          <w:rFonts w:ascii="Times New Roman" w:hAnsi="Times New Roman" w:cs="Times New Roman"/>
          <w:sz w:val="24"/>
          <w:szCs w:val="24"/>
        </w:rPr>
        <w:softHyphen/>
        <w:t xml:space="preserve">dromul este acum considerat ca o manifestare similară cu fenomenul experimental </w:t>
      </w:r>
      <w:r w:rsidRPr="007B43B4">
        <w:rPr>
          <w:rFonts w:ascii="Times New Roman" w:hAnsi="Times New Roman" w:cs="Times New Roman"/>
          <w:i/>
          <w:sz w:val="24"/>
          <w:szCs w:val="24"/>
        </w:rPr>
        <w:t>Sanarelli-Shwartzman</w:t>
      </w:r>
      <w:r w:rsidRPr="007B43B4">
        <w:rPr>
          <w:rFonts w:ascii="Times New Roman" w:hAnsi="Times New Roman" w:cs="Times New Roman"/>
          <w:sz w:val="24"/>
          <w:szCs w:val="24"/>
        </w:rPr>
        <w:t>, rezultat printr-un proces de coa</w:t>
      </w:r>
      <w:r>
        <w:rPr>
          <w:rFonts w:ascii="Times New Roman" w:hAnsi="Times New Roman" w:cs="Times New Roman"/>
          <w:sz w:val="24"/>
          <w:szCs w:val="24"/>
        </w:rPr>
        <w:t>gulare diseminată intravasculară</w:t>
      </w:r>
      <w:r w:rsidRPr="007B43B4">
        <w:rPr>
          <w:rFonts w:ascii="Times New Roman" w:hAnsi="Times New Roman" w:cs="Times New Roman"/>
          <w:sz w:val="24"/>
          <w:szCs w:val="24"/>
        </w:rPr>
        <w:t xml:space="preserve">. în toate cazurile de sindrom </w:t>
      </w:r>
      <w:r w:rsidRPr="007B43B4">
        <w:rPr>
          <w:rFonts w:ascii="Times New Roman" w:hAnsi="Times New Roman" w:cs="Times New Roman"/>
          <w:i/>
          <w:sz w:val="24"/>
          <w:szCs w:val="24"/>
        </w:rPr>
        <w:t>Waterhouse-Friderichsen</w:t>
      </w:r>
      <w:r w:rsidRPr="007B43B4">
        <w:rPr>
          <w:rFonts w:ascii="Times New Roman" w:hAnsi="Times New Roman" w:cs="Times New Roman"/>
          <w:sz w:val="24"/>
          <w:szCs w:val="24"/>
        </w:rPr>
        <w:t xml:space="preserve">, s-au constatat </w:t>
      </w:r>
      <w:r w:rsidRPr="0052555A">
        <w:rPr>
          <w:rFonts w:ascii="Times New Roman" w:hAnsi="Times New Roman" w:cs="Times New Roman"/>
          <w:i/>
          <w:sz w:val="24"/>
          <w:szCs w:val="24"/>
        </w:rPr>
        <w:t>microtrombusuri</w:t>
      </w:r>
      <w:r w:rsidRPr="007B43B4">
        <w:rPr>
          <w:rFonts w:ascii="Times New Roman" w:hAnsi="Times New Roman" w:cs="Times New Roman"/>
          <w:sz w:val="24"/>
          <w:szCs w:val="24"/>
        </w:rPr>
        <w:t xml:space="preserve"> în număr mare, în special în rinichi, ficat, plămîn şi plexurile </w:t>
      </w:r>
      <w:r>
        <w:rPr>
          <w:rFonts w:ascii="Times New Roman" w:hAnsi="Times New Roman" w:cs="Times New Roman"/>
          <w:sz w:val="24"/>
          <w:szCs w:val="24"/>
        </w:rPr>
        <w:t>coroide, precum şi o diateză he</w:t>
      </w:r>
      <w:r w:rsidRPr="007B43B4">
        <w:rPr>
          <w:rFonts w:ascii="Times New Roman" w:hAnsi="Times New Roman" w:cs="Times New Roman"/>
          <w:sz w:val="24"/>
          <w:szCs w:val="24"/>
        </w:rPr>
        <w:t xml:space="preserve">moragică. </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7B43B4">
        <w:rPr>
          <w:rFonts w:ascii="Times New Roman" w:hAnsi="Times New Roman" w:cs="Times New Roman"/>
          <w:sz w:val="24"/>
          <w:szCs w:val="24"/>
        </w:rPr>
        <w:lastRenderedPageBreak/>
        <w:t xml:space="preserve">Este evident că, faţă de aceste tulburări, se impune un </w:t>
      </w:r>
      <w:r w:rsidRPr="00600D70">
        <w:rPr>
          <w:rFonts w:ascii="Times New Roman" w:hAnsi="Times New Roman" w:cs="Times New Roman"/>
          <w:i/>
          <w:sz w:val="24"/>
          <w:szCs w:val="24"/>
        </w:rPr>
        <w:t>tratament extrem</w:t>
      </w:r>
      <w:r w:rsidRPr="007B43B4">
        <w:rPr>
          <w:rFonts w:ascii="Times New Roman" w:hAnsi="Times New Roman" w:cs="Times New Roman"/>
          <w:sz w:val="24"/>
          <w:szCs w:val="24"/>
        </w:rPr>
        <w:t xml:space="preserve">, de precoce cu </w:t>
      </w:r>
      <w:r w:rsidRPr="00600D70">
        <w:rPr>
          <w:rFonts w:ascii="Times New Roman" w:hAnsi="Times New Roman" w:cs="Times New Roman"/>
          <w:i/>
          <w:sz w:val="24"/>
          <w:szCs w:val="24"/>
        </w:rPr>
        <w:t>heparină</w:t>
      </w:r>
      <w:r w:rsidRPr="007B43B4">
        <w:rPr>
          <w:rFonts w:ascii="Times New Roman" w:hAnsi="Times New Roman" w:cs="Times New Roman"/>
          <w:sz w:val="24"/>
          <w:szCs w:val="24"/>
        </w:rPr>
        <w:t xml:space="preserve">, înainte de faza ireversibilă. în această situaţie, corticosteroizii apar ineficace sau chiar nocivi. </w:t>
      </w:r>
    </w:p>
    <w:p w:rsidR="00EA34C7" w:rsidRPr="007B43B4"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7B43B4">
        <w:rPr>
          <w:rFonts w:ascii="Times New Roman" w:hAnsi="Times New Roman" w:cs="Times New Roman"/>
          <w:sz w:val="24"/>
          <w:szCs w:val="24"/>
        </w:rPr>
        <w:t xml:space="preserve">Există apoi deficienţe familiale de IgM (incapacitatea de a forma anticorpi). </w:t>
      </w:r>
    </w:p>
    <w:p w:rsidR="00EA34C7" w:rsidRPr="00DC090A" w:rsidRDefault="00EA34C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7B43B4">
        <w:rPr>
          <w:rFonts w:ascii="Times New Roman" w:hAnsi="Times New Roman" w:cs="Times New Roman"/>
          <w:sz w:val="24"/>
          <w:szCs w:val="24"/>
        </w:rPr>
        <w:t xml:space="preserve">Un alt factor patogenic favorizant al meningitei meningococice este şi sexul: astfel, după unii, raportul este de 4 : 1 între sexul masculin faţă de cel feminin. </w:t>
      </w:r>
    </w:p>
    <w:p w:rsidR="003879E2" w:rsidRPr="00A25B97" w:rsidRDefault="003879E2" w:rsidP="00C471BC">
      <w:pPr>
        <w:spacing w:line="360" w:lineRule="auto"/>
        <w:rPr>
          <w:b/>
        </w:rPr>
      </w:pPr>
    </w:p>
    <w:p w:rsidR="0045196F" w:rsidRPr="00676978" w:rsidRDefault="0045196F" w:rsidP="00C471BC">
      <w:pPr>
        <w:pStyle w:val="ListParagraph"/>
        <w:numPr>
          <w:ilvl w:val="0"/>
          <w:numId w:val="21"/>
        </w:numPr>
        <w:spacing w:line="360" w:lineRule="auto"/>
        <w:rPr>
          <w:rFonts w:ascii="Times New Roman" w:hAnsi="Times New Roman" w:cs="Times New Roman"/>
          <w:b/>
          <w:sz w:val="24"/>
          <w:szCs w:val="24"/>
        </w:rPr>
      </w:pPr>
      <w:r w:rsidRPr="00676978">
        <w:rPr>
          <w:rFonts w:ascii="Times New Roman" w:hAnsi="Times New Roman" w:cs="Times New Roman"/>
          <w:b/>
          <w:sz w:val="24"/>
          <w:szCs w:val="24"/>
        </w:rPr>
        <w:t>ANATOMIE PATOLOGICĂ</w:t>
      </w:r>
    </w:p>
    <w:p w:rsidR="00A25B97" w:rsidRPr="00A25B97" w:rsidRDefault="00A25B97" w:rsidP="00C471BC">
      <w:pPr>
        <w:pStyle w:val="ListParagraph"/>
        <w:spacing w:line="360" w:lineRule="auto"/>
        <w:rPr>
          <w:rFonts w:ascii="Times New Roman" w:hAnsi="Times New Roman" w:cs="Times New Roman"/>
          <w:b/>
          <w:sz w:val="24"/>
          <w:szCs w:val="24"/>
        </w:rPr>
      </w:pP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45196F">
        <w:rPr>
          <w:rFonts w:ascii="Times New Roman" w:hAnsi="Times New Roman" w:cs="Times New Roman"/>
          <w:sz w:val="24"/>
          <w:szCs w:val="24"/>
        </w:rPr>
        <w:t xml:space="preserve">Localizarea pe meninge a meningococilor duce la inflamaţia celor 3 foiţe meningiene, cu formarea de exsudat. Frecvent, se produc </w:t>
      </w:r>
      <w:r w:rsidRPr="0045196F">
        <w:rPr>
          <w:rFonts w:ascii="Times New Roman" w:hAnsi="Times New Roman" w:cs="Times New Roman"/>
          <w:i/>
          <w:sz w:val="24"/>
          <w:szCs w:val="24"/>
        </w:rPr>
        <w:t>cloazonări</w:t>
      </w:r>
      <w:r w:rsidRPr="0045196F">
        <w:rPr>
          <w:rFonts w:ascii="Times New Roman" w:hAnsi="Times New Roman" w:cs="Times New Roman"/>
          <w:sz w:val="24"/>
          <w:szCs w:val="24"/>
        </w:rPr>
        <w:t>, cel mai des fiind afectat meningele de la baza craniului. Exsudatul poate duce la obstruarea orificiilor intraventriculare, ducînd la dilatarea ventriculelor pline cu lichid tulbure şi purulent (</w:t>
      </w:r>
      <w:r w:rsidRPr="0045196F">
        <w:rPr>
          <w:rFonts w:ascii="Times New Roman" w:hAnsi="Times New Roman" w:cs="Times New Roman"/>
          <w:i/>
          <w:sz w:val="24"/>
          <w:szCs w:val="24"/>
        </w:rPr>
        <w:t>piocetalie</w:t>
      </w:r>
      <w:r w:rsidRPr="0045196F">
        <w:rPr>
          <w:rFonts w:ascii="Times New Roman" w:hAnsi="Times New Roman" w:cs="Times New Roman"/>
          <w:sz w:val="24"/>
          <w:szCs w:val="24"/>
        </w:rPr>
        <w:t>) sau cu lichid steril (</w:t>
      </w:r>
      <w:r w:rsidRPr="0045196F">
        <w:rPr>
          <w:rFonts w:ascii="Times New Roman" w:hAnsi="Times New Roman" w:cs="Times New Roman"/>
          <w:i/>
          <w:sz w:val="24"/>
          <w:szCs w:val="24"/>
        </w:rPr>
        <w:t>hidrocefalie</w:t>
      </w:r>
      <w:r w:rsidRPr="0045196F">
        <w:rPr>
          <w:rFonts w:ascii="Times New Roman" w:hAnsi="Times New Roman" w:cs="Times New Roman"/>
          <w:sz w:val="24"/>
          <w:szCs w:val="24"/>
        </w:rPr>
        <w:t xml:space="preserve">). Substanţa nervoasă este comprimată, ceea ce duce la sechele psihice şi la leziuni ale diverşilor nervi cranieni. </w:t>
      </w:r>
    </w:p>
    <w:p w:rsidR="0045196F" w:rsidRP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45196F">
        <w:rPr>
          <w:rFonts w:ascii="Times New Roman" w:hAnsi="Times New Roman" w:cs="Times New Roman"/>
          <w:sz w:val="24"/>
          <w:szCs w:val="24"/>
        </w:rPr>
        <w:t>Metastazele meningococice se pot ma</w:t>
      </w:r>
      <w:r w:rsidRPr="0045196F">
        <w:rPr>
          <w:rFonts w:ascii="Times New Roman" w:hAnsi="Times New Roman" w:cs="Times New Roman"/>
          <w:sz w:val="24"/>
          <w:szCs w:val="24"/>
        </w:rPr>
        <w:softHyphen/>
        <w:t xml:space="preserve">nifesta prin: artrite (supurate), bronho-pneumonii, hemoragii cutanate, uneori chiar gangrene întinse. în 78% din cazu- </w:t>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45196F">
        <w:rPr>
          <w:rFonts w:ascii="Times New Roman" w:hAnsi="Times New Roman" w:cs="Times New Roman"/>
          <w:sz w:val="24"/>
          <w:szCs w:val="24"/>
        </w:rPr>
        <w:t>rile letale, se constată miocardită interstiţială acută. In 40-80% din cazuri, se con</w:t>
      </w:r>
      <w:r w:rsidRPr="0045196F">
        <w:rPr>
          <w:rFonts w:ascii="Times New Roman" w:hAnsi="Times New Roman" w:cs="Times New Roman"/>
          <w:sz w:val="24"/>
          <w:szCs w:val="24"/>
        </w:rPr>
        <w:softHyphen/>
        <w:t>stată leziuni ale glandelor suprarenale, cu tromboze venoase şi hemoragii microsco</w:t>
      </w:r>
      <w:r w:rsidRPr="0045196F">
        <w:rPr>
          <w:rFonts w:ascii="Times New Roman" w:hAnsi="Times New Roman" w:cs="Times New Roman"/>
          <w:sz w:val="24"/>
          <w:szCs w:val="24"/>
        </w:rPr>
        <w:softHyphen/>
        <w:t xml:space="preserve">pice şi </w:t>
      </w:r>
      <w:r>
        <w:rPr>
          <w:rFonts w:ascii="Times New Roman" w:hAnsi="Times New Roman" w:cs="Times New Roman"/>
          <w:sz w:val="24"/>
          <w:szCs w:val="24"/>
        </w:rPr>
        <w:t>macroscopic</w:t>
      </w:r>
    </w:p>
    <w:p w:rsidR="00A25B97" w:rsidRDefault="00A25B9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A25B97" w:rsidRPr="00676978" w:rsidRDefault="0045196F" w:rsidP="00C471BC">
      <w:pPr>
        <w:pStyle w:val="ListParagraph"/>
        <w:numPr>
          <w:ilvl w:val="0"/>
          <w:numId w:val="21"/>
        </w:numPr>
        <w:shd w:val="clear" w:color="auto" w:fill="FFFFFF"/>
        <w:spacing w:before="100" w:beforeAutospacing="1" w:after="100" w:afterAutospacing="1" w:line="360" w:lineRule="auto"/>
        <w:rPr>
          <w:rFonts w:ascii="Times New Roman" w:hAnsi="Times New Roman" w:cs="Times New Roman"/>
          <w:bCs/>
          <w:color w:val="252525"/>
          <w:sz w:val="28"/>
          <w:szCs w:val="28"/>
          <w:shd w:val="clear" w:color="auto" w:fill="FFFFFF"/>
        </w:rPr>
      </w:pPr>
      <w:r w:rsidRPr="00676978">
        <w:rPr>
          <w:rFonts w:ascii="Times New Roman" w:hAnsi="Times New Roman" w:cs="Times New Roman"/>
          <w:b/>
          <w:sz w:val="28"/>
          <w:szCs w:val="28"/>
        </w:rPr>
        <w:t>CLASIFICARE</w:t>
      </w:r>
    </w:p>
    <w:p w:rsidR="00A25B97" w:rsidRPr="00A25B97" w:rsidRDefault="00A25B97" w:rsidP="00C471BC">
      <w:pPr>
        <w:pStyle w:val="ListParagraph"/>
        <w:shd w:val="clear" w:color="auto" w:fill="FFFFFF"/>
        <w:spacing w:before="100" w:beforeAutospacing="1" w:after="100" w:afterAutospacing="1" w:line="360" w:lineRule="auto"/>
        <w:rPr>
          <w:rFonts w:ascii="Times New Roman" w:hAnsi="Times New Roman" w:cs="Times New Roman"/>
          <w:bCs/>
          <w:color w:val="252525"/>
          <w:sz w:val="28"/>
          <w:szCs w:val="28"/>
          <w:shd w:val="clear" w:color="auto" w:fill="FFFFFF"/>
        </w:rPr>
      </w:pPr>
    </w:p>
    <w:p w:rsidR="00A25B97" w:rsidRPr="00A25B97" w:rsidRDefault="00A25B97" w:rsidP="00C471BC">
      <w:pPr>
        <w:pStyle w:val="ListParagraph"/>
        <w:numPr>
          <w:ilvl w:val="0"/>
          <w:numId w:val="1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A25B97">
        <w:rPr>
          <w:rFonts w:ascii="Times New Roman" w:hAnsi="Times New Roman" w:cs="Times New Roman"/>
          <w:bCs/>
          <w:color w:val="252525"/>
          <w:sz w:val="24"/>
          <w:szCs w:val="24"/>
          <w:shd w:val="clear" w:color="auto" w:fill="FFFFFF"/>
        </w:rPr>
        <w:t>Meningita de cauză infecţioasă</w:t>
      </w:r>
    </w:p>
    <w:p w:rsidR="00A25B97" w:rsidRPr="00A25B97" w:rsidRDefault="00A25B97" w:rsidP="00C471BC">
      <w:pPr>
        <w:pStyle w:val="ListParagraph"/>
        <w:numPr>
          <w:ilvl w:val="0"/>
          <w:numId w:val="1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A25B97">
        <w:rPr>
          <w:rFonts w:ascii="Times New Roman" w:hAnsi="Times New Roman" w:cs="Times New Roman"/>
          <w:bCs/>
          <w:color w:val="252525"/>
          <w:sz w:val="24"/>
          <w:szCs w:val="24"/>
          <w:shd w:val="clear" w:color="auto" w:fill="FFFFFF"/>
        </w:rPr>
        <w:t>Meningita de cauză non-infecţioasă</w:t>
      </w:r>
    </w:p>
    <w:p w:rsidR="00A25B97" w:rsidRPr="00A25B97" w:rsidRDefault="00A25B97"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p>
    <w:p w:rsidR="0045196F" w:rsidRPr="00A25B97" w:rsidRDefault="0045196F" w:rsidP="00C471BC">
      <w:pPr>
        <w:pStyle w:val="ListParagraph"/>
        <w:numPr>
          <w:ilvl w:val="0"/>
          <w:numId w:val="17"/>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A25B97">
        <w:rPr>
          <w:rFonts w:ascii="Times New Roman" w:hAnsi="Times New Roman" w:cs="Times New Roman"/>
          <w:b/>
          <w:bCs/>
          <w:color w:val="252525"/>
          <w:sz w:val="24"/>
          <w:szCs w:val="24"/>
          <w:shd w:val="clear" w:color="auto" w:fill="FFFFFF"/>
        </w:rPr>
        <w:t>MENINGITA DE CAUZĂ INFECŢIOAS</w:t>
      </w:r>
      <w:r w:rsidR="00676978">
        <w:rPr>
          <w:rFonts w:ascii="Times New Roman" w:hAnsi="Times New Roman" w:cs="Times New Roman"/>
          <w:b/>
          <w:bCs/>
          <w:color w:val="252525"/>
          <w:sz w:val="24"/>
          <w:szCs w:val="24"/>
          <w:shd w:val="clear" w:color="auto" w:fill="FFFFFF"/>
        </w:rPr>
        <w:t>Ă</w:t>
      </w:r>
      <w:r w:rsidR="00613578">
        <w:rPr>
          <w:rFonts w:ascii="Times New Roman" w:hAnsi="Times New Roman" w:cs="Times New Roman"/>
          <w:b/>
          <w:bCs/>
          <w:color w:val="252525"/>
          <w:sz w:val="24"/>
          <w:szCs w:val="24"/>
          <w:shd w:val="clear" w:color="auto" w:fill="FFFFFF"/>
        </w:rPr>
        <w:t xml:space="preserve"> </w:t>
      </w:r>
      <w:r w:rsidR="00676978">
        <w:rPr>
          <w:rFonts w:ascii="Times New Roman" w:hAnsi="Times New Roman" w:cs="Times New Roman"/>
          <w:b/>
          <w:bCs/>
          <w:color w:val="252525"/>
          <w:sz w:val="24"/>
          <w:szCs w:val="24"/>
          <w:shd w:val="clear" w:color="auto" w:fill="FFFFFF"/>
        </w:rPr>
        <w:t xml:space="preserve">- </w:t>
      </w:r>
      <w:r w:rsidRPr="00A25B97">
        <w:rPr>
          <w:rFonts w:ascii="Times New Roman" w:hAnsi="Times New Roman" w:cs="Times New Roman"/>
          <w:bCs/>
          <w:color w:val="252525"/>
          <w:sz w:val="24"/>
          <w:szCs w:val="24"/>
          <w:shd w:val="clear" w:color="auto" w:fill="FFFFFF"/>
        </w:rPr>
        <w:t xml:space="preserve">afectează laptomeningele şi spaţiul subarahnoidian. </w:t>
      </w:r>
      <w:r w:rsidRPr="00A25B97">
        <w:rPr>
          <w:rFonts w:ascii="Times New Roman" w:hAnsi="Times New Roman" w:cs="Times New Roman"/>
          <w:color w:val="252525"/>
          <w:sz w:val="24"/>
          <w:szCs w:val="24"/>
          <w:shd w:val="clear" w:color="auto" w:fill="FFFFFF"/>
        </w:rPr>
        <w:t xml:space="preserve">Majoritatea infecţiilor se datorează virusurilor, </w:t>
      </w:r>
      <w:r w:rsidRPr="00A25B97">
        <w:rPr>
          <w:rStyle w:val="apple-converted-space"/>
          <w:rFonts w:ascii="Times New Roman" w:hAnsi="Times New Roman" w:cs="Times New Roman"/>
          <w:color w:val="252525"/>
          <w:sz w:val="24"/>
          <w:szCs w:val="24"/>
          <w:shd w:val="clear" w:color="auto" w:fill="FFFFFF"/>
        </w:rPr>
        <w:t> </w:t>
      </w:r>
      <w:r w:rsidRPr="00A25B97">
        <w:rPr>
          <w:rFonts w:ascii="Times New Roman" w:hAnsi="Times New Roman" w:cs="Times New Roman"/>
          <w:color w:val="252525"/>
          <w:sz w:val="24"/>
          <w:szCs w:val="24"/>
          <w:shd w:val="clear" w:color="auto" w:fill="FFFFFF"/>
        </w:rPr>
        <w:t>urmate cel mai frecvent de infecţiile cu</w:t>
      </w:r>
      <w:r w:rsidRPr="00A25B97">
        <w:rPr>
          <w:rStyle w:val="apple-converted-space"/>
          <w:rFonts w:ascii="Times New Roman" w:hAnsi="Times New Roman" w:cs="Times New Roman"/>
          <w:color w:val="252525"/>
          <w:sz w:val="24"/>
          <w:szCs w:val="24"/>
          <w:shd w:val="clear" w:color="auto" w:fill="FFFFFF"/>
        </w:rPr>
        <w:t> </w:t>
      </w:r>
      <w:r w:rsidRPr="00A25B97">
        <w:rPr>
          <w:rFonts w:ascii="Times New Roman" w:hAnsi="Times New Roman" w:cs="Times New Roman"/>
          <w:sz w:val="24"/>
          <w:szCs w:val="24"/>
          <w:shd w:val="clear" w:color="auto" w:fill="FFFFFF"/>
        </w:rPr>
        <w:t>bacterii</w:t>
      </w:r>
      <w:r w:rsidRPr="00A25B97">
        <w:rPr>
          <w:rFonts w:ascii="Times New Roman" w:hAnsi="Times New Roman" w:cs="Times New Roman"/>
          <w:color w:val="252525"/>
          <w:sz w:val="24"/>
          <w:szCs w:val="24"/>
          <w:shd w:val="clear" w:color="auto" w:fill="FFFFFF"/>
        </w:rPr>
        <w:t>,</w:t>
      </w:r>
      <w:r w:rsidRPr="00A25B97">
        <w:rPr>
          <w:rStyle w:val="apple-converted-space"/>
          <w:rFonts w:ascii="Times New Roman" w:hAnsi="Times New Roman" w:cs="Times New Roman"/>
          <w:color w:val="252525"/>
          <w:sz w:val="24"/>
          <w:szCs w:val="24"/>
          <w:shd w:val="clear" w:color="auto" w:fill="FFFFFF"/>
        </w:rPr>
        <w:t> </w:t>
      </w:r>
      <w:r w:rsidRPr="00A25B97">
        <w:rPr>
          <w:rFonts w:ascii="Times New Roman" w:hAnsi="Times New Roman" w:cs="Times New Roman"/>
          <w:sz w:val="24"/>
          <w:szCs w:val="24"/>
          <w:shd w:val="clear" w:color="auto" w:fill="FFFFFF"/>
        </w:rPr>
        <w:t>fungi</w:t>
      </w:r>
      <w:r w:rsidRPr="00A25B97">
        <w:rPr>
          <w:rStyle w:val="apple-converted-space"/>
          <w:rFonts w:ascii="Times New Roman" w:hAnsi="Times New Roman" w:cs="Times New Roman"/>
          <w:color w:val="252525"/>
          <w:sz w:val="24"/>
          <w:szCs w:val="24"/>
          <w:shd w:val="clear" w:color="auto" w:fill="FFFFFF"/>
        </w:rPr>
        <w:t> </w:t>
      </w:r>
      <w:r w:rsidRPr="00A25B97">
        <w:rPr>
          <w:rFonts w:ascii="Times New Roman" w:hAnsi="Times New Roman" w:cs="Times New Roman"/>
          <w:color w:val="252525"/>
          <w:sz w:val="24"/>
          <w:szCs w:val="24"/>
          <w:shd w:val="clear" w:color="auto" w:fill="FFFFFF"/>
        </w:rPr>
        <w:t>şi</w:t>
      </w:r>
      <w:r w:rsidRPr="00A25B97">
        <w:rPr>
          <w:rStyle w:val="apple-converted-space"/>
          <w:rFonts w:ascii="Times New Roman" w:hAnsi="Times New Roman" w:cs="Times New Roman"/>
          <w:color w:val="252525"/>
          <w:sz w:val="24"/>
          <w:szCs w:val="24"/>
          <w:shd w:val="clear" w:color="auto" w:fill="FFFFFF"/>
        </w:rPr>
        <w:t> </w:t>
      </w:r>
      <w:r w:rsidRPr="00A25B97">
        <w:rPr>
          <w:rFonts w:ascii="Times New Roman" w:hAnsi="Times New Roman" w:cs="Times New Roman"/>
          <w:sz w:val="24"/>
          <w:szCs w:val="24"/>
          <w:shd w:val="clear" w:color="auto" w:fill="FFFFFF"/>
        </w:rPr>
        <w:t>protozoare.</w:t>
      </w:r>
    </w:p>
    <w:p w:rsidR="0045196F" w:rsidRDefault="0045196F" w:rsidP="00C471BC">
      <w:pPr>
        <w:pStyle w:val="ListParagraph"/>
        <w:shd w:val="clear" w:color="auto" w:fill="FFFFFF"/>
        <w:tabs>
          <w:tab w:val="left" w:pos="3609"/>
        </w:tabs>
        <w:spacing w:before="100" w:beforeAutospacing="1" w:after="100" w:afterAutospacing="1" w:line="360" w:lineRule="auto"/>
        <w:rPr>
          <w:rFonts w:ascii="Times New Roman" w:hAnsi="Times New Roman" w:cs="Times New Roman"/>
          <w:b/>
          <w:bCs/>
          <w:color w:val="252525"/>
          <w:sz w:val="24"/>
          <w:szCs w:val="24"/>
          <w:shd w:val="clear" w:color="auto" w:fill="FFFFFF"/>
        </w:rPr>
      </w:pPr>
    </w:p>
    <w:p w:rsidR="0045196F" w:rsidRDefault="0045196F" w:rsidP="00C471BC">
      <w:pPr>
        <w:pStyle w:val="ListParagraph"/>
        <w:shd w:val="clear" w:color="auto" w:fill="FFFFFF"/>
        <w:tabs>
          <w:tab w:val="left" w:pos="3609"/>
        </w:tabs>
        <w:spacing w:before="100" w:beforeAutospacing="1" w:after="100" w:afterAutospacing="1" w:line="360" w:lineRule="auto"/>
        <w:rPr>
          <w:rFonts w:ascii="Times New Roman" w:hAnsi="Times New Roman" w:cs="Times New Roman"/>
          <w:b/>
          <w:bCs/>
          <w:color w:val="252525"/>
          <w:sz w:val="24"/>
          <w:szCs w:val="24"/>
          <w:shd w:val="clear" w:color="auto" w:fill="FFFFFF"/>
        </w:rPr>
      </w:pPr>
    </w:p>
    <w:p w:rsidR="0045196F" w:rsidRPr="00450646" w:rsidRDefault="0045196F" w:rsidP="00C471BC">
      <w:pPr>
        <w:pStyle w:val="ListParagraph"/>
        <w:numPr>
          <w:ilvl w:val="0"/>
          <w:numId w:val="4"/>
        </w:numPr>
        <w:shd w:val="clear" w:color="auto" w:fill="FFFFFF"/>
        <w:tabs>
          <w:tab w:val="left" w:pos="3609"/>
        </w:tabs>
        <w:spacing w:before="100" w:beforeAutospacing="1" w:after="100" w:afterAutospacing="1" w:line="360" w:lineRule="auto"/>
        <w:rPr>
          <w:rFonts w:ascii="Times New Roman" w:hAnsi="Times New Roman" w:cs="Times New Roman"/>
          <w:b/>
          <w:bCs/>
          <w:color w:val="252525"/>
          <w:sz w:val="24"/>
          <w:szCs w:val="24"/>
          <w:shd w:val="clear" w:color="auto" w:fill="FFFFFF"/>
        </w:rPr>
      </w:pPr>
      <w:r>
        <w:rPr>
          <w:rFonts w:ascii="Times New Roman" w:hAnsi="Times New Roman" w:cs="Times New Roman"/>
          <w:b/>
          <w:bCs/>
          <w:color w:val="252525"/>
          <w:sz w:val="24"/>
          <w:szCs w:val="24"/>
          <w:shd w:val="clear" w:color="auto" w:fill="FFFFFF"/>
        </w:rPr>
        <w:t xml:space="preserve">1. </w:t>
      </w:r>
      <w:r w:rsidRPr="00450646">
        <w:rPr>
          <w:rFonts w:ascii="Times New Roman" w:hAnsi="Times New Roman" w:cs="Times New Roman"/>
          <w:b/>
          <w:bCs/>
          <w:color w:val="252525"/>
          <w:sz w:val="24"/>
          <w:szCs w:val="24"/>
          <w:shd w:val="clear" w:color="auto" w:fill="FFFFFF"/>
        </w:rPr>
        <w:t xml:space="preserve">Virusuri </w:t>
      </w:r>
      <w:r w:rsidRPr="00450646">
        <w:rPr>
          <w:rFonts w:ascii="Times New Roman" w:hAnsi="Times New Roman" w:cs="Times New Roman"/>
          <w:b/>
          <w:bCs/>
          <w:color w:val="252525"/>
          <w:sz w:val="24"/>
          <w:szCs w:val="24"/>
          <w:shd w:val="clear" w:color="auto" w:fill="FFFFFF"/>
        </w:rPr>
        <w:tab/>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enterovirusuri</w:t>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arbovirusuri</w:t>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virusul urlian</w:t>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virusul gripal</w:t>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virusul rujeolic</w:t>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herpes virusurile</w:t>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HIV</w:t>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Adenovirusuri</w:t>
      </w:r>
    </w:p>
    <w:p w:rsidR="0045196F" w:rsidRDefault="0045196F" w:rsidP="00C471BC">
      <w:pPr>
        <w:pStyle w:val="ListParagraph"/>
        <w:numPr>
          <w:ilvl w:val="0"/>
          <w:numId w:val="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Virusul coriomeningitei limfocitare</w:t>
      </w:r>
    </w:p>
    <w:p w:rsidR="0045196F" w:rsidRPr="00BA622F" w:rsidRDefault="0045196F" w:rsidP="00C471BC">
      <w:pPr>
        <w:pStyle w:val="ListParagraph"/>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986C70">
        <w:rPr>
          <w:rFonts w:ascii="Times New Roman" w:hAnsi="Times New Roman" w:cs="Times New Roman"/>
          <w:b/>
          <w:sz w:val="24"/>
          <w:szCs w:val="24"/>
        </w:rPr>
        <w:t xml:space="preserve">Meningita virală </w:t>
      </w:r>
      <w:r w:rsidRPr="00986C70">
        <w:rPr>
          <w:rFonts w:ascii="Times New Roman" w:hAnsi="Times New Roman" w:cs="Times New Roman"/>
          <w:sz w:val="24"/>
          <w:szCs w:val="24"/>
        </w:rPr>
        <w:t xml:space="preserve"> este în general mai puţin severă şi se rezolvă fără tratament specific. </w:t>
      </w:r>
      <w:r w:rsidRPr="00986C70">
        <w:rPr>
          <w:rFonts w:ascii="Times New Roman" w:hAnsi="Times New Roman" w:cs="Times New Roman"/>
          <w:i/>
          <w:sz w:val="24"/>
          <w:szCs w:val="24"/>
        </w:rPr>
        <w:t>Enterovirusurile</w:t>
      </w:r>
      <w:r w:rsidRPr="00986C70">
        <w:rPr>
          <w:rFonts w:ascii="Times New Roman" w:hAnsi="Times New Roman" w:cs="Times New Roman"/>
          <w:sz w:val="24"/>
          <w:szCs w:val="24"/>
        </w:rPr>
        <w:t xml:space="preserve"> sunt cel mai des incriminate, răspândite pe cale fecal-orală, sau respiratorie. </w:t>
      </w:r>
    </w:p>
    <w:p w:rsidR="0045196F" w:rsidRDefault="0045196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sidRPr="00986C70">
        <w:rPr>
          <w:rFonts w:ascii="Times New Roman" w:hAnsi="Times New Roman" w:cs="Times New Roman"/>
          <w:sz w:val="24"/>
          <w:szCs w:val="24"/>
        </w:rPr>
        <w:t xml:space="preserve">Alte infecţii virale care pot duce la manifestarea meningitei sunt: oreionul, infecţii cu </w:t>
      </w:r>
      <w:r w:rsidRPr="00986C70">
        <w:rPr>
          <w:rFonts w:ascii="Times New Roman" w:hAnsi="Times New Roman" w:cs="Times New Roman"/>
          <w:i/>
          <w:sz w:val="24"/>
          <w:szCs w:val="24"/>
        </w:rPr>
        <w:t>herpesvirusuri</w:t>
      </w:r>
      <w:r w:rsidRPr="00986C70">
        <w:rPr>
          <w:rFonts w:ascii="Times New Roman" w:hAnsi="Times New Roman" w:cs="Times New Roman"/>
          <w:sz w:val="24"/>
          <w:szCs w:val="24"/>
        </w:rPr>
        <w:t xml:space="preserve">, mononucelioza infecţioasă (virusul </w:t>
      </w:r>
      <w:r w:rsidRPr="00986C70">
        <w:rPr>
          <w:rFonts w:ascii="Times New Roman" w:hAnsi="Times New Roman" w:cs="Times New Roman"/>
          <w:i/>
          <w:sz w:val="24"/>
          <w:szCs w:val="24"/>
        </w:rPr>
        <w:t>Epstein-Barr</w:t>
      </w:r>
      <w:r w:rsidRPr="00986C70">
        <w:rPr>
          <w:rFonts w:ascii="Times New Roman" w:hAnsi="Times New Roman" w:cs="Times New Roman"/>
          <w:sz w:val="24"/>
          <w:szCs w:val="24"/>
        </w:rPr>
        <w:t>), herpes orofacial-genital (</w:t>
      </w:r>
      <w:r w:rsidRPr="00986C70">
        <w:rPr>
          <w:rFonts w:ascii="Times New Roman" w:hAnsi="Times New Roman" w:cs="Times New Roman"/>
          <w:i/>
          <w:sz w:val="24"/>
          <w:szCs w:val="24"/>
        </w:rPr>
        <w:t>virusuri simplex de tip I</w:t>
      </w:r>
      <w:r w:rsidRPr="00986C70">
        <w:rPr>
          <w:rFonts w:ascii="Times New Roman" w:hAnsi="Times New Roman" w:cs="Times New Roman"/>
          <w:sz w:val="24"/>
          <w:szCs w:val="24"/>
        </w:rPr>
        <w:t xml:space="preserve">, respective 2), vărsat de vânt (virusul varicelo-zosterian), rujeola (virusul rujeolic). </w:t>
      </w:r>
    </w:p>
    <w:p w:rsidR="006F5F3E" w:rsidRDefault="006F5F3E" w:rsidP="00C471BC">
      <w:pPr>
        <w:pStyle w:val="ListParagraph"/>
        <w:shd w:val="clear" w:color="auto" w:fill="FFFFFF"/>
        <w:spacing w:before="100" w:beforeAutospacing="1" w:after="100" w:afterAutospacing="1" w:line="360" w:lineRule="auto"/>
        <w:rPr>
          <w:rFonts w:ascii="Times New Roman" w:hAnsi="Times New Roman" w:cs="Times New Roman"/>
          <w:i/>
          <w:sz w:val="24"/>
          <w:szCs w:val="24"/>
        </w:rPr>
      </w:pPr>
    </w:p>
    <w:p w:rsidR="006F5F3E" w:rsidRPr="00B1562C" w:rsidRDefault="00B1562C" w:rsidP="00C471BC">
      <w:pPr>
        <w:pStyle w:val="ListParagraph"/>
        <w:shd w:val="clear" w:color="auto" w:fill="FFFFFF"/>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6F5F3E" w:rsidRPr="006F5F3E">
        <w:rPr>
          <w:rFonts w:ascii="Times New Roman" w:hAnsi="Times New Roman" w:cs="Times New Roman"/>
          <w:i/>
          <w:sz w:val="24"/>
          <w:szCs w:val="24"/>
        </w:rPr>
        <w:t>Virus Epstein-Barr</w:t>
      </w:r>
      <w:r>
        <w:rPr>
          <w:rFonts w:ascii="Times New Roman" w:hAnsi="Times New Roman" w:cs="Times New Roman"/>
          <w:i/>
          <w:sz w:val="24"/>
          <w:szCs w:val="24"/>
        </w:rPr>
        <w:t xml:space="preserve">            </w:t>
      </w:r>
      <w:r w:rsidRPr="00B1562C">
        <w:rPr>
          <w:rFonts w:ascii="Times New Roman" w:hAnsi="Times New Roman" w:cs="Times New Roman"/>
          <w:i/>
          <w:sz w:val="24"/>
          <w:szCs w:val="24"/>
        </w:rPr>
        <w:t xml:space="preserve"> </w:t>
      </w:r>
      <w:r>
        <w:rPr>
          <w:rFonts w:ascii="Times New Roman" w:hAnsi="Times New Roman" w:cs="Times New Roman"/>
          <w:i/>
          <w:sz w:val="24"/>
          <w:szCs w:val="24"/>
        </w:rPr>
        <w:t xml:space="preserve"> V</w:t>
      </w:r>
      <w:r w:rsidRPr="00E308BC">
        <w:rPr>
          <w:rFonts w:ascii="Times New Roman" w:hAnsi="Times New Roman" w:cs="Times New Roman"/>
          <w:i/>
          <w:sz w:val="24"/>
          <w:szCs w:val="24"/>
        </w:rPr>
        <w:t>irusul varicelo-zosterian</w:t>
      </w:r>
      <w:r>
        <w:rPr>
          <w:rFonts w:ascii="Times New Roman" w:hAnsi="Times New Roman" w:cs="Times New Roman"/>
          <w:i/>
          <w:sz w:val="24"/>
          <w:szCs w:val="24"/>
        </w:rPr>
        <w:t xml:space="preserve">    </w:t>
      </w:r>
      <w:r w:rsidRPr="00B1562C">
        <w:rPr>
          <w:rFonts w:ascii="Times New Roman" w:hAnsi="Times New Roman" w:cs="Times New Roman"/>
          <w:i/>
          <w:sz w:val="24"/>
          <w:szCs w:val="24"/>
        </w:rPr>
        <w:t xml:space="preserve"> </w:t>
      </w:r>
      <w:r w:rsidRPr="002B6416">
        <w:rPr>
          <w:rFonts w:ascii="Times New Roman" w:hAnsi="Times New Roman" w:cs="Times New Roman"/>
          <w:i/>
          <w:sz w:val="24"/>
          <w:szCs w:val="24"/>
        </w:rPr>
        <w:t>Virusul rujeolic</w:t>
      </w:r>
    </w:p>
    <w:p w:rsidR="002B6416" w:rsidRDefault="00B1562C" w:rsidP="00C471BC">
      <w:pPr>
        <w:pStyle w:val="ListParagraph"/>
        <w:shd w:val="clear" w:color="auto" w:fill="FFFFFF"/>
        <w:spacing w:before="100" w:beforeAutospacing="1" w:after="100" w:afterAutospacing="1" w:line="360" w:lineRule="auto"/>
        <w:jc w:val="center"/>
        <w:rPr>
          <w:rFonts w:ascii="Times New Roman" w:hAnsi="Times New Roman" w:cs="Times New Roman"/>
          <w:i/>
          <w:sz w:val="24"/>
          <w:szCs w:val="24"/>
        </w:rPr>
      </w:pPr>
      <w:r>
        <w:rPr>
          <w:rFonts w:ascii="Times New Roman" w:hAnsi="Times New Roman" w:cs="Times New Roman"/>
          <w:i/>
          <w:noProof/>
          <w:sz w:val="24"/>
          <w:szCs w:val="24"/>
          <w:lang w:val="ro-RO" w:eastAsia="ro-RO"/>
        </w:rPr>
        <w:drawing>
          <wp:inline distT="0" distB="0" distL="0" distR="0">
            <wp:extent cx="1628997" cy="1588236"/>
            <wp:effectExtent l="19050" t="0" r="9303" b="0"/>
            <wp:docPr id="43" name="Picture 42" descr="epstein b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tein barr.jpg"/>
                    <pic:cNvPicPr/>
                  </pic:nvPicPr>
                  <pic:blipFill>
                    <a:blip r:embed="rId22" cstate="print"/>
                    <a:stretch>
                      <a:fillRect/>
                    </a:stretch>
                  </pic:blipFill>
                  <pic:spPr>
                    <a:xfrm>
                      <a:off x="0" y="0"/>
                      <a:ext cx="1629747" cy="1588967"/>
                    </a:xfrm>
                    <a:prstGeom prst="rect">
                      <a:avLst/>
                    </a:prstGeom>
                  </pic:spPr>
                </pic:pic>
              </a:graphicData>
            </a:graphic>
          </wp:inline>
        </w:drawing>
      </w:r>
      <w:r>
        <w:rPr>
          <w:rFonts w:ascii="Times New Roman" w:hAnsi="Times New Roman" w:cs="Times New Roman"/>
          <w:i/>
          <w:noProof/>
          <w:sz w:val="24"/>
          <w:szCs w:val="24"/>
          <w:lang w:val="ro-RO" w:eastAsia="ro-RO"/>
        </w:rPr>
        <w:drawing>
          <wp:inline distT="0" distB="0" distL="0" distR="0">
            <wp:extent cx="1756587" cy="1582697"/>
            <wp:effectExtent l="19050" t="0" r="0" b="0"/>
            <wp:docPr id="44" name="Picture 43" descr="virus varicelo zoste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us varicelo zosterian.jpg"/>
                    <pic:cNvPicPr/>
                  </pic:nvPicPr>
                  <pic:blipFill>
                    <a:blip r:embed="rId23" cstate="print"/>
                    <a:stretch>
                      <a:fillRect/>
                    </a:stretch>
                  </pic:blipFill>
                  <pic:spPr>
                    <a:xfrm>
                      <a:off x="0" y="0"/>
                      <a:ext cx="1758094" cy="1584055"/>
                    </a:xfrm>
                    <a:prstGeom prst="rect">
                      <a:avLst/>
                    </a:prstGeom>
                  </pic:spPr>
                </pic:pic>
              </a:graphicData>
            </a:graphic>
          </wp:inline>
        </w:drawing>
      </w:r>
      <w:r>
        <w:rPr>
          <w:rFonts w:ascii="Times New Roman" w:hAnsi="Times New Roman" w:cs="Times New Roman"/>
          <w:i/>
          <w:noProof/>
          <w:sz w:val="24"/>
          <w:szCs w:val="24"/>
          <w:lang w:val="ro-RO" w:eastAsia="ro-RO"/>
        </w:rPr>
        <w:drawing>
          <wp:inline distT="0" distB="0" distL="0" distR="0">
            <wp:extent cx="1618364" cy="1584251"/>
            <wp:effectExtent l="19050" t="0" r="886" b="0"/>
            <wp:docPr id="50" name="Picture 49" descr="virusul rujeo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usul rujeolic.jpg"/>
                    <pic:cNvPicPr/>
                  </pic:nvPicPr>
                  <pic:blipFill>
                    <a:blip r:embed="rId24"/>
                    <a:stretch>
                      <a:fillRect/>
                    </a:stretch>
                  </pic:blipFill>
                  <pic:spPr>
                    <a:xfrm>
                      <a:off x="0" y="0"/>
                      <a:ext cx="1617101" cy="1583015"/>
                    </a:xfrm>
                    <a:prstGeom prst="rect">
                      <a:avLst/>
                    </a:prstGeom>
                  </pic:spPr>
                </pic:pic>
              </a:graphicData>
            </a:graphic>
          </wp:inline>
        </w:drawing>
      </w:r>
    </w:p>
    <w:p w:rsidR="00B1562C" w:rsidRPr="00B1562C" w:rsidRDefault="00B1562C" w:rsidP="00C471BC">
      <w:pPr>
        <w:pStyle w:val="ListParagraph"/>
        <w:shd w:val="clear" w:color="auto" w:fill="FFFFFF"/>
        <w:spacing w:before="100" w:beforeAutospacing="1" w:after="100" w:afterAutospacing="1" w:line="360" w:lineRule="auto"/>
        <w:jc w:val="center"/>
        <w:rPr>
          <w:rFonts w:ascii="Times New Roman" w:hAnsi="Times New Roman" w:cs="Times New Roman"/>
          <w:i/>
          <w:sz w:val="24"/>
          <w:szCs w:val="24"/>
        </w:rPr>
      </w:pPr>
    </w:p>
    <w:p w:rsidR="0045196F" w:rsidRPr="00BA622F" w:rsidRDefault="0045196F" w:rsidP="00C471BC">
      <w:pPr>
        <w:pStyle w:val="ListParagraph"/>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986C70">
        <w:rPr>
          <w:rFonts w:ascii="Times New Roman" w:hAnsi="Times New Roman" w:cs="Times New Roman"/>
          <w:sz w:val="24"/>
          <w:szCs w:val="24"/>
        </w:rPr>
        <w:t xml:space="preserve">De regulă persoanele cu sistemul imnunitar slăbit  se confruntă cu meningită virală, şi anume copii cu vârsta sub 5 ani, sau cei care urmează tratamente cu imunosupresoare. </w:t>
      </w:r>
    </w:p>
    <w:p w:rsidR="0045196F" w:rsidRDefault="0045196F" w:rsidP="00C471BC">
      <w:pPr>
        <w:pStyle w:val="ListParagraph"/>
        <w:shd w:val="clear" w:color="auto" w:fill="FFFFFF"/>
        <w:spacing w:before="100" w:beforeAutospacing="1" w:after="100" w:afterAutospacing="1" w:line="360" w:lineRule="auto"/>
        <w:rPr>
          <w:rFonts w:ascii="Times New Roman" w:hAnsi="Times New Roman" w:cs="Times New Roman"/>
          <w:b/>
          <w:sz w:val="24"/>
          <w:szCs w:val="24"/>
        </w:rPr>
      </w:pPr>
    </w:p>
    <w:p w:rsidR="0045196F" w:rsidRDefault="0045196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sidRPr="00986C70">
        <w:rPr>
          <w:rFonts w:ascii="Times New Roman" w:hAnsi="Times New Roman" w:cs="Times New Roman"/>
          <w:sz w:val="24"/>
          <w:szCs w:val="24"/>
        </w:rPr>
        <w:t xml:space="preserve">Pe plan clinic, se distinge aceeaşi triadă: </w:t>
      </w:r>
      <w:r w:rsidRPr="00986C70">
        <w:rPr>
          <w:rFonts w:ascii="Times New Roman" w:hAnsi="Times New Roman" w:cs="Times New Roman"/>
          <w:i/>
          <w:sz w:val="24"/>
          <w:szCs w:val="24"/>
        </w:rPr>
        <w:t xml:space="preserve">febră </w:t>
      </w:r>
      <w:r w:rsidRPr="00986C70">
        <w:rPr>
          <w:rFonts w:ascii="Times New Roman" w:hAnsi="Times New Roman" w:cs="Times New Roman"/>
          <w:sz w:val="24"/>
          <w:szCs w:val="24"/>
        </w:rPr>
        <w:t xml:space="preserve">cu debut spontan, </w:t>
      </w:r>
      <w:r w:rsidRPr="00986C70">
        <w:rPr>
          <w:rFonts w:ascii="Times New Roman" w:hAnsi="Times New Roman" w:cs="Times New Roman"/>
          <w:i/>
          <w:sz w:val="24"/>
          <w:szCs w:val="24"/>
        </w:rPr>
        <w:t>cefalee</w:t>
      </w:r>
      <w:r w:rsidRPr="00986C70">
        <w:rPr>
          <w:rFonts w:ascii="Times New Roman" w:hAnsi="Times New Roman" w:cs="Times New Roman"/>
          <w:sz w:val="24"/>
          <w:szCs w:val="24"/>
        </w:rPr>
        <w:t xml:space="preserve"> si </w:t>
      </w:r>
      <w:r w:rsidRPr="00986C70">
        <w:rPr>
          <w:rFonts w:ascii="Times New Roman" w:hAnsi="Times New Roman" w:cs="Times New Roman"/>
          <w:i/>
          <w:sz w:val="24"/>
          <w:szCs w:val="24"/>
        </w:rPr>
        <w:t>torticolis</w:t>
      </w:r>
      <w:r w:rsidRPr="00986C70">
        <w:rPr>
          <w:rFonts w:ascii="Times New Roman" w:hAnsi="Times New Roman" w:cs="Times New Roman"/>
          <w:sz w:val="24"/>
          <w:szCs w:val="24"/>
        </w:rPr>
        <w:t xml:space="preserve">, la care se pot adăuga </w:t>
      </w:r>
      <w:r w:rsidRPr="00986C70">
        <w:rPr>
          <w:rFonts w:ascii="Times New Roman" w:hAnsi="Times New Roman" w:cs="Times New Roman"/>
          <w:i/>
          <w:sz w:val="24"/>
          <w:szCs w:val="24"/>
        </w:rPr>
        <w:t>greţurile</w:t>
      </w:r>
      <w:r w:rsidRPr="00986C70">
        <w:rPr>
          <w:rFonts w:ascii="Times New Roman" w:hAnsi="Times New Roman" w:cs="Times New Roman"/>
          <w:sz w:val="24"/>
          <w:szCs w:val="24"/>
        </w:rPr>
        <w:t xml:space="preserve"> şi </w:t>
      </w:r>
      <w:r w:rsidRPr="00986C70">
        <w:rPr>
          <w:rFonts w:ascii="Times New Roman" w:hAnsi="Times New Roman" w:cs="Times New Roman"/>
          <w:i/>
          <w:sz w:val="24"/>
          <w:szCs w:val="24"/>
        </w:rPr>
        <w:t>vărsăturile</w:t>
      </w:r>
      <w:r w:rsidRPr="00986C70">
        <w:rPr>
          <w:rFonts w:ascii="Times New Roman" w:hAnsi="Times New Roman" w:cs="Times New Roman"/>
          <w:sz w:val="24"/>
          <w:szCs w:val="24"/>
        </w:rPr>
        <w:t xml:space="preserve">, </w:t>
      </w:r>
      <w:r w:rsidRPr="00986C70">
        <w:rPr>
          <w:rFonts w:ascii="Times New Roman" w:hAnsi="Times New Roman" w:cs="Times New Roman"/>
          <w:i/>
          <w:sz w:val="24"/>
          <w:szCs w:val="24"/>
        </w:rPr>
        <w:t>lipsa poftei de mâncare</w:t>
      </w:r>
      <w:r w:rsidRPr="00986C70">
        <w:rPr>
          <w:rFonts w:ascii="Times New Roman" w:hAnsi="Times New Roman" w:cs="Times New Roman"/>
          <w:sz w:val="24"/>
          <w:szCs w:val="24"/>
        </w:rPr>
        <w:t xml:space="preserve">, </w:t>
      </w:r>
      <w:r w:rsidRPr="00986C70">
        <w:rPr>
          <w:rFonts w:ascii="Times New Roman" w:hAnsi="Times New Roman" w:cs="Times New Roman"/>
          <w:i/>
          <w:sz w:val="24"/>
          <w:szCs w:val="24"/>
        </w:rPr>
        <w:t>fotofobia</w:t>
      </w:r>
      <w:r w:rsidRPr="00986C70">
        <w:rPr>
          <w:rFonts w:ascii="Times New Roman" w:hAnsi="Times New Roman" w:cs="Times New Roman"/>
          <w:sz w:val="24"/>
          <w:szCs w:val="24"/>
        </w:rPr>
        <w:t xml:space="preserve">, </w:t>
      </w:r>
      <w:r w:rsidRPr="00986C70">
        <w:rPr>
          <w:rFonts w:ascii="Times New Roman" w:hAnsi="Times New Roman" w:cs="Times New Roman"/>
          <w:i/>
          <w:sz w:val="24"/>
          <w:szCs w:val="24"/>
        </w:rPr>
        <w:lastRenderedPageBreak/>
        <w:t>confuzia</w:t>
      </w:r>
      <w:r w:rsidRPr="00986C70">
        <w:rPr>
          <w:rFonts w:ascii="Times New Roman" w:hAnsi="Times New Roman" w:cs="Times New Roman"/>
          <w:sz w:val="24"/>
          <w:szCs w:val="24"/>
        </w:rPr>
        <w:t xml:space="preserve">. Aceste simptome, de obicei dureaza între 7-10 zile, după care indivizii cu system imun normal se recuperează complet. </w:t>
      </w:r>
    </w:p>
    <w:p w:rsidR="0045196F" w:rsidRDefault="0045196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sidRPr="00986C70">
        <w:rPr>
          <w:rFonts w:ascii="Times New Roman" w:hAnsi="Times New Roman" w:cs="Times New Roman"/>
          <w:sz w:val="24"/>
          <w:szCs w:val="24"/>
        </w:rPr>
        <w:t>Nu există un tratament specific împotriva meningitei virale, pacienţilor fiindu-le administrat un tratament symptomatic.</w:t>
      </w:r>
    </w:p>
    <w:p w:rsidR="0045196F" w:rsidRPr="00BA622F" w:rsidRDefault="0045196F" w:rsidP="00C471BC">
      <w:pPr>
        <w:pStyle w:val="ListParagraph"/>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p>
    <w:p w:rsidR="0045196F" w:rsidRPr="00450646" w:rsidRDefault="0045196F" w:rsidP="00C471BC">
      <w:pPr>
        <w:pStyle w:val="ListParagraph"/>
        <w:numPr>
          <w:ilvl w:val="0"/>
          <w:numId w:val="4"/>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
          <w:bCs/>
          <w:color w:val="252525"/>
          <w:sz w:val="24"/>
          <w:szCs w:val="24"/>
          <w:shd w:val="clear" w:color="auto" w:fill="FFFFFF"/>
        </w:rPr>
        <w:t xml:space="preserve">2. </w:t>
      </w:r>
      <w:r w:rsidRPr="00450646">
        <w:rPr>
          <w:rFonts w:ascii="Times New Roman" w:hAnsi="Times New Roman" w:cs="Times New Roman"/>
          <w:b/>
          <w:bCs/>
          <w:color w:val="252525"/>
          <w:sz w:val="24"/>
          <w:szCs w:val="24"/>
          <w:shd w:val="clear" w:color="auto" w:fill="FFFFFF"/>
        </w:rPr>
        <w:t>Bacteria</w:t>
      </w:r>
    </w:p>
    <w:p w:rsidR="0045196F" w:rsidRPr="00734842" w:rsidRDefault="0045196F" w:rsidP="00C471BC">
      <w:pPr>
        <w:pStyle w:val="ListParagraph"/>
        <w:numPr>
          <w:ilvl w:val="1"/>
          <w:numId w:val="7"/>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734842">
        <w:rPr>
          <w:rFonts w:ascii="Times New Roman" w:hAnsi="Times New Roman" w:cs="Times New Roman"/>
          <w:bCs/>
          <w:i/>
          <w:color w:val="252525"/>
          <w:sz w:val="24"/>
          <w:szCs w:val="24"/>
          <w:shd w:val="clear" w:color="auto" w:fill="FFFFFF"/>
        </w:rPr>
        <w:t>Meningococ</w:t>
      </w:r>
    </w:p>
    <w:p w:rsidR="0045196F" w:rsidRPr="00734842" w:rsidRDefault="0045196F" w:rsidP="00C471BC">
      <w:pPr>
        <w:pStyle w:val="ListParagraph"/>
        <w:numPr>
          <w:ilvl w:val="1"/>
          <w:numId w:val="7"/>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734842">
        <w:rPr>
          <w:rFonts w:ascii="Times New Roman" w:hAnsi="Times New Roman" w:cs="Times New Roman"/>
          <w:bCs/>
          <w:i/>
          <w:color w:val="252525"/>
          <w:sz w:val="24"/>
          <w:szCs w:val="24"/>
          <w:shd w:val="clear" w:color="auto" w:fill="FFFFFF"/>
        </w:rPr>
        <w:t>Pneumococ</w:t>
      </w:r>
    </w:p>
    <w:p w:rsidR="0045196F" w:rsidRPr="00734842" w:rsidRDefault="0045196F" w:rsidP="00C471BC">
      <w:pPr>
        <w:pStyle w:val="ListParagraph"/>
        <w:numPr>
          <w:ilvl w:val="1"/>
          <w:numId w:val="7"/>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734842">
        <w:rPr>
          <w:rFonts w:ascii="Times New Roman" w:hAnsi="Times New Roman" w:cs="Times New Roman"/>
          <w:bCs/>
          <w:i/>
          <w:color w:val="252525"/>
          <w:sz w:val="24"/>
          <w:szCs w:val="24"/>
          <w:shd w:val="clear" w:color="auto" w:fill="FFFFFF"/>
        </w:rPr>
        <w:t>Haemophilus influenzae</w:t>
      </w:r>
    </w:p>
    <w:p w:rsidR="0045196F" w:rsidRPr="00734842" w:rsidRDefault="0045196F" w:rsidP="00C471BC">
      <w:pPr>
        <w:pStyle w:val="ListParagraph"/>
        <w:numPr>
          <w:ilvl w:val="1"/>
          <w:numId w:val="7"/>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734842">
        <w:rPr>
          <w:rFonts w:ascii="Times New Roman" w:hAnsi="Times New Roman" w:cs="Times New Roman"/>
          <w:bCs/>
          <w:i/>
          <w:color w:val="252525"/>
          <w:sz w:val="24"/>
          <w:szCs w:val="24"/>
          <w:shd w:val="clear" w:color="auto" w:fill="FFFFFF"/>
        </w:rPr>
        <w:t>Micobacterii</w:t>
      </w:r>
    </w:p>
    <w:p w:rsidR="0045196F" w:rsidRPr="00734842" w:rsidRDefault="0045196F" w:rsidP="00C471BC">
      <w:pPr>
        <w:pStyle w:val="ListParagraph"/>
        <w:numPr>
          <w:ilvl w:val="1"/>
          <w:numId w:val="7"/>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734842">
        <w:rPr>
          <w:rFonts w:ascii="Times New Roman" w:hAnsi="Times New Roman" w:cs="Times New Roman"/>
          <w:bCs/>
          <w:i/>
          <w:color w:val="252525"/>
          <w:sz w:val="24"/>
          <w:szCs w:val="24"/>
          <w:shd w:val="clear" w:color="auto" w:fill="FFFFFF"/>
        </w:rPr>
        <w:t>Listeria</w:t>
      </w:r>
    </w:p>
    <w:p w:rsidR="00DC090A" w:rsidRPr="00DC090A" w:rsidRDefault="0045196F" w:rsidP="00C471BC">
      <w:pPr>
        <w:pStyle w:val="ListParagraph"/>
        <w:numPr>
          <w:ilvl w:val="1"/>
          <w:numId w:val="7"/>
        </w:numPr>
        <w:shd w:val="clear" w:color="auto" w:fill="FFFFFF"/>
        <w:spacing w:before="100" w:beforeAutospacing="1" w:after="100" w:afterAutospacing="1" w:line="360" w:lineRule="auto"/>
        <w:rPr>
          <w:rFonts w:ascii="Times New Roman" w:hAnsi="Times New Roman" w:cs="Times New Roman"/>
          <w:bCs/>
          <w:i/>
          <w:color w:val="252525"/>
          <w:sz w:val="24"/>
          <w:szCs w:val="24"/>
          <w:shd w:val="clear" w:color="auto" w:fill="FFFFFF"/>
        </w:rPr>
      </w:pPr>
      <w:r w:rsidRPr="00734842">
        <w:rPr>
          <w:rFonts w:ascii="Times New Roman" w:hAnsi="Times New Roman" w:cs="Times New Roman"/>
          <w:bCs/>
          <w:i/>
          <w:color w:val="252525"/>
          <w:sz w:val="24"/>
          <w:szCs w:val="24"/>
          <w:shd w:val="clear" w:color="auto" w:fill="FFFFFF"/>
        </w:rPr>
        <w:t>Spirochete</w:t>
      </w:r>
    </w:p>
    <w:p w:rsidR="00DC090A" w:rsidRPr="00734842" w:rsidRDefault="00DC090A" w:rsidP="00C471BC">
      <w:pPr>
        <w:pStyle w:val="ListParagraph"/>
        <w:shd w:val="clear" w:color="auto" w:fill="FFFFFF"/>
        <w:spacing w:before="100" w:beforeAutospacing="1" w:after="100" w:afterAutospacing="1" w:line="360" w:lineRule="auto"/>
        <w:ind w:left="2220"/>
        <w:rPr>
          <w:rFonts w:ascii="Times New Roman" w:hAnsi="Times New Roman" w:cs="Times New Roman"/>
          <w:bCs/>
          <w:i/>
          <w:color w:val="252525"/>
          <w:sz w:val="24"/>
          <w:szCs w:val="24"/>
          <w:shd w:val="clear" w:color="auto" w:fill="FFFFFF"/>
        </w:rPr>
      </w:pPr>
    </w:p>
    <w:p w:rsidR="00DC090A" w:rsidRPr="00DC090A" w:rsidRDefault="00B1562C" w:rsidP="00C471BC">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3574755" cy="2546304"/>
            <wp:effectExtent l="19050" t="0" r="6645" b="0"/>
            <wp:docPr id="52" name="Picture 51" descr="meningita bacter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ingita bacteriana.jpg"/>
                    <pic:cNvPicPr/>
                  </pic:nvPicPr>
                  <pic:blipFill>
                    <a:blip r:embed="rId25" cstate="print"/>
                    <a:stretch>
                      <a:fillRect/>
                    </a:stretch>
                  </pic:blipFill>
                  <pic:spPr>
                    <a:xfrm>
                      <a:off x="0" y="0"/>
                      <a:ext cx="3574060" cy="2545809"/>
                    </a:xfrm>
                    <a:prstGeom prst="rect">
                      <a:avLst/>
                    </a:prstGeom>
                  </pic:spPr>
                </pic:pic>
              </a:graphicData>
            </a:graphic>
          </wp:inline>
        </w:drawing>
      </w:r>
    </w:p>
    <w:p w:rsidR="002B6416" w:rsidRDefault="002B6416" w:rsidP="00C471BC">
      <w:pPr>
        <w:pStyle w:val="ListParagraph"/>
        <w:shd w:val="clear" w:color="auto" w:fill="FFFFFF"/>
        <w:spacing w:before="100" w:beforeAutospacing="1" w:after="100" w:afterAutospacing="1" w:line="360" w:lineRule="auto"/>
        <w:rPr>
          <w:rFonts w:ascii="Times New Roman" w:hAnsi="Times New Roman" w:cs="Times New Roman"/>
          <w:b/>
          <w:sz w:val="24"/>
          <w:szCs w:val="24"/>
        </w:rPr>
      </w:pPr>
    </w:p>
    <w:p w:rsidR="00C014F2" w:rsidRDefault="0045196F" w:rsidP="00C471BC">
      <w:pPr>
        <w:shd w:val="clear" w:color="auto" w:fill="FFFFFF"/>
        <w:spacing w:before="100" w:beforeAutospacing="1" w:after="100" w:afterAutospacing="1" w:line="360" w:lineRule="auto"/>
        <w:ind w:firstLine="708"/>
        <w:rPr>
          <w:rFonts w:ascii="Times New Roman" w:hAnsi="Times New Roman" w:cs="Times New Roman"/>
          <w:sz w:val="24"/>
          <w:szCs w:val="24"/>
        </w:rPr>
      </w:pPr>
      <w:r w:rsidRPr="00C014F2">
        <w:rPr>
          <w:rFonts w:ascii="Times New Roman" w:hAnsi="Times New Roman" w:cs="Times New Roman"/>
          <w:b/>
          <w:sz w:val="24"/>
          <w:szCs w:val="24"/>
        </w:rPr>
        <w:t>Meningita bacteriană</w:t>
      </w:r>
      <w:r w:rsidRPr="00C014F2">
        <w:rPr>
          <w:rFonts w:ascii="Times New Roman" w:hAnsi="Times New Roman" w:cs="Times New Roman"/>
          <w:sz w:val="24"/>
          <w:szCs w:val="24"/>
        </w:rPr>
        <w:t xml:space="preserve"> este de obicei severă. Majoritatea pacienţilor cu meningită se recuperează, însă aceasta poate</w:t>
      </w:r>
      <w:r w:rsidR="00C014F2" w:rsidRPr="00C014F2">
        <w:rPr>
          <w:rFonts w:ascii="Times New Roman" w:hAnsi="Times New Roman" w:cs="Times New Roman"/>
          <w:sz w:val="24"/>
          <w:szCs w:val="24"/>
        </w:rPr>
        <w:t xml:space="preserve"> provoca complicaţii importante:</w:t>
      </w:r>
    </w:p>
    <w:p w:rsidR="00C014F2" w:rsidRDefault="0045196F" w:rsidP="00C471BC">
      <w:pPr>
        <w:pStyle w:val="ListParagraph"/>
        <w:numPr>
          <w:ilvl w:val="0"/>
          <w:numId w:val="23"/>
        </w:numPr>
        <w:shd w:val="clear" w:color="auto" w:fill="FFFFFF"/>
        <w:spacing w:before="100" w:beforeAutospacing="1" w:after="100" w:afterAutospacing="1" w:line="360" w:lineRule="auto"/>
        <w:rPr>
          <w:rFonts w:ascii="Times New Roman" w:hAnsi="Times New Roman" w:cs="Times New Roman"/>
          <w:sz w:val="24"/>
          <w:szCs w:val="24"/>
        </w:rPr>
      </w:pPr>
      <w:r w:rsidRPr="00C014F2">
        <w:rPr>
          <w:rFonts w:ascii="Times New Roman" w:hAnsi="Times New Roman" w:cs="Times New Roman"/>
          <w:sz w:val="24"/>
          <w:szCs w:val="24"/>
        </w:rPr>
        <w:t xml:space="preserve">leziuni </w:t>
      </w:r>
      <w:r w:rsidR="00C014F2" w:rsidRPr="00C014F2">
        <w:rPr>
          <w:rFonts w:ascii="Times New Roman" w:hAnsi="Times New Roman" w:cs="Times New Roman"/>
          <w:sz w:val="24"/>
          <w:szCs w:val="24"/>
        </w:rPr>
        <w:t>a</w:t>
      </w:r>
      <w:r w:rsidRPr="00C014F2">
        <w:rPr>
          <w:rFonts w:ascii="Times New Roman" w:hAnsi="Times New Roman" w:cs="Times New Roman"/>
          <w:sz w:val="24"/>
          <w:szCs w:val="24"/>
        </w:rPr>
        <w:t xml:space="preserve">le creierului, </w:t>
      </w:r>
    </w:p>
    <w:p w:rsidR="00C014F2" w:rsidRDefault="00C014F2" w:rsidP="00C471BC">
      <w:pPr>
        <w:pStyle w:val="ListParagraph"/>
        <w:numPr>
          <w:ilvl w:val="0"/>
          <w:numId w:val="23"/>
        </w:numPr>
        <w:shd w:val="clear" w:color="auto" w:fill="FFFFFF"/>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pierderea auzului</w:t>
      </w:r>
    </w:p>
    <w:p w:rsidR="0045196F" w:rsidRPr="00C014F2" w:rsidRDefault="0045196F" w:rsidP="00C471BC">
      <w:pPr>
        <w:pStyle w:val="ListParagraph"/>
        <w:numPr>
          <w:ilvl w:val="0"/>
          <w:numId w:val="23"/>
        </w:numPr>
        <w:shd w:val="clear" w:color="auto" w:fill="FFFFFF"/>
        <w:spacing w:before="100" w:beforeAutospacing="1" w:after="100" w:afterAutospacing="1" w:line="360" w:lineRule="auto"/>
        <w:rPr>
          <w:rFonts w:ascii="Times New Roman" w:hAnsi="Times New Roman" w:cs="Times New Roman"/>
          <w:sz w:val="24"/>
          <w:szCs w:val="24"/>
        </w:rPr>
      </w:pPr>
      <w:r w:rsidRPr="00C014F2">
        <w:rPr>
          <w:rFonts w:ascii="Times New Roman" w:hAnsi="Times New Roman" w:cs="Times New Roman"/>
          <w:sz w:val="24"/>
          <w:szCs w:val="24"/>
        </w:rPr>
        <w:t xml:space="preserve"> dizabilităţi de invăţare. </w:t>
      </w:r>
    </w:p>
    <w:p w:rsidR="00C3064F" w:rsidRDefault="0045196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sidRPr="00986C70">
        <w:rPr>
          <w:rFonts w:ascii="Times New Roman" w:hAnsi="Times New Roman" w:cs="Times New Roman"/>
          <w:sz w:val="24"/>
          <w:szCs w:val="24"/>
        </w:rPr>
        <w:lastRenderedPageBreak/>
        <w:t xml:space="preserve">La copii şi adulţi, deseori este provocată de </w:t>
      </w:r>
      <w:r w:rsidRPr="00986C70">
        <w:rPr>
          <w:rFonts w:ascii="Times New Roman" w:hAnsi="Times New Roman" w:cs="Times New Roman"/>
          <w:i/>
          <w:sz w:val="24"/>
          <w:szCs w:val="24"/>
        </w:rPr>
        <w:t>Streptococcus pneumonia</w:t>
      </w:r>
      <w:r w:rsidR="006F5F3E">
        <w:rPr>
          <w:rFonts w:ascii="Times New Roman" w:hAnsi="Times New Roman" w:cs="Times New Roman"/>
          <w:i/>
          <w:sz w:val="24"/>
          <w:szCs w:val="24"/>
        </w:rPr>
        <w:t>e</w:t>
      </w:r>
      <w:r w:rsidRPr="00986C70">
        <w:rPr>
          <w:rFonts w:ascii="Times New Roman" w:hAnsi="Times New Roman" w:cs="Times New Roman"/>
          <w:sz w:val="24"/>
          <w:szCs w:val="24"/>
        </w:rPr>
        <w:t xml:space="preserve"> sau </w:t>
      </w:r>
      <w:r w:rsidRPr="00986C70">
        <w:rPr>
          <w:rFonts w:ascii="Times New Roman" w:hAnsi="Times New Roman" w:cs="Times New Roman"/>
          <w:i/>
          <w:sz w:val="24"/>
          <w:szCs w:val="24"/>
        </w:rPr>
        <w:t>Neisseria</w:t>
      </w:r>
      <w:r w:rsidRPr="00986C70">
        <w:rPr>
          <w:rFonts w:ascii="Times New Roman" w:hAnsi="Times New Roman" w:cs="Times New Roman"/>
          <w:sz w:val="24"/>
          <w:szCs w:val="24"/>
        </w:rPr>
        <w:t xml:space="preserve"> </w:t>
      </w:r>
      <w:r w:rsidRPr="00986C70">
        <w:rPr>
          <w:rFonts w:ascii="Times New Roman" w:hAnsi="Times New Roman" w:cs="Times New Roman"/>
          <w:i/>
          <w:sz w:val="24"/>
          <w:szCs w:val="24"/>
        </w:rPr>
        <w:t xml:space="preserve">meningitidis, </w:t>
      </w:r>
      <w:r w:rsidRPr="00986C70">
        <w:rPr>
          <w:rFonts w:ascii="Times New Roman" w:hAnsi="Times New Roman" w:cs="Times New Roman"/>
          <w:sz w:val="24"/>
          <w:szCs w:val="24"/>
        </w:rPr>
        <w:t xml:space="preserve"> în timp ce la nou-născuţi, meningita apare frecvent în urma infecţiei cu </w:t>
      </w:r>
      <w:r w:rsidRPr="00986C70">
        <w:rPr>
          <w:rFonts w:ascii="Times New Roman" w:hAnsi="Times New Roman" w:cs="Times New Roman"/>
          <w:i/>
          <w:sz w:val="24"/>
          <w:szCs w:val="24"/>
        </w:rPr>
        <w:t>Streptococcus agalactiae</w:t>
      </w:r>
      <w:r w:rsidRPr="00986C70">
        <w:rPr>
          <w:rFonts w:ascii="Times New Roman" w:hAnsi="Times New Roman" w:cs="Times New Roman"/>
          <w:sz w:val="24"/>
          <w:szCs w:val="24"/>
        </w:rPr>
        <w:t xml:space="preserve">. </w:t>
      </w:r>
    </w:p>
    <w:p w:rsidR="00C3064F" w:rsidRDefault="00C3064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p>
    <w:p w:rsidR="007E32B3" w:rsidRPr="00C3064F" w:rsidRDefault="00C3064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i/>
          <w:sz w:val="24"/>
          <w:szCs w:val="24"/>
        </w:rPr>
        <w:t xml:space="preserve"> </w:t>
      </w:r>
      <w:r w:rsidR="006F5F3E" w:rsidRPr="00C3064F">
        <w:rPr>
          <w:rFonts w:ascii="Times New Roman" w:hAnsi="Times New Roman" w:cs="Times New Roman"/>
          <w:i/>
          <w:sz w:val="24"/>
          <w:szCs w:val="24"/>
        </w:rPr>
        <w:t>Streptococcus pneumoniae</w:t>
      </w:r>
      <w:r w:rsidRPr="00C3064F">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86C70">
        <w:rPr>
          <w:rFonts w:ascii="Times New Roman" w:hAnsi="Times New Roman" w:cs="Times New Roman"/>
          <w:i/>
          <w:sz w:val="24"/>
          <w:szCs w:val="24"/>
        </w:rPr>
        <w:t>Streptococcus agalactiae</w:t>
      </w:r>
    </w:p>
    <w:p w:rsidR="006F5F3E" w:rsidRDefault="006F5F3E" w:rsidP="00C471BC">
      <w:pPr>
        <w:pStyle w:val="ListParagraph"/>
        <w:shd w:val="clear" w:color="auto" w:fill="FFFFFF"/>
        <w:spacing w:before="100" w:beforeAutospacing="1" w:after="100" w:afterAutospacing="1" w:line="360" w:lineRule="auto"/>
        <w:rPr>
          <w:rFonts w:ascii="Times New Roman" w:hAnsi="Times New Roman" w:cs="Times New Roman"/>
          <w:i/>
          <w:sz w:val="24"/>
          <w:szCs w:val="24"/>
        </w:rPr>
      </w:pPr>
      <w:r>
        <w:rPr>
          <w:rFonts w:ascii="Times New Roman" w:hAnsi="Times New Roman" w:cs="Times New Roman"/>
          <w:i/>
          <w:noProof/>
          <w:sz w:val="24"/>
          <w:szCs w:val="24"/>
          <w:lang w:val="ro-RO" w:eastAsia="ro-RO"/>
        </w:rPr>
        <w:drawing>
          <wp:inline distT="0" distB="0" distL="0" distR="0">
            <wp:extent cx="1763409" cy="1312756"/>
            <wp:effectExtent l="19050" t="0" r="8241" b="0"/>
            <wp:docPr id="21" name="Picture 20" descr="streptococcus pneumoni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ptococcus pneumoniae.jpg"/>
                    <pic:cNvPicPr/>
                  </pic:nvPicPr>
                  <pic:blipFill>
                    <a:blip r:embed="rId26" cstate="print"/>
                    <a:stretch>
                      <a:fillRect/>
                    </a:stretch>
                  </pic:blipFill>
                  <pic:spPr>
                    <a:xfrm>
                      <a:off x="0" y="0"/>
                      <a:ext cx="1770965" cy="1318381"/>
                    </a:xfrm>
                    <a:prstGeom prst="rect">
                      <a:avLst/>
                    </a:prstGeom>
                  </pic:spPr>
                </pic:pic>
              </a:graphicData>
            </a:graphic>
          </wp:inline>
        </w:drawing>
      </w:r>
      <w:r w:rsidR="00C3064F" w:rsidRPr="00C3064F">
        <w:rPr>
          <w:rFonts w:ascii="Times New Roman" w:hAnsi="Times New Roman" w:cs="Times New Roman"/>
          <w:i/>
          <w:noProof/>
          <w:sz w:val="24"/>
          <w:szCs w:val="24"/>
          <w:lang w:val="ro-RO" w:eastAsia="ro-RO"/>
        </w:rPr>
        <w:drawing>
          <wp:inline distT="0" distB="0" distL="0" distR="0">
            <wp:extent cx="1763410" cy="1315104"/>
            <wp:effectExtent l="19050" t="0" r="8240" b="0"/>
            <wp:docPr id="55" name="Picture 21" descr="Streptococcus agalacti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ptococcus agalactiae.jpg"/>
                    <pic:cNvPicPr/>
                  </pic:nvPicPr>
                  <pic:blipFill>
                    <a:blip r:embed="rId27" cstate="print"/>
                    <a:stretch>
                      <a:fillRect/>
                    </a:stretch>
                  </pic:blipFill>
                  <pic:spPr>
                    <a:xfrm>
                      <a:off x="0" y="0"/>
                      <a:ext cx="1770858" cy="1320659"/>
                    </a:xfrm>
                    <a:prstGeom prst="rect">
                      <a:avLst/>
                    </a:prstGeom>
                  </pic:spPr>
                </pic:pic>
              </a:graphicData>
            </a:graphic>
          </wp:inline>
        </w:drawing>
      </w:r>
    </w:p>
    <w:p w:rsidR="00C3064F" w:rsidRPr="00C3064F" w:rsidRDefault="00C3064F" w:rsidP="00C471BC">
      <w:pPr>
        <w:pStyle w:val="ListParagraph"/>
        <w:shd w:val="clear" w:color="auto" w:fill="FFFFFF"/>
        <w:spacing w:before="100" w:beforeAutospacing="1" w:after="100" w:afterAutospacing="1" w:line="360" w:lineRule="auto"/>
        <w:jc w:val="center"/>
        <w:rPr>
          <w:rFonts w:ascii="Times New Roman" w:hAnsi="Times New Roman" w:cs="Times New Roman"/>
          <w:i/>
          <w:sz w:val="24"/>
          <w:szCs w:val="24"/>
        </w:rPr>
      </w:pPr>
    </w:p>
    <w:p w:rsidR="0045196F" w:rsidRPr="00986C70" w:rsidRDefault="0045196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sidRPr="00986C70">
        <w:rPr>
          <w:rFonts w:ascii="Times New Roman" w:hAnsi="Times New Roman" w:cs="Times New Roman"/>
          <w:sz w:val="24"/>
          <w:szCs w:val="24"/>
        </w:rPr>
        <w:t xml:space="preserve">De obicei, simptomele devin evidente in 3-7 zile de la expunere şi include febră cu debut spontan, cefalee, torticolis. De asemenea, tabloul clinic poate fi completat de greţuri, vărsături, fotofobie, confuzie. </w:t>
      </w:r>
    </w:p>
    <w:p w:rsidR="0045196F" w:rsidRDefault="0045196F" w:rsidP="00C471BC">
      <w:pPr>
        <w:shd w:val="clear" w:color="auto" w:fill="FFFFFF"/>
        <w:spacing w:before="100" w:beforeAutospacing="1" w:after="100" w:afterAutospacing="1" w:line="360" w:lineRule="auto"/>
        <w:ind w:left="708"/>
        <w:rPr>
          <w:rFonts w:ascii="Times New Roman" w:hAnsi="Times New Roman" w:cs="Times New Roman"/>
          <w:sz w:val="24"/>
          <w:szCs w:val="24"/>
        </w:rPr>
      </w:pPr>
      <w:r w:rsidRPr="00733978">
        <w:rPr>
          <w:rFonts w:ascii="Times New Roman" w:hAnsi="Times New Roman" w:cs="Times New Roman"/>
          <w:sz w:val="24"/>
          <w:szCs w:val="24"/>
        </w:rPr>
        <w:t>Pentru confirmarea diagnosticului, se impune prelevarea de sânge sau LCR. Meningita bacteriană poate fi tratată efficient cu antibiotic, important fiind faptul că acesta să fie instituite în fazele precoce ale bolii.</w:t>
      </w:r>
    </w:p>
    <w:p w:rsidR="00A25B97" w:rsidRPr="00BA622F" w:rsidRDefault="0045196F" w:rsidP="00C471BC">
      <w:pPr>
        <w:shd w:val="clear" w:color="auto" w:fill="FFFFFF"/>
        <w:spacing w:before="100" w:beforeAutospacing="1" w:after="100" w:afterAutospacing="1" w:line="360" w:lineRule="auto"/>
        <w:ind w:left="708"/>
        <w:rPr>
          <w:rFonts w:ascii="Times New Roman" w:hAnsi="Times New Roman" w:cs="Times New Roman"/>
          <w:sz w:val="24"/>
          <w:szCs w:val="24"/>
        </w:rPr>
      </w:pPr>
      <w:r w:rsidRPr="00733978">
        <w:rPr>
          <w:rFonts w:ascii="Times New Roman" w:hAnsi="Times New Roman" w:cs="Times New Roman"/>
          <w:sz w:val="24"/>
          <w:szCs w:val="24"/>
        </w:rPr>
        <w:t xml:space="preserve"> Antibioterapia împotriva celor mai frecvenţi agenţi bacteriologici reduce riscul de exitus prin meningită sub 15%, acesta crascând în rândul sug</w:t>
      </w:r>
      <w:r w:rsidR="00A25B97">
        <w:rPr>
          <w:rFonts w:ascii="Times New Roman" w:hAnsi="Times New Roman" w:cs="Times New Roman"/>
          <w:sz w:val="24"/>
          <w:szCs w:val="24"/>
        </w:rPr>
        <w:t>arilor şi persoanlor în vârstă.</w:t>
      </w:r>
    </w:p>
    <w:p w:rsidR="0045196F" w:rsidRPr="00450646" w:rsidRDefault="0045196F" w:rsidP="00C471BC">
      <w:pPr>
        <w:pStyle w:val="ListParagraph"/>
        <w:numPr>
          <w:ilvl w:val="0"/>
          <w:numId w:val="4"/>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
          <w:bCs/>
          <w:color w:val="252525"/>
          <w:sz w:val="24"/>
          <w:szCs w:val="24"/>
          <w:shd w:val="clear" w:color="auto" w:fill="FFFFFF"/>
        </w:rPr>
        <w:t>3. F</w:t>
      </w:r>
      <w:r w:rsidRPr="00450646">
        <w:rPr>
          <w:rFonts w:ascii="Times New Roman" w:hAnsi="Times New Roman" w:cs="Times New Roman"/>
          <w:b/>
          <w:bCs/>
          <w:color w:val="252525"/>
          <w:sz w:val="24"/>
          <w:szCs w:val="24"/>
          <w:shd w:val="clear" w:color="auto" w:fill="FFFFFF"/>
        </w:rPr>
        <w:t>ungi</w:t>
      </w:r>
    </w:p>
    <w:p w:rsidR="0045196F" w:rsidRDefault="0045196F" w:rsidP="00C471BC">
      <w:pPr>
        <w:pStyle w:val="ListParagraph"/>
        <w:numPr>
          <w:ilvl w:val="0"/>
          <w:numId w:val="8"/>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criptococ</w:t>
      </w:r>
    </w:p>
    <w:p w:rsidR="0045196F" w:rsidRDefault="0045196F" w:rsidP="00C471BC">
      <w:pPr>
        <w:pStyle w:val="ListParagraph"/>
        <w:numPr>
          <w:ilvl w:val="0"/>
          <w:numId w:val="8"/>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candida</w:t>
      </w:r>
    </w:p>
    <w:p w:rsidR="0045196F" w:rsidRPr="0013780E" w:rsidRDefault="0045196F" w:rsidP="00C471BC">
      <w:pPr>
        <w:pStyle w:val="ListParagraph"/>
        <w:numPr>
          <w:ilvl w:val="0"/>
          <w:numId w:val="8"/>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coccidioides</w:t>
      </w:r>
    </w:p>
    <w:p w:rsidR="00C3064F" w:rsidRDefault="0045196F" w:rsidP="00C471BC">
      <w:pPr>
        <w:shd w:val="clear" w:color="auto" w:fill="FFFFFF"/>
        <w:spacing w:before="100" w:beforeAutospacing="1" w:after="100" w:afterAutospacing="1" w:line="360" w:lineRule="auto"/>
        <w:ind w:firstLine="708"/>
        <w:rPr>
          <w:rFonts w:ascii="Times New Roman" w:hAnsi="Times New Roman" w:cs="Times New Roman"/>
          <w:sz w:val="24"/>
          <w:szCs w:val="24"/>
        </w:rPr>
      </w:pPr>
      <w:r w:rsidRPr="00C014F2">
        <w:rPr>
          <w:rFonts w:ascii="Times New Roman" w:hAnsi="Times New Roman" w:cs="Times New Roman"/>
          <w:b/>
          <w:sz w:val="24"/>
          <w:szCs w:val="24"/>
        </w:rPr>
        <w:t>Meningita fungică</w:t>
      </w:r>
      <w:r w:rsidRPr="00C014F2">
        <w:rPr>
          <w:rFonts w:ascii="Times New Roman" w:hAnsi="Times New Roman" w:cs="Times New Roman"/>
          <w:sz w:val="24"/>
          <w:szCs w:val="24"/>
        </w:rPr>
        <w:t xml:space="preserve"> este rar întâlnită şi este rezultată în urma unei răspândirii fungului pe cale sangvină. Oricine poate dobândi boala, însă persoanele cu sistemul imun compromise HIV sau cancer, ascociază un risc crescut.</w:t>
      </w:r>
    </w:p>
    <w:p w:rsidR="00C471BC" w:rsidRDefault="00C471BC" w:rsidP="00C471BC">
      <w:pPr>
        <w:shd w:val="clear" w:color="auto" w:fill="FFFFFF"/>
        <w:spacing w:before="100" w:beforeAutospacing="1" w:after="100" w:afterAutospacing="1" w:line="360" w:lineRule="auto"/>
        <w:ind w:firstLine="708"/>
        <w:rPr>
          <w:rFonts w:ascii="Times New Roman" w:hAnsi="Times New Roman" w:cs="Times New Roman"/>
          <w:i/>
          <w:sz w:val="24"/>
          <w:szCs w:val="24"/>
        </w:rPr>
      </w:pPr>
    </w:p>
    <w:p w:rsidR="00C471BC" w:rsidRDefault="00C471BC" w:rsidP="00C471BC">
      <w:pPr>
        <w:shd w:val="clear" w:color="auto" w:fill="FFFFFF"/>
        <w:spacing w:before="100" w:beforeAutospacing="1" w:after="100" w:afterAutospacing="1" w:line="360" w:lineRule="auto"/>
        <w:ind w:firstLine="708"/>
        <w:rPr>
          <w:rFonts w:ascii="Times New Roman" w:hAnsi="Times New Roman" w:cs="Times New Roman"/>
          <w:i/>
          <w:sz w:val="24"/>
          <w:szCs w:val="24"/>
        </w:rPr>
      </w:pPr>
    </w:p>
    <w:p w:rsidR="00073FB1" w:rsidRPr="00C3064F" w:rsidRDefault="00073FB1" w:rsidP="00C471BC">
      <w:pPr>
        <w:shd w:val="clear" w:color="auto" w:fill="FFFFFF"/>
        <w:spacing w:before="100" w:beforeAutospacing="1" w:after="100" w:afterAutospacing="1" w:line="360" w:lineRule="auto"/>
        <w:ind w:firstLine="708"/>
        <w:rPr>
          <w:rFonts w:ascii="Times New Roman" w:hAnsi="Times New Roman" w:cs="Times New Roman"/>
          <w:sz w:val="24"/>
          <w:szCs w:val="24"/>
        </w:rPr>
      </w:pPr>
      <w:r w:rsidRPr="00C3064F">
        <w:rPr>
          <w:rFonts w:ascii="Times New Roman" w:hAnsi="Times New Roman" w:cs="Times New Roman"/>
          <w:i/>
          <w:sz w:val="24"/>
          <w:szCs w:val="24"/>
        </w:rPr>
        <w:lastRenderedPageBreak/>
        <w:t>Cryptococcus</w:t>
      </w:r>
    </w:p>
    <w:p w:rsidR="00073FB1" w:rsidRDefault="00073FB1" w:rsidP="00C471BC">
      <w:pPr>
        <w:shd w:val="clear" w:color="auto" w:fill="FFFFFF"/>
        <w:spacing w:before="100" w:beforeAutospacing="1" w:after="100" w:afterAutospacing="1" w:line="360" w:lineRule="auto"/>
        <w:ind w:left="708"/>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1615549" cy="1339702"/>
            <wp:effectExtent l="19050" t="0" r="3701" b="0"/>
            <wp:docPr id="13" name="Picture 12" descr="cryptococ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ptococcus.jpg"/>
                    <pic:cNvPicPr/>
                  </pic:nvPicPr>
                  <pic:blipFill>
                    <a:blip r:embed="rId28" cstate="print"/>
                    <a:stretch>
                      <a:fillRect/>
                    </a:stretch>
                  </pic:blipFill>
                  <pic:spPr>
                    <a:xfrm>
                      <a:off x="0" y="0"/>
                      <a:ext cx="1619391" cy="1342888"/>
                    </a:xfrm>
                    <a:prstGeom prst="rect">
                      <a:avLst/>
                    </a:prstGeom>
                  </pic:spPr>
                </pic:pic>
              </a:graphicData>
            </a:graphic>
          </wp:inline>
        </w:drawing>
      </w:r>
    </w:p>
    <w:p w:rsidR="0045196F" w:rsidRDefault="0045196F" w:rsidP="00C471BC">
      <w:pPr>
        <w:shd w:val="clear" w:color="auto" w:fill="FFFFFF"/>
        <w:spacing w:before="100" w:beforeAutospacing="1" w:after="100" w:afterAutospacing="1" w:line="360" w:lineRule="auto"/>
        <w:ind w:left="708"/>
        <w:rPr>
          <w:rFonts w:ascii="Times New Roman" w:hAnsi="Times New Roman" w:cs="Times New Roman"/>
          <w:sz w:val="24"/>
          <w:szCs w:val="24"/>
        </w:rPr>
      </w:pPr>
      <w:r w:rsidRPr="004653F8">
        <w:rPr>
          <w:rFonts w:ascii="Times New Roman" w:hAnsi="Times New Roman" w:cs="Times New Roman"/>
          <w:sz w:val="24"/>
          <w:szCs w:val="24"/>
        </w:rPr>
        <w:t xml:space="preserve">Cea mai frecventă cauză de meningită fungică pentru pacienţii imunodeprimaţi este </w:t>
      </w:r>
      <w:r w:rsidRPr="004653F8">
        <w:rPr>
          <w:rFonts w:ascii="Times New Roman" w:hAnsi="Times New Roman" w:cs="Times New Roman"/>
          <w:i/>
          <w:sz w:val="24"/>
          <w:szCs w:val="24"/>
        </w:rPr>
        <w:t>Cryptococcus</w:t>
      </w:r>
      <w:r w:rsidRPr="004653F8">
        <w:rPr>
          <w:rFonts w:ascii="Times New Roman" w:hAnsi="Times New Roman" w:cs="Times New Roman"/>
          <w:sz w:val="24"/>
          <w:szCs w:val="24"/>
        </w:rPr>
        <w:t>, de regulă achiziţionat prin inhalare în timpul expunerii în zonele în care solul este contaminat cu dejecţiile păsărilor. Se exprimă clinic, asemănător cu meningele de cauză bacteriană sau virală, iar tratamentul presupune administrarea medicamentelor antifungice pe o perioadă lungă de timp</w:t>
      </w:r>
    </w:p>
    <w:p w:rsidR="00073FB1" w:rsidRPr="00073FB1" w:rsidRDefault="00073FB1" w:rsidP="00C471BC">
      <w:pPr>
        <w:shd w:val="clear" w:color="auto" w:fill="FFFFFF"/>
        <w:spacing w:before="100" w:beforeAutospacing="1" w:after="100" w:afterAutospacing="1" w:line="360" w:lineRule="auto"/>
        <w:ind w:left="708"/>
        <w:rPr>
          <w:rFonts w:ascii="Times New Roman" w:hAnsi="Times New Roman" w:cs="Times New Roman"/>
          <w:i/>
          <w:sz w:val="24"/>
          <w:szCs w:val="24"/>
        </w:rPr>
      </w:pPr>
      <w:r w:rsidRPr="00073FB1">
        <w:rPr>
          <w:rFonts w:ascii="Times New Roman" w:hAnsi="Times New Roman" w:cs="Times New Roman"/>
          <w:i/>
          <w:sz w:val="24"/>
          <w:szCs w:val="24"/>
        </w:rPr>
        <w:t>Infecţie fungică a sistemului nervos</w:t>
      </w:r>
    </w:p>
    <w:p w:rsidR="00073FB1" w:rsidRPr="00736FAB" w:rsidRDefault="00073FB1" w:rsidP="00C471BC">
      <w:pPr>
        <w:shd w:val="clear" w:color="auto" w:fill="FFFFFF"/>
        <w:spacing w:before="100" w:beforeAutospacing="1" w:after="100" w:afterAutospacing="1" w:line="360" w:lineRule="auto"/>
        <w:ind w:left="708"/>
        <w:rPr>
          <w:rFonts w:ascii="Times New Roman" w:hAnsi="Times New Roman" w:cs="Times New Roman"/>
          <w:bCs/>
          <w:color w:val="252525"/>
          <w:sz w:val="24"/>
          <w:szCs w:val="24"/>
          <w:shd w:val="clear" w:color="auto" w:fill="FFFFFF"/>
        </w:rPr>
      </w:pPr>
      <w:r>
        <w:rPr>
          <w:rFonts w:ascii="Times New Roman" w:hAnsi="Times New Roman" w:cs="Times New Roman"/>
          <w:bCs/>
          <w:noProof/>
          <w:color w:val="252525"/>
          <w:sz w:val="24"/>
          <w:szCs w:val="24"/>
          <w:shd w:val="clear" w:color="auto" w:fill="FFFFFF"/>
          <w:lang w:val="ro-RO" w:eastAsia="ro-RO"/>
        </w:rPr>
        <w:drawing>
          <wp:inline distT="0" distB="0" distL="0" distR="0">
            <wp:extent cx="2112336" cy="1584252"/>
            <wp:effectExtent l="19050" t="0" r="2214" b="0"/>
            <wp:docPr id="17" name="Picture 16" descr="infectie fungica a sistemului ner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ctie fungica a sistemului nervos.jpg"/>
                    <pic:cNvPicPr/>
                  </pic:nvPicPr>
                  <pic:blipFill>
                    <a:blip r:embed="rId29"/>
                    <a:stretch>
                      <a:fillRect/>
                    </a:stretch>
                  </pic:blipFill>
                  <pic:spPr>
                    <a:xfrm>
                      <a:off x="0" y="0"/>
                      <a:ext cx="2116507" cy="1587380"/>
                    </a:xfrm>
                    <a:prstGeom prst="rect">
                      <a:avLst/>
                    </a:prstGeom>
                  </pic:spPr>
                </pic:pic>
              </a:graphicData>
            </a:graphic>
          </wp:inline>
        </w:drawing>
      </w:r>
    </w:p>
    <w:p w:rsidR="0045196F" w:rsidRPr="00450646" w:rsidRDefault="0045196F" w:rsidP="00C471BC">
      <w:pPr>
        <w:pStyle w:val="ListParagraph"/>
        <w:numPr>
          <w:ilvl w:val="0"/>
          <w:numId w:val="4"/>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
          <w:bCs/>
          <w:color w:val="252525"/>
          <w:sz w:val="24"/>
          <w:szCs w:val="24"/>
          <w:shd w:val="clear" w:color="auto" w:fill="FFFFFF"/>
        </w:rPr>
        <w:t xml:space="preserve">4. </w:t>
      </w:r>
      <w:r w:rsidRPr="00450646">
        <w:rPr>
          <w:rFonts w:ascii="Times New Roman" w:hAnsi="Times New Roman" w:cs="Times New Roman"/>
          <w:b/>
          <w:bCs/>
          <w:color w:val="252525"/>
          <w:sz w:val="24"/>
          <w:szCs w:val="24"/>
          <w:shd w:val="clear" w:color="auto" w:fill="FFFFFF"/>
        </w:rPr>
        <w:t>Paraziţi</w:t>
      </w:r>
    </w:p>
    <w:p w:rsidR="0045196F" w:rsidRDefault="0045196F" w:rsidP="00C471BC">
      <w:pPr>
        <w:pStyle w:val="ListParagraph"/>
        <w:numPr>
          <w:ilvl w:val="0"/>
          <w:numId w:val="9"/>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tricihnella spiralis</w:t>
      </w:r>
    </w:p>
    <w:p w:rsidR="0045196F" w:rsidRDefault="0045196F" w:rsidP="00C471BC">
      <w:pPr>
        <w:pStyle w:val="ListParagraph"/>
        <w:numPr>
          <w:ilvl w:val="0"/>
          <w:numId w:val="9"/>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tenia</w:t>
      </w:r>
    </w:p>
    <w:p w:rsidR="00D11163" w:rsidRPr="00D11163" w:rsidRDefault="0045196F" w:rsidP="00C471BC">
      <w:pPr>
        <w:shd w:val="clear" w:color="auto" w:fill="FFFFFF"/>
        <w:spacing w:before="100" w:beforeAutospacing="1" w:after="100" w:afterAutospacing="1" w:line="360" w:lineRule="auto"/>
        <w:ind w:firstLine="708"/>
        <w:rPr>
          <w:rFonts w:ascii="Times New Roman" w:hAnsi="Times New Roman" w:cs="Times New Roman"/>
          <w:sz w:val="24"/>
          <w:szCs w:val="24"/>
        </w:rPr>
      </w:pPr>
      <w:r w:rsidRPr="00C014F2">
        <w:rPr>
          <w:rFonts w:ascii="Times New Roman" w:hAnsi="Times New Roman" w:cs="Times New Roman"/>
          <w:b/>
          <w:sz w:val="24"/>
          <w:szCs w:val="24"/>
        </w:rPr>
        <w:t xml:space="preserve">Meningocefalita amoebiană primară </w:t>
      </w:r>
      <w:r w:rsidRPr="00C014F2">
        <w:rPr>
          <w:rFonts w:ascii="Times New Roman" w:hAnsi="Times New Roman" w:cs="Times New Roman"/>
          <w:sz w:val="24"/>
          <w:szCs w:val="24"/>
        </w:rPr>
        <w:t xml:space="preserve"> este o formă rară de meningită de cauză parazitară. Parazitul se numeşte </w:t>
      </w:r>
      <w:r w:rsidRPr="00C014F2">
        <w:rPr>
          <w:rFonts w:ascii="Times New Roman" w:hAnsi="Times New Roman" w:cs="Times New Roman"/>
          <w:i/>
          <w:sz w:val="24"/>
          <w:szCs w:val="24"/>
        </w:rPr>
        <w:t>Nae</w:t>
      </w:r>
      <w:r w:rsidR="0013780E" w:rsidRPr="00C014F2">
        <w:rPr>
          <w:rFonts w:ascii="Times New Roman" w:hAnsi="Times New Roman" w:cs="Times New Roman"/>
          <w:i/>
          <w:sz w:val="24"/>
          <w:szCs w:val="24"/>
        </w:rPr>
        <w:t>g</w:t>
      </w:r>
      <w:r w:rsidRPr="00C014F2">
        <w:rPr>
          <w:rFonts w:ascii="Times New Roman" w:hAnsi="Times New Roman" w:cs="Times New Roman"/>
          <w:i/>
          <w:sz w:val="24"/>
          <w:szCs w:val="24"/>
        </w:rPr>
        <w:t>leria fowleri</w:t>
      </w:r>
      <w:r w:rsidRPr="00C014F2">
        <w:rPr>
          <w:rFonts w:ascii="Times New Roman" w:hAnsi="Times New Roman" w:cs="Times New Roman"/>
          <w:sz w:val="24"/>
          <w:szCs w:val="24"/>
        </w:rPr>
        <w:t xml:space="preserve"> şi pătrunde în organism prin cavitatea nazală. Acesta ajunge în bulbii olfactivi pe calea nervului olfactiv, unde se multiplică, hrănindu-se cu celulele nervoase de la acest nivel. Acest process are loc in aproximativ 3-7 zile de la expunere, iar simptomul characteristic este parosmia, ce progresează rapid la anosmie, pe măsură ce celulele nervoase din bulbul olfactiv sunt </w:t>
      </w:r>
      <w:r w:rsidR="00D11163">
        <w:rPr>
          <w:rFonts w:ascii="Times New Roman" w:hAnsi="Times New Roman" w:cs="Times New Roman"/>
          <w:sz w:val="24"/>
          <w:szCs w:val="24"/>
        </w:rPr>
        <w:t>înlocuite cu leziuni necrotice.</w:t>
      </w:r>
    </w:p>
    <w:p w:rsidR="0013780E" w:rsidRPr="0013780E" w:rsidRDefault="0013780E" w:rsidP="00C471BC">
      <w:pPr>
        <w:pStyle w:val="ListParagraph"/>
        <w:shd w:val="clear" w:color="auto" w:fill="FFFFFF"/>
        <w:spacing w:before="100" w:beforeAutospacing="1" w:after="100" w:afterAutospacing="1" w:line="360" w:lineRule="auto"/>
        <w:rPr>
          <w:rFonts w:ascii="Times New Roman" w:hAnsi="Times New Roman" w:cs="Times New Roman"/>
          <w:i/>
          <w:sz w:val="24"/>
          <w:szCs w:val="24"/>
        </w:rPr>
      </w:pPr>
      <w:r w:rsidRPr="0013780E">
        <w:rPr>
          <w:rFonts w:ascii="Times New Roman" w:hAnsi="Times New Roman" w:cs="Times New Roman"/>
          <w:i/>
          <w:sz w:val="24"/>
          <w:szCs w:val="24"/>
        </w:rPr>
        <w:lastRenderedPageBreak/>
        <w:t>Naegleria fowleri</w:t>
      </w:r>
    </w:p>
    <w:p w:rsidR="0013780E" w:rsidRDefault="0013780E"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022402" cy="1507552"/>
            <wp:effectExtent l="19050" t="0" r="0" b="0"/>
            <wp:docPr id="19" name="Picture 18" descr="naegleria fow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egleria fowleri.jpg"/>
                    <pic:cNvPicPr/>
                  </pic:nvPicPr>
                  <pic:blipFill>
                    <a:blip r:embed="rId30" cstate="print"/>
                    <a:stretch>
                      <a:fillRect/>
                    </a:stretch>
                  </pic:blipFill>
                  <pic:spPr>
                    <a:xfrm>
                      <a:off x="0" y="0"/>
                      <a:ext cx="2032472" cy="1515059"/>
                    </a:xfrm>
                    <a:prstGeom prst="rect">
                      <a:avLst/>
                    </a:prstGeom>
                  </pic:spPr>
                </pic:pic>
              </a:graphicData>
            </a:graphic>
          </wp:inline>
        </w:drawing>
      </w:r>
    </w:p>
    <w:p w:rsidR="0045196F" w:rsidRDefault="0045196F" w:rsidP="00C471BC">
      <w:pPr>
        <w:pStyle w:val="ListParagraph"/>
        <w:shd w:val="clear" w:color="auto" w:fill="FFFFFF"/>
        <w:spacing w:before="100" w:beforeAutospacing="1" w:after="100" w:afterAutospacing="1" w:line="360" w:lineRule="auto"/>
        <w:rPr>
          <w:rFonts w:ascii="Times New Roman" w:hAnsi="Times New Roman" w:cs="Times New Roman"/>
          <w:b/>
          <w:sz w:val="24"/>
          <w:szCs w:val="24"/>
        </w:rPr>
      </w:pPr>
    </w:p>
    <w:p w:rsidR="0045196F" w:rsidRDefault="0045196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sidRPr="00986C70">
        <w:rPr>
          <w:rFonts w:ascii="Times New Roman" w:hAnsi="Times New Roman" w:cs="Times New Roman"/>
          <w:sz w:val="24"/>
          <w:szCs w:val="24"/>
        </w:rPr>
        <w:t xml:space="preserve">După o multiplicare suficientă, infecţia se răspândeşte prin axonii celulelor mitrale, rezultând simptome precum: cefalee, torticolis, greaţă, vărsături, delir, convulsii şi în cele din urmă, coma ireversibilă. </w:t>
      </w:r>
    </w:p>
    <w:p w:rsidR="0045196F" w:rsidRDefault="0045196F" w:rsidP="00C471BC">
      <w:pPr>
        <w:pStyle w:val="ListParagraph"/>
        <w:shd w:val="clear" w:color="auto" w:fill="FFFFFF"/>
        <w:spacing w:before="100" w:beforeAutospacing="1" w:after="100" w:afterAutospacing="1" w:line="360" w:lineRule="auto"/>
        <w:rPr>
          <w:rFonts w:ascii="Times New Roman" w:hAnsi="Times New Roman" w:cs="Times New Roman"/>
          <w:b/>
          <w:sz w:val="24"/>
          <w:szCs w:val="24"/>
        </w:rPr>
      </w:pPr>
    </w:p>
    <w:p w:rsidR="0045196F" w:rsidRPr="00BA622F" w:rsidRDefault="0045196F" w:rsidP="00C471BC">
      <w:pPr>
        <w:pStyle w:val="ListParagraph"/>
        <w:shd w:val="clear" w:color="auto" w:fill="FFFFFF"/>
        <w:spacing w:before="100" w:beforeAutospacing="1" w:after="100" w:afterAutospacing="1" w:line="360" w:lineRule="auto"/>
        <w:rPr>
          <w:rFonts w:ascii="Times New Roman" w:hAnsi="Times New Roman" w:cs="Times New Roman"/>
          <w:sz w:val="24"/>
          <w:szCs w:val="24"/>
        </w:rPr>
      </w:pPr>
      <w:r w:rsidRPr="00BA622F">
        <w:rPr>
          <w:rFonts w:ascii="Times New Roman" w:hAnsi="Times New Roman" w:cs="Times New Roman"/>
          <w:sz w:val="24"/>
          <w:szCs w:val="24"/>
        </w:rPr>
        <w:t>De obicei, după 14 zile de la expunere, exitusul are loc prin insuficienţă respiratory, datoriă fapului că infecţia ajunge la nivelul trunchiului cerebral, unde distruge nuclei vegetative de la acest nivel. Tratamentul presupune administrarea intravenoasă de doze mari de amofotericină B, însă rata de vindecare este relative mică, deoarece în momentu</w:t>
      </w:r>
      <w:r w:rsidR="0013780E">
        <w:rPr>
          <w:rFonts w:ascii="Times New Roman" w:hAnsi="Times New Roman" w:cs="Times New Roman"/>
          <w:sz w:val="24"/>
          <w:szCs w:val="24"/>
        </w:rPr>
        <w:t>l diagnosticului definitive, maj</w:t>
      </w:r>
      <w:r w:rsidRPr="00BA622F">
        <w:rPr>
          <w:rFonts w:ascii="Times New Roman" w:hAnsi="Times New Roman" w:cs="Times New Roman"/>
          <w:sz w:val="24"/>
          <w:szCs w:val="24"/>
        </w:rPr>
        <w:t>oritatea pac</w:t>
      </w:r>
      <w:r w:rsidR="0013780E">
        <w:rPr>
          <w:rFonts w:ascii="Times New Roman" w:hAnsi="Times New Roman" w:cs="Times New Roman"/>
          <w:sz w:val="24"/>
          <w:szCs w:val="24"/>
        </w:rPr>
        <w:t>ienţilor au manifestat déjà sem</w:t>
      </w:r>
      <w:r w:rsidRPr="00BA622F">
        <w:rPr>
          <w:rFonts w:ascii="Times New Roman" w:hAnsi="Times New Roman" w:cs="Times New Roman"/>
          <w:sz w:val="24"/>
          <w:szCs w:val="24"/>
        </w:rPr>
        <w:t>n de necroză cerebral terminală.</w:t>
      </w:r>
      <w:r w:rsidRPr="00BA622F">
        <w:rPr>
          <w:rFonts w:ascii="Times New Roman" w:hAnsi="Times New Roman" w:cs="Times New Roman"/>
          <w:sz w:val="24"/>
          <w:szCs w:val="24"/>
        </w:rPr>
        <w:br/>
      </w:r>
    </w:p>
    <w:p w:rsidR="00C014F2" w:rsidRDefault="0045196F" w:rsidP="00C471BC">
      <w:pPr>
        <w:pStyle w:val="ListParagraph"/>
        <w:numPr>
          <w:ilvl w:val="0"/>
          <w:numId w:val="17"/>
        </w:numPr>
        <w:shd w:val="clear" w:color="auto" w:fill="FFFFFF"/>
        <w:spacing w:before="100" w:beforeAutospacing="1" w:after="100" w:afterAutospacing="1" w:line="360" w:lineRule="auto"/>
        <w:rPr>
          <w:rFonts w:ascii="Times New Roman" w:hAnsi="Times New Roman" w:cs="Times New Roman"/>
          <w:sz w:val="24"/>
          <w:szCs w:val="24"/>
        </w:rPr>
      </w:pPr>
      <w:r w:rsidRPr="00A25B97">
        <w:rPr>
          <w:rFonts w:ascii="Times New Roman" w:hAnsi="Times New Roman" w:cs="Times New Roman"/>
          <w:b/>
          <w:sz w:val="24"/>
          <w:szCs w:val="24"/>
        </w:rPr>
        <w:t>MENINGITA  DE CAUZĂ NON-INFECŢIOASĂ</w:t>
      </w:r>
      <w:r w:rsidRPr="00A25B97">
        <w:rPr>
          <w:rFonts w:ascii="Times New Roman" w:hAnsi="Times New Roman" w:cs="Times New Roman"/>
          <w:sz w:val="24"/>
          <w:szCs w:val="24"/>
        </w:rPr>
        <w:t xml:space="preserve">, manifestată prin aceleaşi simptome, în urma unor factori </w:t>
      </w:r>
      <w:r w:rsidR="00C014F2">
        <w:rPr>
          <w:rFonts w:ascii="Times New Roman" w:hAnsi="Times New Roman" w:cs="Times New Roman"/>
          <w:sz w:val="24"/>
          <w:szCs w:val="24"/>
        </w:rPr>
        <w:t>precum:</w:t>
      </w:r>
    </w:p>
    <w:p w:rsidR="00C014F2" w:rsidRDefault="00C014F2" w:rsidP="00C471BC">
      <w:pPr>
        <w:pStyle w:val="ListParagraph"/>
        <w:numPr>
          <w:ilvl w:val="0"/>
          <w:numId w:val="24"/>
        </w:numPr>
        <w:shd w:val="clear" w:color="auto" w:fill="FFFFFF"/>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cancer</w:t>
      </w:r>
    </w:p>
    <w:p w:rsidR="00C014F2" w:rsidRDefault="00C014F2" w:rsidP="00C471BC">
      <w:pPr>
        <w:pStyle w:val="ListParagraph"/>
        <w:numPr>
          <w:ilvl w:val="0"/>
          <w:numId w:val="24"/>
        </w:numPr>
        <w:shd w:val="clear" w:color="auto" w:fill="FFFFFF"/>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lupus eritematos systemic</w:t>
      </w:r>
    </w:p>
    <w:p w:rsidR="00C014F2" w:rsidRDefault="00C014F2" w:rsidP="00C471BC">
      <w:pPr>
        <w:pStyle w:val="ListParagraph"/>
        <w:numPr>
          <w:ilvl w:val="0"/>
          <w:numId w:val="24"/>
        </w:numPr>
        <w:shd w:val="clear" w:color="auto" w:fill="FFFFFF"/>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anumite medicamente</w:t>
      </w:r>
    </w:p>
    <w:p w:rsidR="00C014F2" w:rsidRDefault="00C014F2" w:rsidP="00C471BC">
      <w:pPr>
        <w:pStyle w:val="ListParagraph"/>
        <w:numPr>
          <w:ilvl w:val="0"/>
          <w:numId w:val="24"/>
        </w:numPr>
        <w:shd w:val="clear" w:color="auto" w:fill="FFFFFF"/>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traumatism cranian</w:t>
      </w:r>
      <w:r w:rsidR="0045196F" w:rsidRPr="00A25B97">
        <w:rPr>
          <w:rFonts w:ascii="Times New Roman" w:hAnsi="Times New Roman" w:cs="Times New Roman"/>
          <w:sz w:val="24"/>
          <w:szCs w:val="24"/>
        </w:rPr>
        <w:t xml:space="preserve"> </w:t>
      </w:r>
    </w:p>
    <w:p w:rsidR="0045196F" w:rsidRPr="00A25B97" w:rsidRDefault="0045196F" w:rsidP="00C471BC">
      <w:pPr>
        <w:pStyle w:val="ListParagraph"/>
        <w:numPr>
          <w:ilvl w:val="0"/>
          <w:numId w:val="24"/>
        </w:numPr>
        <w:shd w:val="clear" w:color="auto" w:fill="FFFFFF"/>
        <w:spacing w:before="100" w:beforeAutospacing="1" w:after="100" w:afterAutospacing="1" w:line="360" w:lineRule="auto"/>
        <w:rPr>
          <w:rFonts w:ascii="Times New Roman" w:hAnsi="Times New Roman" w:cs="Times New Roman"/>
          <w:sz w:val="24"/>
          <w:szCs w:val="24"/>
        </w:rPr>
      </w:pPr>
      <w:r w:rsidRPr="00A25B97">
        <w:rPr>
          <w:rFonts w:ascii="Times New Roman" w:hAnsi="Times New Roman" w:cs="Times New Roman"/>
          <w:sz w:val="24"/>
          <w:szCs w:val="24"/>
        </w:rPr>
        <w:t>intervenţii chirurgicale pe creier.</w:t>
      </w:r>
    </w:p>
    <w:p w:rsidR="0045196F" w:rsidRPr="00BA622F" w:rsidRDefault="0045196F" w:rsidP="00C471BC">
      <w:pPr>
        <w:shd w:val="clear" w:color="auto" w:fill="FFFFFF"/>
        <w:spacing w:before="100" w:beforeAutospacing="1" w:after="100" w:afterAutospacing="1" w:line="360" w:lineRule="auto"/>
        <w:ind w:firstLine="708"/>
        <w:rPr>
          <w:rFonts w:ascii="Times New Roman" w:hAnsi="Times New Roman" w:cs="Times New Roman"/>
          <w:b/>
          <w:bCs/>
          <w:color w:val="252525"/>
          <w:sz w:val="24"/>
          <w:szCs w:val="24"/>
          <w:shd w:val="clear" w:color="auto" w:fill="FFFFFF"/>
        </w:rPr>
      </w:pPr>
      <w:r w:rsidRPr="00BA622F">
        <w:rPr>
          <w:rFonts w:ascii="Times New Roman" w:hAnsi="Times New Roman" w:cs="Times New Roman"/>
          <w:b/>
          <w:bCs/>
          <w:color w:val="252525"/>
          <w:sz w:val="24"/>
          <w:szCs w:val="24"/>
          <w:shd w:val="clear" w:color="auto" w:fill="FFFFFF"/>
        </w:rPr>
        <w:t>Cauze non-infecţioase:</w:t>
      </w:r>
    </w:p>
    <w:p w:rsidR="0045196F" w:rsidRDefault="0045196F" w:rsidP="00C471BC">
      <w:pPr>
        <w:pStyle w:val="ListParagraph"/>
        <w:numPr>
          <w:ilvl w:val="0"/>
          <w:numId w:val="11"/>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C22670">
        <w:rPr>
          <w:rFonts w:ascii="Times New Roman" w:hAnsi="Times New Roman" w:cs="Times New Roman"/>
          <w:bCs/>
          <w:color w:val="252525"/>
          <w:sz w:val="24"/>
          <w:szCs w:val="24"/>
          <w:shd w:val="clear" w:color="auto" w:fill="FFFFFF"/>
        </w:rPr>
        <w:t>boli autoimmune</w:t>
      </w:r>
    </w:p>
    <w:p w:rsidR="0045196F" w:rsidRDefault="0045196F" w:rsidP="00C471BC">
      <w:pPr>
        <w:pStyle w:val="ListParagraph"/>
        <w:numPr>
          <w:ilvl w:val="0"/>
          <w:numId w:val="11"/>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C22670">
        <w:rPr>
          <w:rFonts w:ascii="Times New Roman" w:hAnsi="Times New Roman" w:cs="Times New Roman"/>
          <w:bCs/>
          <w:color w:val="252525"/>
          <w:sz w:val="24"/>
          <w:szCs w:val="24"/>
          <w:shd w:val="clear" w:color="auto" w:fill="FFFFFF"/>
        </w:rPr>
        <w:t>neoplazii</w:t>
      </w:r>
    </w:p>
    <w:p w:rsidR="00C014F2" w:rsidRDefault="00C014F2" w:rsidP="00C471BC">
      <w:pPr>
        <w:pStyle w:val="ListParagraph"/>
        <w:numPr>
          <w:ilvl w:val="0"/>
          <w:numId w:val="11"/>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medicamente:</w:t>
      </w:r>
    </w:p>
    <w:p w:rsidR="00C014F2" w:rsidRDefault="00C014F2" w:rsidP="00C471BC">
      <w:pPr>
        <w:pStyle w:val="ListParagraph"/>
        <w:numPr>
          <w:ilvl w:val="0"/>
          <w:numId w:val="25"/>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Pr>
          <w:rFonts w:ascii="Times New Roman" w:hAnsi="Times New Roman" w:cs="Times New Roman"/>
          <w:bCs/>
          <w:color w:val="252525"/>
          <w:sz w:val="24"/>
          <w:szCs w:val="24"/>
          <w:shd w:val="clear" w:color="auto" w:fill="FFFFFF"/>
        </w:rPr>
        <w:t>antiinflamatoare nesteroidiene</w:t>
      </w:r>
    </w:p>
    <w:p w:rsidR="00C014F2" w:rsidRDefault="00C014F2" w:rsidP="00C471BC">
      <w:pPr>
        <w:pStyle w:val="ListParagraph"/>
        <w:numPr>
          <w:ilvl w:val="0"/>
          <w:numId w:val="25"/>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C014F2">
        <w:rPr>
          <w:rFonts w:ascii="Times New Roman" w:hAnsi="Times New Roman" w:cs="Times New Roman"/>
          <w:bCs/>
          <w:color w:val="252525"/>
          <w:sz w:val="24"/>
          <w:szCs w:val="24"/>
          <w:shd w:val="clear" w:color="auto" w:fill="FFFFFF"/>
        </w:rPr>
        <w:t>antibiotic</w:t>
      </w:r>
    </w:p>
    <w:p w:rsidR="00C014F2" w:rsidRDefault="00C014F2" w:rsidP="00C471BC">
      <w:pPr>
        <w:pStyle w:val="ListParagraph"/>
        <w:numPr>
          <w:ilvl w:val="0"/>
          <w:numId w:val="25"/>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C014F2">
        <w:rPr>
          <w:rFonts w:ascii="Times New Roman" w:hAnsi="Times New Roman" w:cs="Times New Roman"/>
          <w:bCs/>
          <w:color w:val="252525"/>
          <w:sz w:val="24"/>
          <w:szCs w:val="24"/>
          <w:shd w:val="clear" w:color="auto" w:fill="FFFFFF"/>
        </w:rPr>
        <w:lastRenderedPageBreak/>
        <w:t xml:space="preserve"> Azatioprina</w:t>
      </w:r>
    </w:p>
    <w:p w:rsidR="0045196F" w:rsidRPr="00C014F2" w:rsidRDefault="0045196F" w:rsidP="00C471BC">
      <w:pPr>
        <w:pStyle w:val="ListParagraph"/>
        <w:numPr>
          <w:ilvl w:val="0"/>
          <w:numId w:val="25"/>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r w:rsidRPr="00C014F2">
        <w:rPr>
          <w:rFonts w:ascii="Times New Roman" w:hAnsi="Times New Roman" w:cs="Times New Roman"/>
          <w:bCs/>
          <w:color w:val="252525"/>
          <w:sz w:val="24"/>
          <w:szCs w:val="24"/>
          <w:shd w:val="clear" w:color="auto" w:fill="FFFFFF"/>
        </w:rPr>
        <w:t>doze mari de imuno</w:t>
      </w:r>
      <w:r w:rsidR="00C014F2" w:rsidRPr="00C014F2">
        <w:rPr>
          <w:rFonts w:ascii="Times New Roman" w:hAnsi="Times New Roman" w:cs="Times New Roman"/>
          <w:bCs/>
          <w:color w:val="252525"/>
          <w:sz w:val="24"/>
          <w:szCs w:val="24"/>
          <w:shd w:val="clear" w:color="auto" w:fill="FFFFFF"/>
        </w:rPr>
        <w:t xml:space="preserve">globuline administrate i.v. </w:t>
      </w:r>
    </w:p>
    <w:p w:rsidR="0045196F" w:rsidRPr="006F3D9C" w:rsidRDefault="0045196F" w:rsidP="00C471BC">
      <w:p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rPr>
      </w:pPr>
    </w:p>
    <w:p w:rsidR="0045196F" w:rsidRPr="006F3D9C" w:rsidRDefault="0045196F" w:rsidP="00C471BC">
      <w:pPr>
        <w:shd w:val="clear" w:color="auto" w:fill="FFFFFF"/>
        <w:spacing w:before="100" w:beforeAutospacing="1" w:after="100" w:afterAutospacing="1" w:line="360" w:lineRule="auto"/>
        <w:rPr>
          <w:rFonts w:ascii="Times New Roman" w:hAnsi="Times New Roman" w:cs="Times New Roman"/>
          <w:b/>
          <w:bCs/>
          <w:i/>
          <w:iCs/>
          <w:color w:val="252525"/>
          <w:sz w:val="24"/>
          <w:szCs w:val="24"/>
          <w:shd w:val="clear" w:color="auto" w:fill="FFFFFF"/>
          <w:lang w:val="ro-RO"/>
        </w:rPr>
      </w:pPr>
      <w:r w:rsidRPr="006F3D9C">
        <w:rPr>
          <w:rFonts w:ascii="Times New Roman" w:hAnsi="Times New Roman" w:cs="Times New Roman"/>
          <w:b/>
          <w:bCs/>
          <w:i/>
          <w:iCs/>
          <w:color w:val="252525"/>
          <w:sz w:val="24"/>
          <w:szCs w:val="24"/>
          <w:shd w:val="clear" w:color="auto" w:fill="FFFFFF"/>
          <w:lang w:val="ro-RO"/>
        </w:rPr>
        <w:t>Etiologia meningitelor bacteriene în funcţie de vârstă</w:t>
      </w:r>
    </w:p>
    <w:p w:rsidR="004A00B5" w:rsidRDefault="0045196F" w:rsidP="00C471BC">
      <w:pPr>
        <w:shd w:val="clear" w:color="auto" w:fill="FFFFFF"/>
        <w:spacing w:before="100" w:beforeAutospacing="1" w:after="100" w:afterAutospacing="1" w:line="360" w:lineRule="auto"/>
        <w:ind w:left="720"/>
        <w:rPr>
          <w:rFonts w:ascii="Times New Roman" w:hAnsi="Times New Roman" w:cs="Times New Roman"/>
          <w:bCs/>
          <w:color w:val="252525"/>
          <w:sz w:val="24"/>
          <w:szCs w:val="24"/>
          <w:shd w:val="clear" w:color="auto" w:fill="FFFFFF"/>
        </w:rPr>
      </w:pPr>
      <w:r w:rsidRPr="00202921">
        <w:rPr>
          <w:rFonts w:ascii="Times New Roman" w:hAnsi="Times New Roman" w:cs="Times New Roman"/>
          <w:bCs/>
          <w:i/>
          <w:iCs/>
          <w:color w:val="252525"/>
          <w:sz w:val="24"/>
          <w:szCs w:val="24"/>
          <w:u w:val="single"/>
          <w:shd w:val="clear" w:color="auto" w:fill="FFFFFF"/>
          <w:lang w:val="ro-RO"/>
        </w:rPr>
        <w:t>La</w:t>
      </w:r>
      <w:r w:rsidRPr="00202921">
        <w:rPr>
          <w:rFonts w:ascii="Times New Roman" w:hAnsi="Times New Roman" w:cs="Times New Roman"/>
          <w:b/>
          <w:bCs/>
          <w:i/>
          <w:iCs/>
          <w:color w:val="252525"/>
          <w:sz w:val="24"/>
          <w:szCs w:val="24"/>
          <w:u w:val="single"/>
          <w:shd w:val="clear" w:color="auto" w:fill="FFFFFF"/>
          <w:lang w:val="ro-RO"/>
        </w:rPr>
        <w:t xml:space="preserve"> </w:t>
      </w:r>
      <w:r w:rsidRPr="00202921">
        <w:rPr>
          <w:rFonts w:ascii="Times New Roman" w:hAnsi="Times New Roman" w:cs="Times New Roman"/>
          <w:bCs/>
          <w:i/>
          <w:iCs/>
          <w:color w:val="252525"/>
          <w:sz w:val="24"/>
          <w:szCs w:val="24"/>
          <w:u w:val="single"/>
          <w:shd w:val="clear" w:color="auto" w:fill="FFFFFF"/>
          <w:lang w:val="ro-RO"/>
        </w:rPr>
        <w:t>nou-născuţi</w:t>
      </w:r>
      <w:r w:rsidRPr="006F3D9C">
        <w:rPr>
          <w:rFonts w:ascii="Times New Roman" w:hAnsi="Times New Roman" w:cs="Times New Roman"/>
          <w:bCs/>
          <w:color w:val="252525"/>
          <w:sz w:val="24"/>
          <w:szCs w:val="24"/>
          <w:shd w:val="clear" w:color="auto" w:fill="FFFFFF"/>
          <w:lang w:val="ro-RO"/>
        </w:rPr>
        <w:t xml:space="preserve"> (0-4 săptămâni) infecţia se produce cu următoarele bacterii:  </w:t>
      </w:r>
      <w:r w:rsidRPr="006F3D9C">
        <w:rPr>
          <w:rFonts w:ascii="Times New Roman" w:hAnsi="Times New Roman" w:cs="Times New Roman"/>
          <w:bCs/>
          <w:color w:val="252525"/>
          <w:sz w:val="24"/>
          <w:szCs w:val="24"/>
          <w:shd w:val="clear" w:color="auto" w:fill="FFFFFF"/>
        </w:rPr>
        <w:t xml:space="preserve">Streptococ agalactiae, </w:t>
      </w:r>
      <w:r w:rsidR="004A00B5">
        <w:rPr>
          <w:rFonts w:ascii="Times New Roman" w:hAnsi="Times New Roman" w:cs="Times New Roman"/>
          <w:bCs/>
          <w:color w:val="252525"/>
          <w:sz w:val="24"/>
          <w:szCs w:val="24"/>
          <w:shd w:val="clear" w:color="auto" w:fill="FFFFFF"/>
        </w:rPr>
        <w:t xml:space="preserve"> Esch</w:t>
      </w:r>
      <w:r>
        <w:rPr>
          <w:rFonts w:ascii="Times New Roman" w:hAnsi="Times New Roman" w:cs="Times New Roman"/>
          <w:bCs/>
          <w:color w:val="252525"/>
          <w:sz w:val="24"/>
          <w:szCs w:val="24"/>
          <w:shd w:val="clear" w:color="auto" w:fill="FFFFFF"/>
        </w:rPr>
        <w:t>erichia coli</w:t>
      </w:r>
      <w:r w:rsidR="00831CC7">
        <w:rPr>
          <w:rFonts w:ascii="Times New Roman" w:hAnsi="Times New Roman" w:cs="Times New Roman"/>
          <w:bCs/>
          <w:color w:val="252525"/>
          <w:sz w:val="24"/>
          <w:szCs w:val="24"/>
          <w:shd w:val="clear" w:color="auto" w:fill="FFFFFF"/>
        </w:rPr>
        <w:t xml:space="preserve"> (E-coli)</w:t>
      </w:r>
      <w:r>
        <w:rPr>
          <w:rFonts w:ascii="Times New Roman" w:hAnsi="Times New Roman" w:cs="Times New Roman"/>
          <w:bCs/>
          <w:color w:val="252525"/>
          <w:sz w:val="24"/>
          <w:szCs w:val="24"/>
          <w:shd w:val="clear" w:color="auto" w:fill="FFFFFF"/>
        </w:rPr>
        <w:t xml:space="preserve">, Listeria monocytogenes. </w:t>
      </w:r>
    </w:p>
    <w:p w:rsidR="004A00B5" w:rsidRDefault="00D11163" w:rsidP="00C471BC">
      <w:pPr>
        <w:shd w:val="clear" w:color="auto" w:fill="FFFFFF"/>
        <w:spacing w:before="100" w:beforeAutospacing="1" w:after="100" w:afterAutospacing="1" w:line="360" w:lineRule="auto"/>
        <w:ind w:left="720"/>
        <w:rPr>
          <w:rFonts w:ascii="Times New Roman" w:hAnsi="Times New Roman" w:cs="Times New Roman"/>
          <w:bCs/>
          <w:i/>
          <w:color w:val="252525"/>
          <w:sz w:val="24"/>
          <w:szCs w:val="24"/>
          <w:shd w:val="clear" w:color="auto" w:fill="FFFFFF"/>
        </w:rPr>
      </w:pPr>
      <w:r>
        <w:rPr>
          <w:rFonts w:ascii="Times New Roman" w:hAnsi="Times New Roman" w:cs="Times New Roman"/>
          <w:bCs/>
          <w:i/>
          <w:color w:val="252525"/>
          <w:sz w:val="24"/>
          <w:szCs w:val="24"/>
          <w:shd w:val="clear" w:color="auto" w:fill="FFFFFF"/>
        </w:rPr>
        <w:t xml:space="preserve">                   </w:t>
      </w:r>
      <w:r w:rsidR="004A00B5" w:rsidRPr="004A00B5">
        <w:rPr>
          <w:rFonts w:ascii="Times New Roman" w:hAnsi="Times New Roman" w:cs="Times New Roman"/>
          <w:bCs/>
          <w:i/>
          <w:color w:val="252525"/>
          <w:sz w:val="24"/>
          <w:szCs w:val="24"/>
          <w:shd w:val="clear" w:color="auto" w:fill="FFFFFF"/>
        </w:rPr>
        <w:t>Escherichia coli</w:t>
      </w:r>
      <w:r w:rsidRPr="00D11163">
        <w:rPr>
          <w:rFonts w:ascii="Times New Roman" w:hAnsi="Times New Roman" w:cs="Times New Roman"/>
          <w:bCs/>
          <w:i/>
          <w:color w:val="252525"/>
          <w:sz w:val="24"/>
          <w:szCs w:val="24"/>
          <w:shd w:val="clear" w:color="auto" w:fill="FFFFFF"/>
        </w:rPr>
        <w:t xml:space="preserve"> </w:t>
      </w:r>
      <w:r>
        <w:rPr>
          <w:rFonts w:ascii="Times New Roman" w:hAnsi="Times New Roman" w:cs="Times New Roman"/>
          <w:bCs/>
          <w:i/>
          <w:color w:val="252525"/>
          <w:sz w:val="24"/>
          <w:szCs w:val="24"/>
          <w:shd w:val="clear" w:color="auto" w:fill="FFFFFF"/>
        </w:rPr>
        <w:t xml:space="preserve">                            </w:t>
      </w:r>
      <w:r w:rsidRPr="00C014F2">
        <w:rPr>
          <w:rFonts w:ascii="Times New Roman" w:hAnsi="Times New Roman" w:cs="Times New Roman"/>
          <w:bCs/>
          <w:i/>
          <w:color w:val="252525"/>
          <w:sz w:val="24"/>
          <w:szCs w:val="24"/>
          <w:shd w:val="clear" w:color="auto" w:fill="FFFFFF"/>
        </w:rPr>
        <w:t>Listeria monocytogenes</w:t>
      </w:r>
    </w:p>
    <w:p w:rsidR="009119A5" w:rsidRDefault="00C014F2" w:rsidP="00C471BC">
      <w:pPr>
        <w:shd w:val="clear" w:color="auto" w:fill="FFFFFF"/>
        <w:spacing w:before="100" w:beforeAutospacing="1" w:after="100" w:afterAutospacing="1" w:line="360" w:lineRule="auto"/>
        <w:ind w:left="720"/>
        <w:jc w:val="center"/>
        <w:rPr>
          <w:rFonts w:ascii="Times New Roman" w:hAnsi="Times New Roman" w:cs="Times New Roman"/>
          <w:bCs/>
          <w:i/>
          <w:color w:val="252525"/>
          <w:sz w:val="24"/>
          <w:szCs w:val="24"/>
          <w:shd w:val="clear" w:color="auto" w:fill="FFFFFF"/>
        </w:rPr>
      </w:pPr>
      <w:r>
        <w:rPr>
          <w:rFonts w:ascii="Times New Roman" w:hAnsi="Times New Roman" w:cs="Times New Roman"/>
          <w:bCs/>
          <w:i/>
          <w:noProof/>
          <w:color w:val="252525"/>
          <w:sz w:val="24"/>
          <w:szCs w:val="24"/>
          <w:shd w:val="clear" w:color="auto" w:fill="FFFFFF"/>
          <w:lang w:val="ro-RO" w:eastAsia="ro-RO"/>
        </w:rPr>
        <w:drawing>
          <wp:inline distT="0" distB="0" distL="0" distR="0">
            <wp:extent cx="2001642" cy="1414131"/>
            <wp:effectExtent l="19050" t="0" r="0" b="0"/>
            <wp:docPr id="3" name="Picture 2" descr="cell-eco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ecoli.gif"/>
                    <pic:cNvPicPr/>
                  </pic:nvPicPr>
                  <pic:blipFill>
                    <a:blip r:embed="rId31"/>
                    <a:stretch>
                      <a:fillRect/>
                    </a:stretch>
                  </pic:blipFill>
                  <pic:spPr>
                    <a:xfrm>
                      <a:off x="0" y="0"/>
                      <a:ext cx="2009605" cy="1419756"/>
                    </a:xfrm>
                    <a:prstGeom prst="rect">
                      <a:avLst/>
                    </a:prstGeom>
                  </pic:spPr>
                </pic:pic>
              </a:graphicData>
            </a:graphic>
          </wp:inline>
        </w:drawing>
      </w:r>
      <w:r w:rsidR="00D11163" w:rsidRPr="00D11163">
        <w:rPr>
          <w:rFonts w:ascii="Times New Roman" w:hAnsi="Times New Roman" w:cs="Times New Roman"/>
          <w:bCs/>
          <w:i/>
          <w:noProof/>
          <w:color w:val="252525"/>
          <w:sz w:val="24"/>
          <w:szCs w:val="24"/>
          <w:shd w:val="clear" w:color="auto" w:fill="FFFFFF"/>
          <w:lang w:val="ro-RO" w:eastAsia="ro-RO"/>
        </w:rPr>
        <w:drawing>
          <wp:inline distT="0" distB="0" distL="0" distR="0">
            <wp:extent cx="1905443" cy="1359069"/>
            <wp:effectExtent l="19050" t="0" r="0" b="0"/>
            <wp:docPr id="56" name="Picture 1" desc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ng"/>
                    <pic:cNvPicPr/>
                  </pic:nvPicPr>
                  <pic:blipFill>
                    <a:blip r:embed="rId32" cstate="print"/>
                    <a:stretch>
                      <a:fillRect/>
                    </a:stretch>
                  </pic:blipFill>
                  <pic:spPr>
                    <a:xfrm>
                      <a:off x="0" y="0"/>
                      <a:ext cx="1905443" cy="1359069"/>
                    </a:xfrm>
                    <a:prstGeom prst="rect">
                      <a:avLst/>
                    </a:prstGeom>
                  </pic:spPr>
                </pic:pic>
              </a:graphicData>
            </a:graphic>
          </wp:inline>
        </w:drawing>
      </w:r>
    </w:p>
    <w:p w:rsidR="00D11163" w:rsidRDefault="00D11163" w:rsidP="00C471BC">
      <w:pPr>
        <w:shd w:val="clear" w:color="auto" w:fill="FFFFFF"/>
        <w:spacing w:before="100" w:beforeAutospacing="1" w:after="100" w:afterAutospacing="1" w:line="360" w:lineRule="auto"/>
        <w:ind w:left="720"/>
        <w:rPr>
          <w:rFonts w:ascii="Times New Roman" w:hAnsi="Times New Roman" w:cs="Times New Roman"/>
          <w:bCs/>
          <w:i/>
          <w:color w:val="252525"/>
          <w:sz w:val="24"/>
          <w:szCs w:val="24"/>
          <w:shd w:val="clear" w:color="auto" w:fill="FFFFFF"/>
        </w:rPr>
      </w:pPr>
    </w:p>
    <w:p w:rsidR="00C014F2" w:rsidRPr="00C014F2" w:rsidRDefault="00C014F2" w:rsidP="00C471BC">
      <w:pPr>
        <w:shd w:val="clear" w:color="auto" w:fill="FFFFFF"/>
        <w:spacing w:before="100" w:beforeAutospacing="1" w:after="100" w:afterAutospacing="1" w:line="360" w:lineRule="auto"/>
        <w:ind w:left="720"/>
        <w:rPr>
          <w:rFonts w:ascii="Times New Roman" w:hAnsi="Times New Roman" w:cs="Times New Roman"/>
          <w:bCs/>
          <w:i/>
          <w:color w:val="252525"/>
          <w:sz w:val="24"/>
          <w:szCs w:val="24"/>
          <w:shd w:val="clear" w:color="auto" w:fill="FFFFFF"/>
        </w:rPr>
      </w:pPr>
    </w:p>
    <w:p w:rsidR="0045196F" w:rsidRPr="00202921" w:rsidRDefault="0045196F" w:rsidP="00C471BC">
      <w:pPr>
        <w:shd w:val="clear" w:color="auto" w:fill="FFFFFF"/>
        <w:spacing w:before="100" w:beforeAutospacing="1" w:after="100" w:afterAutospacing="1" w:line="360" w:lineRule="auto"/>
        <w:ind w:firstLine="708"/>
        <w:rPr>
          <w:rFonts w:ascii="Times New Roman" w:hAnsi="Times New Roman" w:cs="Times New Roman"/>
          <w:bCs/>
          <w:i/>
          <w:color w:val="252525"/>
          <w:sz w:val="24"/>
          <w:szCs w:val="24"/>
          <w:u w:val="single"/>
          <w:shd w:val="clear" w:color="auto" w:fill="FFFFFF"/>
        </w:rPr>
      </w:pPr>
      <w:r w:rsidRPr="00202921">
        <w:rPr>
          <w:rFonts w:ascii="Times New Roman" w:hAnsi="Times New Roman" w:cs="Times New Roman"/>
          <w:bCs/>
          <w:i/>
          <w:color w:val="252525"/>
          <w:sz w:val="24"/>
          <w:szCs w:val="24"/>
          <w:u w:val="single"/>
          <w:shd w:val="clear" w:color="auto" w:fill="FFFFFF"/>
        </w:rPr>
        <w:t xml:space="preserve">La sugarul mic </w:t>
      </w:r>
    </w:p>
    <w:p w:rsidR="0045196F" w:rsidRPr="00B94A96" w:rsidRDefault="0045196F" w:rsidP="00C471BC">
      <w:pPr>
        <w:pStyle w:val="ListParagraph"/>
        <w:numPr>
          <w:ilvl w:val="0"/>
          <w:numId w:val="10"/>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lang w:val="ro-RO"/>
        </w:rPr>
      </w:pPr>
      <w:r w:rsidRPr="006F3D9C">
        <w:rPr>
          <w:rFonts w:ascii="Times New Roman" w:hAnsi="Times New Roman" w:cs="Times New Roman"/>
          <w:bCs/>
          <w:color w:val="252525"/>
          <w:sz w:val="24"/>
          <w:szCs w:val="24"/>
          <w:shd w:val="clear" w:color="auto" w:fill="FFFFFF"/>
        </w:rPr>
        <w:t>(1-3 luni) cauzele infecţioase sunt reprezentate de Streptococul agalactia</w:t>
      </w:r>
      <w:r w:rsidR="00B94A96">
        <w:rPr>
          <w:rFonts w:ascii="Times New Roman" w:hAnsi="Times New Roman" w:cs="Times New Roman"/>
          <w:bCs/>
          <w:color w:val="252525"/>
          <w:sz w:val="24"/>
          <w:szCs w:val="24"/>
          <w:shd w:val="clear" w:color="auto" w:fill="FFFFFF"/>
        </w:rPr>
        <w:t xml:space="preserve">e, Eschierichia Coli, </w:t>
      </w:r>
      <w:r w:rsidR="00B94A96">
        <w:rPr>
          <w:rFonts w:ascii="Times New Roman" w:hAnsi="Times New Roman" w:cs="Times New Roman"/>
          <w:color w:val="545454"/>
          <w:sz w:val="24"/>
          <w:szCs w:val="24"/>
          <w:shd w:val="clear" w:color="auto" w:fill="FFFFFF"/>
        </w:rPr>
        <w:t>Haemophilus</w:t>
      </w:r>
      <w:r w:rsidR="00B94A96">
        <w:rPr>
          <w:rFonts w:ascii="Times New Roman" w:hAnsi="Times New Roman" w:cs="Times New Roman"/>
          <w:bCs/>
          <w:color w:val="252525"/>
          <w:sz w:val="24"/>
          <w:szCs w:val="24"/>
          <w:shd w:val="clear" w:color="auto" w:fill="FFFFFF"/>
        </w:rPr>
        <w:t xml:space="preserve"> inf</w:t>
      </w:r>
      <w:r w:rsidRPr="006F3D9C">
        <w:rPr>
          <w:rFonts w:ascii="Times New Roman" w:hAnsi="Times New Roman" w:cs="Times New Roman"/>
          <w:bCs/>
          <w:color w:val="252525"/>
          <w:sz w:val="24"/>
          <w:szCs w:val="24"/>
          <w:shd w:val="clear" w:color="auto" w:fill="FFFFFF"/>
        </w:rPr>
        <w:t>luenzae, Neisseria meningitidis</w:t>
      </w:r>
      <w:r>
        <w:rPr>
          <w:rFonts w:ascii="Times New Roman" w:hAnsi="Times New Roman" w:cs="Times New Roman"/>
          <w:bCs/>
          <w:color w:val="252525"/>
          <w:sz w:val="24"/>
          <w:szCs w:val="24"/>
          <w:shd w:val="clear" w:color="auto" w:fill="FFFFFF"/>
        </w:rPr>
        <w:t>.</w:t>
      </w:r>
    </w:p>
    <w:p w:rsidR="00553854" w:rsidRDefault="00553854" w:rsidP="00C471BC">
      <w:pPr>
        <w:pStyle w:val="ListParagraph"/>
        <w:shd w:val="clear" w:color="auto" w:fill="FFFFFF"/>
        <w:spacing w:before="100" w:beforeAutospacing="1" w:after="100" w:afterAutospacing="1" w:line="360" w:lineRule="auto"/>
        <w:ind w:left="1440"/>
        <w:rPr>
          <w:rFonts w:ascii="Times New Roman" w:hAnsi="Times New Roman" w:cs="Times New Roman"/>
          <w:i/>
          <w:color w:val="545454"/>
          <w:sz w:val="24"/>
          <w:szCs w:val="24"/>
          <w:shd w:val="clear" w:color="auto" w:fill="FFFFFF"/>
        </w:rPr>
      </w:pPr>
    </w:p>
    <w:p w:rsidR="00B94A96" w:rsidRDefault="00B94A96" w:rsidP="00C471BC">
      <w:pPr>
        <w:pStyle w:val="ListParagraph"/>
        <w:shd w:val="clear" w:color="auto" w:fill="FFFFFF"/>
        <w:spacing w:before="100" w:beforeAutospacing="1" w:after="100" w:afterAutospacing="1" w:line="360" w:lineRule="auto"/>
        <w:ind w:left="1440"/>
        <w:rPr>
          <w:rFonts w:ascii="Times New Roman" w:hAnsi="Times New Roman" w:cs="Times New Roman"/>
          <w:bCs/>
          <w:i/>
          <w:color w:val="252525"/>
          <w:sz w:val="24"/>
          <w:szCs w:val="24"/>
          <w:shd w:val="clear" w:color="auto" w:fill="FFFFFF"/>
        </w:rPr>
      </w:pPr>
      <w:r w:rsidRPr="00B94A96">
        <w:rPr>
          <w:rFonts w:ascii="Times New Roman" w:hAnsi="Times New Roman" w:cs="Times New Roman"/>
          <w:i/>
          <w:color w:val="545454"/>
          <w:sz w:val="24"/>
          <w:szCs w:val="24"/>
          <w:shd w:val="clear" w:color="auto" w:fill="FFFFFF"/>
        </w:rPr>
        <w:t>Haemophilus</w:t>
      </w:r>
      <w:r w:rsidRPr="00B94A96">
        <w:rPr>
          <w:rFonts w:ascii="Times New Roman" w:hAnsi="Times New Roman" w:cs="Times New Roman"/>
          <w:bCs/>
          <w:i/>
          <w:color w:val="252525"/>
          <w:sz w:val="24"/>
          <w:szCs w:val="24"/>
          <w:shd w:val="clear" w:color="auto" w:fill="FFFFFF"/>
        </w:rPr>
        <w:t xml:space="preserve"> </w:t>
      </w:r>
      <w:r>
        <w:rPr>
          <w:rFonts w:ascii="Times New Roman" w:hAnsi="Times New Roman" w:cs="Times New Roman"/>
          <w:bCs/>
          <w:i/>
          <w:color w:val="252525"/>
          <w:sz w:val="24"/>
          <w:szCs w:val="24"/>
          <w:shd w:val="clear" w:color="auto" w:fill="FFFFFF"/>
        </w:rPr>
        <w:t>influenzae</w:t>
      </w:r>
    </w:p>
    <w:p w:rsidR="00B94A96" w:rsidRPr="00B94A96" w:rsidRDefault="00B94A96" w:rsidP="00C471BC">
      <w:pPr>
        <w:pStyle w:val="ListParagraph"/>
        <w:shd w:val="clear" w:color="auto" w:fill="FFFFFF"/>
        <w:spacing w:before="100" w:beforeAutospacing="1" w:after="100" w:afterAutospacing="1" w:line="360" w:lineRule="auto"/>
        <w:ind w:left="1440"/>
        <w:rPr>
          <w:rFonts w:ascii="Times New Roman" w:hAnsi="Times New Roman" w:cs="Times New Roman"/>
          <w:bCs/>
          <w:i/>
          <w:color w:val="252525"/>
          <w:sz w:val="24"/>
          <w:szCs w:val="24"/>
          <w:shd w:val="clear" w:color="auto" w:fill="FFFFFF"/>
          <w:lang w:val="ro-RO"/>
        </w:rPr>
      </w:pPr>
      <w:r>
        <w:rPr>
          <w:rFonts w:ascii="Times New Roman" w:hAnsi="Times New Roman" w:cs="Times New Roman"/>
          <w:bCs/>
          <w:i/>
          <w:noProof/>
          <w:color w:val="252525"/>
          <w:sz w:val="24"/>
          <w:szCs w:val="24"/>
          <w:shd w:val="clear" w:color="auto" w:fill="FFFFFF"/>
          <w:lang w:val="ro-RO" w:eastAsia="ro-RO"/>
        </w:rPr>
        <w:drawing>
          <wp:inline distT="0" distB="0" distL="0" distR="0">
            <wp:extent cx="2102466" cy="1509824"/>
            <wp:effectExtent l="19050" t="0" r="0" b="0"/>
            <wp:docPr id="10" name="Picture 9" descr="haemphi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emphilus.jpg"/>
                    <pic:cNvPicPr/>
                  </pic:nvPicPr>
                  <pic:blipFill>
                    <a:blip r:embed="rId33"/>
                    <a:stretch>
                      <a:fillRect/>
                    </a:stretch>
                  </pic:blipFill>
                  <pic:spPr>
                    <a:xfrm>
                      <a:off x="0" y="0"/>
                      <a:ext cx="2100611" cy="1508492"/>
                    </a:xfrm>
                    <a:prstGeom prst="rect">
                      <a:avLst/>
                    </a:prstGeom>
                  </pic:spPr>
                </pic:pic>
              </a:graphicData>
            </a:graphic>
          </wp:inline>
        </w:drawing>
      </w:r>
    </w:p>
    <w:p w:rsidR="0045196F" w:rsidRPr="00733978" w:rsidRDefault="0045196F" w:rsidP="00C471BC">
      <w:pPr>
        <w:pStyle w:val="ListParagraph"/>
        <w:numPr>
          <w:ilvl w:val="0"/>
          <w:numId w:val="10"/>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lang w:val="ro-RO"/>
        </w:rPr>
      </w:pPr>
      <w:r>
        <w:rPr>
          <w:rFonts w:ascii="Times New Roman" w:hAnsi="Times New Roman" w:cs="Times New Roman"/>
          <w:bCs/>
          <w:color w:val="252525"/>
          <w:sz w:val="24"/>
          <w:szCs w:val="24"/>
          <w:shd w:val="clear" w:color="auto" w:fill="FFFFFF"/>
        </w:rPr>
        <w:t>Peste 3 luni: N. meningitidis, S. pneumonia, H. influenza</w:t>
      </w:r>
    </w:p>
    <w:p w:rsidR="00460026" w:rsidRPr="00460026" w:rsidRDefault="0045196F" w:rsidP="00C471BC">
      <w:pPr>
        <w:shd w:val="clear" w:color="auto" w:fill="FFFFFF"/>
        <w:spacing w:before="100" w:beforeAutospacing="1" w:after="100" w:afterAutospacing="1" w:line="360" w:lineRule="auto"/>
        <w:ind w:left="708"/>
        <w:rPr>
          <w:rFonts w:ascii="Times New Roman" w:hAnsi="Times New Roman" w:cs="Times New Roman"/>
          <w:bCs/>
          <w:color w:val="252525"/>
          <w:sz w:val="24"/>
          <w:szCs w:val="24"/>
          <w:shd w:val="clear" w:color="auto" w:fill="FFFFFF"/>
          <w:lang w:val="ro-RO"/>
        </w:rPr>
      </w:pPr>
      <w:r w:rsidRPr="00202921">
        <w:rPr>
          <w:rFonts w:ascii="Times New Roman" w:hAnsi="Times New Roman" w:cs="Times New Roman"/>
          <w:bCs/>
          <w:i/>
          <w:color w:val="252525"/>
          <w:sz w:val="24"/>
          <w:szCs w:val="24"/>
          <w:u w:val="single"/>
          <w:shd w:val="clear" w:color="auto" w:fill="FFFFFF"/>
          <w:lang w:val="ro-RO"/>
        </w:rPr>
        <w:lastRenderedPageBreak/>
        <w:t>Adulţii</w:t>
      </w:r>
      <w:r>
        <w:rPr>
          <w:rFonts w:ascii="Times New Roman" w:hAnsi="Times New Roman" w:cs="Times New Roman"/>
          <w:bCs/>
          <w:color w:val="252525"/>
          <w:sz w:val="24"/>
          <w:szCs w:val="24"/>
          <w:shd w:val="clear" w:color="auto" w:fill="FFFFFF"/>
          <w:lang w:val="ro-RO"/>
        </w:rPr>
        <w:t xml:space="preserve">  </w:t>
      </w:r>
      <w:r w:rsidRPr="00202921">
        <w:rPr>
          <w:rFonts w:ascii="Times New Roman" w:hAnsi="Times New Roman" w:cs="Times New Roman"/>
          <w:bCs/>
          <w:color w:val="252525"/>
          <w:sz w:val="24"/>
          <w:szCs w:val="24"/>
          <w:shd w:val="clear" w:color="auto" w:fill="FFFFFF"/>
          <w:lang w:val="ro-RO"/>
        </w:rPr>
        <w:t>sunt</w:t>
      </w:r>
      <w:r>
        <w:rPr>
          <w:rFonts w:ascii="Times New Roman" w:hAnsi="Times New Roman" w:cs="Times New Roman"/>
          <w:bCs/>
          <w:color w:val="252525"/>
          <w:sz w:val="24"/>
          <w:szCs w:val="24"/>
          <w:shd w:val="clear" w:color="auto" w:fill="FFFFFF"/>
          <w:lang w:val="ro-RO"/>
        </w:rPr>
        <w:t xml:space="preserve"> afectaţi de:  N. meningitidis, S. pneumoniae, Stafilococ.</w:t>
      </w:r>
    </w:p>
    <w:p w:rsidR="00B94A96" w:rsidRDefault="00B94A96" w:rsidP="00C471BC">
      <w:pPr>
        <w:shd w:val="clear" w:color="auto" w:fill="FFFFFF"/>
        <w:spacing w:before="100" w:beforeAutospacing="1" w:after="100" w:afterAutospacing="1" w:line="360" w:lineRule="auto"/>
        <w:ind w:left="708"/>
        <w:rPr>
          <w:rFonts w:ascii="Times New Roman" w:hAnsi="Times New Roman" w:cs="Times New Roman"/>
          <w:bCs/>
          <w:i/>
          <w:color w:val="252525"/>
          <w:sz w:val="24"/>
          <w:szCs w:val="24"/>
          <w:shd w:val="clear" w:color="auto" w:fill="FFFFFF"/>
          <w:lang w:val="ro-RO"/>
        </w:rPr>
      </w:pPr>
      <w:r w:rsidRPr="00B94A96">
        <w:rPr>
          <w:rFonts w:ascii="Times New Roman" w:hAnsi="Times New Roman" w:cs="Times New Roman"/>
          <w:bCs/>
          <w:i/>
          <w:color w:val="252525"/>
          <w:sz w:val="24"/>
          <w:szCs w:val="24"/>
          <w:shd w:val="clear" w:color="auto" w:fill="FFFFFF"/>
          <w:lang w:val="ro-RO"/>
        </w:rPr>
        <w:t>Staphylococcus</w:t>
      </w:r>
    </w:p>
    <w:p w:rsidR="00B94A96" w:rsidRPr="00B94A96" w:rsidRDefault="00B94A96" w:rsidP="00C471BC">
      <w:pPr>
        <w:shd w:val="clear" w:color="auto" w:fill="FFFFFF"/>
        <w:spacing w:before="100" w:beforeAutospacing="1" w:after="100" w:afterAutospacing="1" w:line="360" w:lineRule="auto"/>
        <w:ind w:left="708"/>
        <w:rPr>
          <w:rFonts w:ascii="Times New Roman" w:hAnsi="Times New Roman" w:cs="Times New Roman"/>
          <w:bCs/>
          <w:i/>
          <w:color w:val="252525"/>
          <w:sz w:val="24"/>
          <w:szCs w:val="24"/>
          <w:shd w:val="clear" w:color="auto" w:fill="FFFFFF"/>
          <w:lang w:val="ro-RO"/>
        </w:rPr>
      </w:pPr>
      <w:r>
        <w:rPr>
          <w:rFonts w:ascii="Times New Roman" w:hAnsi="Times New Roman" w:cs="Times New Roman"/>
          <w:bCs/>
          <w:i/>
          <w:noProof/>
          <w:color w:val="252525"/>
          <w:sz w:val="24"/>
          <w:szCs w:val="24"/>
          <w:shd w:val="clear" w:color="auto" w:fill="FFFFFF"/>
          <w:lang w:val="ro-RO" w:eastAsia="ro-RO"/>
        </w:rPr>
        <w:drawing>
          <wp:inline distT="0" distB="0" distL="0" distR="0">
            <wp:extent cx="1967174" cy="1392866"/>
            <wp:effectExtent l="19050" t="0" r="0" b="0"/>
            <wp:docPr id="12" name="Picture 11" descr="staphyloco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hylococc.gif"/>
                    <pic:cNvPicPr/>
                  </pic:nvPicPr>
                  <pic:blipFill>
                    <a:blip r:embed="rId34"/>
                    <a:stretch>
                      <a:fillRect/>
                    </a:stretch>
                  </pic:blipFill>
                  <pic:spPr>
                    <a:xfrm>
                      <a:off x="0" y="0"/>
                      <a:ext cx="1968242" cy="1393622"/>
                    </a:xfrm>
                    <a:prstGeom prst="rect">
                      <a:avLst/>
                    </a:prstGeom>
                  </pic:spPr>
                </pic:pic>
              </a:graphicData>
            </a:graphic>
          </wp:inline>
        </w:drawing>
      </w:r>
    </w:p>
    <w:p w:rsidR="0045196F" w:rsidRDefault="0045196F" w:rsidP="00C471BC">
      <w:pPr>
        <w:shd w:val="clear" w:color="auto" w:fill="FFFFFF"/>
        <w:spacing w:before="100" w:beforeAutospacing="1" w:after="100" w:afterAutospacing="1" w:line="360" w:lineRule="auto"/>
        <w:ind w:left="708"/>
        <w:rPr>
          <w:rFonts w:ascii="Times New Roman" w:hAnsi="Times New Roman" w:cs="Times New Roman"/>
          <w:bCs/>
          <w:color w:val="252525"/>
          <w:sz w:val="24"/>
          <w:szCs w:val="24"/>
          <w:shd w:val="clear" w:color="auto" w:fill="FFFFFF"/>
          <w:lang w:val="ro-RO"/>
        </w:rPr>
      </w:pPr>
    </w:p>
    <w:p w:rsidR="00460026" w:rsidRDefault="0045196F" w:rsidP="00C471BC">
      <w:pPr>
        <w:shd w:val="clear" w:color="auto" w:fill="FFFFFF"/>
        <w:spacing w:before="100" w:beforeAutospacing="1" w:after="100" w:afterAutospacing="1" w:line="360" w:lineRule="auto"/>
        <w:ind w:left="708"/>
        <w:rPr>
          <w:rFonts w:ascii="Times New Roman" w:hAnsi="Times New Roman" w:cs="Times New Roman"/>
          <w:bCs/>
          <w:color w:val="252525"/>
          <w:sz w:val="24"/>
          <w:szCs w:val="24"/>
          <w:shd w:val="clear" w:color="auto" w:fill="FFFFFF"/>
          <w:lang w:val="ro-RO"/>
        </w:rPr>
      </w:pPr>
      <w:r>
        <w:rPr>
          <w:rFonts w:ascii="Times New Roman" w:hAnsi="Times New Roman" w:cs="Times New Roman"/>
          <w:bCs/>
          <w:color w:val="252525"/>
          <w:sz w:val="24"/>
          <w:szCs w:val="24"/>
          <w:shd w:val="clear" w:color="auto" w:fill="FFFFFF"/>
          <w:lang w:val="ro-RO"/>
        </w:rPr>
        <w:t xml:space="preserve">După evoluţie putem  clasifica meningitele astfel: </w:t>
      </w:r>
    </w:p>
    <w:p w:rsidR="00460026" w:rsidRDefault="0045196F" w:rsidP="00C471BC">
      <w:pPr>
        <w:pStyle w:val="ListParagraph"/>
        <w:numPr>
          <w:ilvl w:val="0"/>
          <w:numId w:val="2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lang w:val="ro-RO"/>
        </w:rPr>
      </w:pPr>
      <w:r w:rsidRPr="00460026">
        <w:rPr>
          <w:rFonts w:ascii="Times New Roman" w:hAnsi="Times New Roman" w:cs="Times New Roman"/>
          <w:bCs/>
          <w:i/>
          <w:color w:val="252525"/>
          <w:sz w:val="24"/>
          <w:szCs w:val="24"/>
          <w:shd w:val="clear" w:color="auto" w:fill="FFFFFF"/>
          <w:lang w:val="ro-RO"/>
        </w:rPr>
        <w:t>meningită acută</w:t>
      </w:r>
      <w:r w:rsidRPr="00460026">
        <w:rPr>
          <w:rFonts w:ascii="Times New Roman" w:hAnsi="Times New Roman" w:cs="Times New Roman"/>
          <w:bCs/>
          <w:color w:val="252525"/>
          <w:sz w:val="24"/>
          <w:szCs w:val="24"/>
          <w:shd w:val="clear" w:color="auto" w:fill="FFFFFF"/>
          <w:lang w:val="ro-RO"/>
        </w:rPr>
        <w:t xml:space="preserve"> (meningococică, pneumococică, urliană) </w:t>
      </w:r>
    </w:p>
    <w:p w:rsidR="0045196F" w:rsidRPr="00460026" w:rsidRDefault="0045196F" w:rsidP="00C471BC">
      <w:pPr>
        <w:pStyle w:val="ListParagraph"/>
        <w:numPr>
          <w:ilvl w:val="0"/>
          <w:numId w:val="26"/>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lang w:val="ro-RO"/>
        </w:rPr>
      </w:pPr>
      <w:r w:rsidRPr="00460026">
        <w:rPr>
          <w:rFonts w:ascii="Times New Roman" w:hAnsi="Times New Roman" w:cs="Times New Roman"/>
          <w:bCs/>
          <w:i/>
          <w:color w:val="252525"/>
          <w:sz w:val="24"/>
          <w:szCs w:val="24"/>
          <w:shd w:val="clear" w:color="auto" w:fill="FFFFFF"/>
          <w:lang w:val="ro-RO"/>
        </w:rPr>
        <w:t>meningită</w:t>
      </w:r>
      <w:r w:rsidRPr="00460026">
        <w:rPr>
          <w:rFonts w:ascii="Times New Roman" w:hAnsi="Times New Roman" w:cs="Times New Roman"/>
          <w:bCs/>
          <w:color w:val="252525"/>
          <w:sz w:val="24"/>
          <w:szCs w:val="24"/>
          <w:shd w:val="clear" w:color="auto" w:fill="FFFFFF"/>
          <w:lang w:val="ro-RO"/>
        </w:rPr>
        <w:t xml:space="preserve"> </w:t>
      </w:r>
      <w:r w:rsidRPr="00460026">
        <w:rPr>
          <w:rFonts w:ascii="Times New Roman" w:hAnsi="Times New Roman" w:cs="Times New Roman"/>
          <w:bCs/>
          <w:i/>
          <w:color w:val="252525"/>
          <w:sz w:val="24"/>
          <w:szCs w:val="24"/>
          <w:shd w:val="clear" w:color="auto" w:fill="FFFFFF"/>
          <w:lang w:val="ro-RO"/>
        </w:rPr>
        <w:t xml:space="preserve"> cronică</w:t>
      </w:r>
      <w:r w:rsidRPr="00460026">
        <w:rPr>
          <w:rFonts w:ascii="Times New Roman" w:hAnsi="Times New Roman" w:cs="Times New Roman"/>
          <w:bCs/>
          <w:color w:val="252525"/>
          <w:sz w:val="24"/>
          <w:szCs w:val="24"/>
          <w:shd w:val="clear" w:color="auto" w:fill="FFFFFF"/>
          <w:lang w:val="ro-RO"/>
        </w:rPr>
        <w:t xml:space="preserve">  (bacil Koch, B. Burgdorferi, C. neoformans). </w:t>
      </w:r>
    </w:p>
    <w:p w:rsidR="008C0539" w:rsidRDefault="0045196F" w:rsidP="00C471BC">
      <w:pPr>
        <w:shd w:val="clear" w:color="auto" w:fill="FFFFFF"/>
        <w:spacing w:before="100" w:beforeAutospacing="1" w:after="100" w:afterAutospacing="1" w:line="360" w:lineRule="auto"/>
        <w:ind w:left="708"/>
        <w:rPr>
          <w:rFonts w:ascii="Times New Roman" w:hAnsi="Times New Roman" w:cs="Times New Roman"/>
          <w:bCs/>
          <w:color w:val="252525"/>
          <w:sz w:val="24"/>
          <w:szCs w:val="24"/>
          <w:shd w:val="clear" w:color="auto" w:fill="FFFFFF"/>
          <w:lang w:val="ro-RO"/>
        </w:rPr>
      </w:pPr>
      <w:r>
        <w:rPr>
          <w:rFonts w:ascii="Times New Roman" w:hAnsi="Times New Roman" w:cs="Times New Roman"/>
          <w:bCs/>
          <w:color w:val="252525"/>
          <w:sz w:val="24"/>
          <w:szCs w:val="24"/>
          <w:shd w:val="clear" w:color="auto" w:fill="FFFFFF"/>
          <w:lang w:val="ro-RO"/>
        </w:rPr>
        <w:t xml:space="preserve">Există meningite </w:t>
      </w:r>
    </w:p>
    <w:p w:rsidR="008C0539" w:rsidRDefault="0045196F" w:rsidP="00C471BC">
      <w:pPr>
        <w:pStyle w:val="ListParagraph"/>
        <w:numPr>
          <w:ilvl w:val="0"/>
          <w:numId w:val="10"/>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lang w:val="ro-RO"/>
        </w:rPr>
      </w:pPr>
      <w:r w:rsidRPr="008C0539">
        <w:rPr>
          <w:rFonts w:ascii="Times New Roman" w:hAnsi="Times New Roman" w:cs="Times New Roman"/>
          <w:b/>
          <w:bCs/>
          <w:i/>
          <w:color w:val="252525"/>
          <w:sz w:val="24"/>
          <w:szCs w:val="24"/>
          <w:shd w:val="clear" w:color="auto" w:fill="FFFFFF"/>
          <w:lang w:val="ro-RO"/>
        </w:rPr>
        <w:t>primare</w:t>
      </w:r>
      <w:r w:rsidRPr="008C0539">
        <w:rPr>
          <w:rFonts w:ascii="Times New Roman" w:hAnsi="Times New Roman" w:cs="Times New Roman"/>
          <w:bCs/>
          <w:color w:val="252525"/>
          <w:sz w:val="24"/>
          <w:szCs w:val="24"/>
          <w:shd w:val="clear" w:color="auto" w:fill="FFFFFF"/>
          <w:lang w:val="ro-RO"/>
        </w:rPr>
        <w:t xml:space="preserve"> (meningita meningocociă, meningita cu v.</w:t>
      </w:r>
      <w:r w:rsidR="008C0539">
        <w:rPr>
          <w:rFonts w:ascii="Times New Roman" w:hAnsi="Times New Roman" w:cs="Times New Roman"/>
          <w:bCs/>
          <w:color w:val="252525"/>
          <w:sz w:val="24"/>
          <w:szCs w:val="24"/>
          <w:shd w:val="clear" w:color="auto" w:fill="FFFFFF"/>
          <w:lang w:val="ro-RO"/>
        </w:rPr>
        <w:t xml:space="preserve"> Coriomeningitei limfocitare) </w:t>
      </w:r>
    </w:p>
    <w:p w:rsidR="0045196F" w:rsidRPr="008C0539" w:rsidRDefault="0045196F" w:rsidP="00C471BC">
      <w:pPr>
        <w:pStyle w:val="ListParagraph"/>
        <w:numPr>
          <w:ilvl w:val="0"/>
          <w:numId w:val="10"/>
        </w:numPr>
        <w:shd w:val="clear" w:color="auto" w:fill="FFFFFF"/>
        <w:spacing w:before="100" w:beforeAutospacing="1" w:after="100" w:afterAutospacing="1" w:line="360" w:lineRule="auto"/>
        <w:rPr>
          <w:rFonts w:ascii="Times New Roman" w:hAnsi="Times New Roman" w:cs="Times New Roman"/>
          <w:bCs/>
          <w:color w:val="252525"/>
          <w:sz w:val="24"/>
          <w:szCs w:val="24"/>
          <w:shd w:val="clear" w:color="auto" w:fill="FFFFFF"/>
          <w:lang w:val="ro-RO"/>
        </w:rPr>
      </w:pPr>
      <w:r w:rsidRPr="008C0539">
        <w:rPr>
          <w:rFonts w:ascii="Times New Roman" w:hAnsi="Times New Roman" w:cs="Times New Roman"/>
          <w:bCs/>
          <w:color w:val="252525"/>
          <w:sz w:val="24"/>
          <w:szCs w:val="24"/>
          <w:shd w:val="clear" w:color="auto" w:fill="FFFFFF"/>
          <w:lang w:val="ro-RO"/>
        </w:rPr>
        <w:t xml:space="preserve"> </w:t>
      </w:r>
      <w:r w:rsidRPr="008C0539">
        <w:rPr>
          <w:rFonts w:ascii="Times New Roman" w:hAnsi="Times New Roman" w:cs="Times New Roman"/>
          <w:b/>
          <w:bCs/>
          <w:i/>
          <w:color w:val="252525"/>
          <w:sz w:val="24"/>
          <w:szCs w:val="24"/>
          <w:shd w:val="clear" w:color="auto" w:fill="FFFFFF"/>
          <w:lang w:val="ro-RO"/>
        </w:rPr>
        <w:t xml:space="preserve">secundare </w:t>
      </w:r>
      <w:r w:rsidRPr="008C0539">
        <w:rPr>
          <w:rFonts w:ascii="Times New Roman" w:hAnsi="Times New Roman" w:cs="Times New Roman"/>
          <w:bCs/>
          <w:color w:val="252525"/>
          <w:sz w:val="24"/>
          <w:szCs w:val="24"/>
          <w:shd w:val="clear" w:color="auto" w:fill="FFFFFF"/>
          <w:lang w:val="ro-RO"/>
        </w:rPr>
        <w:t>(meningita urliană, meningita rujeolică)</w:t>
      </w:r>
    </w:p>
    <w:p w:rsidR="0045196F" w:rsidRPr="00FD3FAF" w:rsidRDefault="0045196F" w:rsidP="00C471BC">
      <w:pPr>
        <w:shd w:val="clear" w:color="auto" w:fill="FFFFFF"/>
        <w:spacing w:before="100" w:beforeAutospacing="1" w:after="100" w:afterAutospacing="1" w:line="360" w:lineRule="auto"/>
        <w:ind w:left="708"/>
        <w:rPr>
          <w:rFonts w:ascii="Times New Roman" w:hAnsi="Times New Roman" w:cs="Times New Roman"/>
          <w:bCs/>
          <w:color w:val="252525"/>
          <w:sz w:val="24"/>
          <w:szCs w:val="24"/>
          <w:shd w:val="clear" w:color="auto" w:fill="FFFFFF"/>
          <w:lang w:val="ro-RO"/>
        </w:rPr>
      </w:pPr>
    </w:p>
    <w:p w:rsidR="0045196F" w:rsidRPr="00676978" w:rsidRDefault="0045196F" w:rsidP="00C471BC">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sidRPr="00676978">
        <w:rPr>
          <w:rFonts w:ascii="Times New Roman" w:hAnsi="Times New Roman" w:cs="Times New Roman"/>
          <w:b/>
          <w:sz w:val="28"/>
          <w:szCs w:val="28"/>
        </w:rPr>
        <w:t>SIMPOTOME</w:t>
      </w:r>
    </w:p>
    <w:p w:rsidR="0045196F" w:rsidRPr="00BD45A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45196F" w:rsidRPr="00E67856"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E67856">
        <w:rPr>
          <w:rFonts w:ascii="Times New Roman" w:hAnsi="Times New Roman" w:cs="Times New Roman"/>
          <w:sz w:val="24"/>
          <w:szCs w:val="24"/>
        </w:rPr>
        <w:t xml:space="preserve">De obicei, este precedată de o faringită iniţială şi este însoţită adesea de bacteriemie. </w:t>
      </w:r>
    </w:p>
    <w:p w:rsidR="0045196F" w:rsidRPr="00E67856"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472F58">
        <w:rPr>
          <w:rFonts w:ascii="Times New Roman" w:hAnsi="Times New Roman" w:cs="Times New Roman"/>
          <w:i/>
          <w:sz w:val="24"/>
          <w:szCs w:val="24"/>
        </w:rPr>
        <w:t>Incubaţia</w:t>
      </w:r>
      <w:r w:rsidRPr="00E67856">
        <w:rPr>
          <w:rFonts w:ascii="Times New Roman" w:hAnsi="Times New Roman" w:cs="Times New Roman"/>
          <w:sz w:val="24"/>
          <w:szCs w:val="24"/>
        </w:rPr>
        <w:t xml:space="preserve"> este de 2-3 (1-5) zile. </w:t>
      </w:r>
    </w:p>
    <w:p w:rsidR="008C0539" w:rsidRDefault="0045196F" w:rsidP="00C471BC">
      <w:pPr>
        <w:pStyle w:val="ListParagraph"/>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C7142A">
        <w:rPr>
          <w:rFonts w:ascii="Times New Roman" w:hAnsi="Times New Roman" w:cs="Times New Roman"/>
          <w:b/>
          <w:i/>
          <w:sz w:val="24"/>
          <w:szCs w:val="24"/>
        </w:rPr>
        <w:t>Debutul</w:t>
      </w:r>
      <w:r w:rsidRPr="00C7142A">
        <w:rPr>
          <w:rFonts w:ascii="Times New Roman" w:hAnsi="Times New Roman" w:cs="Times New Roman"/>
          <w:sz w:val="24"/>
          <w:szCs w:val="24"/>
        </w:rPr>
        <w:t xml:space="preserve"> este brusc, cu frisoane, febră mare, cefalee, facies vultuos, greaţă şi vărsături</w:t>
      </w:r>
      <w:r w:rsidR="008C0539">
        <w:rPr>
          <w:rFonts w:ascii="Times New Roman" w:hAnsi="Times New Roman" w:cs="Times New Roman"/>
          <w:sz w:val="24"/>
          <w:szCs w:val="24"/>
        </w:rPr>
        <w:t>. La copii, apar şi convulsii. Î</w:t>
      </w:r>
      <w:r w:rsidRPr="00C7142A">
        <w:rPr>
          <w:rFonts w:ascii="Times New Roman" w:hAnsi="Times New Roman" w:cs="Times New Roman"/>
          <w:sz w:val="24"/>
          <w:szCs w:val="24"/>
        </w:rPr>
        <w:t xml:space="preserve">n formele severe, </w:t>
      </w:r>
      <w:r w:rsidRPr="00C7142A">
        <w:rPr>
          <w:rFonts w:ascii="Times New Roman" w:hAnsi="Times New Roman" w:cs="Times New Roman"/>
          <w:i/>
          <w:sz w:val="24"/>
          <w:szCs w:val="24"/>
        </w:rPr>
        <w:t>debutul poate fi</w:t>
      </w:r>
      <w:r w:rsidRPr="00C7142A">
        <w:rPr>
          <w:rFonts w:ascii="Times New Roman" w:hAnsi="Times New Roman" w:cs="Times New Roman"/>
          <w:sz w:val="24"/>
          <w:szCs w:val="24"/>
        </w:rPr>
        <w:t xml:space="preserve"> </w:t>
      </w:r>
      <w:r w:rsidRPr="00C7142A">
        <w:rPr>
          <w:rFonts w:ascii="Times New Roman" w:hAnsi="Times New Roman" w:cs="Times New Roman"/>
          <w:i/>
          <w:sz w:val="24"/>
          <w:szCs w:val="24"/>
        </w:rPr>
        <w:t>apoplectiform</w:t>
      </w:r>
      <w:r w:rsidRPr="00C7142A">
        <w:rPr>
          <w:rFonts w:ascii="Times New Roman" w:hAnsi="Times New Roman" w:cs="Times New Roman"/>
          <w:sz w:val="24"/>
          <w:szCs w:val="24"/>
        </w:rPr>
        <w:t xml:space="preserve">, cu intrare rapidă în comă, fiind confundat cu un accident vascular cerebral (la adult). </w:t>
      </w:r>
    </w:p>
    <w:p w:rsidR="007078AB"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C471BC" w:rsidRDefault="00C471BC"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C471BC" w:rsidRDefault="00C471BC"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C471BC" w:rsidRDefault="00C471BC"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7078AB" w:rsidRPr="007078AB"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7078AB">
        <w:rPr>
          <w:rFonts w:ascii="Times New Roman" w:hAnsi="Times New Roman" w:cs="Times New Roman"/>
          <w:i/>
          <w:sz w:val="24"/>
          <w:szCs w:val="24"/>
        </w:rPr>
        <w:lastRenderedPageBreak/>
        <w:t>Febră</w:t>
      </w:r>
      <w:r>
        <w:rPr>
          <w:rFonts w:ascii="Times New Roman" w:hAnsi="Times New Roman" w:cs="Times New Roman"/>
          <w:i/>
          <w:sz w:val="24"/>
          <w:szCs w:val="24"/>
        </w:rPr>
        <w:t xml:space="preserve">                                             Cefalee</w:t>
      </w:r>
    </w:p>
    <w:p w:rsidR="008C0539" w:rsidRDefault="008C0539"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1958606" cy="1509823"/>
            <wp:effectExtent l="19050" t="0" r="3544" b="0"/>
            <wp:docPr id="14" name="Picture 13" descr="f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a.jpg"/>
                    <pic:cNvPicPr/>
                  </pic:nvPicPr>
                  <pic:blipFill>
                    <a:blip r:embed="rId35"/>
                    <a:stretch>
                      <a:fillRect/>
                    </a:stretch>
                  </pic:blipFill>
                  <pic:spPr>
                    <a:xfrm>
                      <a:off x="0" y="0"/>
                      <a:ext cx="1964533" cy="1514392"/>
                    </a:xfrm>
                    <a:prstGeom prst="rect">
                      <a:avLst/>
                    </a:prstGeom>
                  </pic:spPr>
                </pic:pic>
              </a:graphicData>
            </a:graphic>
          </wp:inline>
        </w:drawing>
      </w:r>
      <w:r w:rsidR="009035F3">
        <w:rPr>
          <w:rFonts w:ascii="Times New Roman" w:hAnsi="Times New Roman" w:cs="Times New Roman"/>
          <w:noProof/>
          <w:sz w:val="24"/>
          <w:szCs w:val="24"/>
          <w:lang w:val="ro-RO" w:eastAsia="ro-RO"/>
        </w:rPr>
        <w:drawing>
          <wp:inline distT="0" distB="0" distL="0" distR="0">
            <wp:extent cx="2086197" cy="1509823"/>
            <wp:effectExtent l="19050" t="0" r="9303" b="0"/>
            <wp:docPr id="30" name="Picture 27" descr="cefa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falee.jpg"/>
                    <pic:cNvPicPr/>
                  </pic:nvPicPr>
                  <pic:blipFill>
                    <a:blip r:embed="rId36"/>
                    <a:stretch>
                      <a:fillRect/>
                    </a:stretch>
                  </pic:blipFill>
                  <pic:spPr>
                    <a:xfrm>
                      <a:off x="0" y="0"/>
                      <a:ext cx="2087689" cy="1510903"/>
                    </a:xfrm>
                    <a:prstGeom prst="rect">
                      <a:avLst/>
                    </a:prstGeom>
                  </pic:spPr>
                </pic:pic>
              </a:graphicData>
            </a:graphic>
          </wp:inline>
        </w:drawing>
      </w:r>
    </w:p>
    <w:p w:rsidR="009035F3" w:rsidRPr="008C0539" w:rsidRDefault="009035F3"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E67856"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9035F3" w:rsidRDefault="0045196F" w:rsidP="00C471BC">
      <w:pPr>
        <w:pStyle w:val="ListParagraph"/>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C7142A">
        <w:rPr>
          <w:rFonts w:ascii="Times New Roman" w:hAnsi="Times New Roman" w:cs="Times New Roman"/>
          <w:b/>
          <w:i/>
          <w:sz w:val="24"/>
          <w:szCs w:val="24"/>
        </w:rPr>
        <w:t>In perioada de stare</w:t>
      </w:r>
      <w:r w:rsidRPr="00C7142A">
        <w:rPr>
          <w:rFonts w:ascii="Times New Roman" w:hAnsi="Times New Roman" w:cs="Times New Roman"/>
          <w:sz w:val="24"/>
          <w:szCs w:val="24"/>
        </w:rPr>
        <w:t>, bolnavul prezintă tabloul unei menin</w:t>
      </w:r>
      <w:r w:rsidRPr="00C7142A">
        <w:rPr>
          <w:rFonts w:ascii="Times New Roman" w:hAnsi="Times New Roman" w:cs="Times New Roman"/>
          <w:sz w:val="24"/>
          <w:szCs w:val="24"/>
        </w:rPr>
        <w:softHyphen/>
        <w:t>gite acute cu: febră mare, cefalee, inconştienţă, delir, agitaţie psihomotorie, hiperestezie cutanată, fotofobie, tendinţă la somnolenţă, stupoare şi comă. Bolnavul stă în poziţia antalgică, de obicei, în atitudinea de „</w:t>
      </w:r>
      <w:r w:rsidRPr="00C7142A">
        <w:rPr>
          <w:rFonts w:ascii="Times New Roman" w:hAnsi="Times New Roman" w:cs="Times New Roman"/>
          <w:i/>
          <w:sz w:val="24"/>
          <w:szCs w:val="24"/>
        </w:rPr>
        <w:t>co</w:t>
      </w:r>
      <w:r w:rsidRPr="00C7142A">
        <w:rPr>
          <w:rFonts w:ascii="Times New Roman" w:hAnsi="Times New Roman" w:cs="Times New Roman"/>
          <w:i/>
          <w:sz w:val="24"/>
          <w:szCs w:val="24"/>
        </w:rPr>
        <w:softHyphen/>
        <w:t>coş de puşcă</w:t>
      </w:r>
      <w:r w:rsidRPr="00C7142A">
        <w:rPr>
          <w:rFonts w:ascii="Times New Roman" w:hAnsi="Times New Roman" w:cs="Times New Roman"/>
          <w:sz w:val="24"/>
          <w:szCs w:val="24"/>
        </w:rPr>
        <w:t>". Obiectiv, prezintă sem</w:t>
      </w:r>
      <w:r w:rsidRPr="00C7142A">
        <w:rPr>
          <w:rFonts w:ascii="Times New Roman" w:hAnsi="Times New Roman" w:cs="Times New Roman"/>
          <w:sz w:val="24"/>
          <w:szCs w:val="24"/>
        </w:rPr>
        <w:softHyphen/>
        <w:t>ne de meningită acută, redoare de ceafă</w:t>
      </w:r>
      <w:r w:rsidRPr="00C7142A">
        <w:rPr>
          <w:rFonts w:ascii="Times New Roman" w:hAnsi="Times New Roman" w:cs="Times New Roman"/>
          <w:b/>
          <w:sz w:val="24"/>
          <w:szCs w:val="24"/>
        </w:rPr>
        <w:t xml:space="preserve">, </w:t>
      </w:r>
      <w:r w:rsidRPr="00C7142A">
        <w:rPr>
          <w:rFonts w:ascii="Times New Roman" w:hAnsi="Times New Roman" w:cs="Times New Roman"/>
          <w:sz w:val="24"/>
          <w:szCs w:val="24"/>
        </w:rPr>
        <w:t xml:space="preserve">semnul </w:t>
      </w:r>
      <w:r w:rsidRPr="00C7142A">
        <w:rPr>
          <w:rFonts w:ascii="Times New Roman" w:hAnsi="Times New Roman" w:cs="Times New Roman"/>
          <w:b/>
          <w:sz w:val="24"/>
          <w:szCs w:val="24"/>
        </w:rPr>
        <w:t>Kernig</w:t>
      </w:r>
      <w:r w:rsidRPr="00C7142A">
        <w:rPr>
          <w:rFonts w:ascii="Times New Roman" w:hAnsi="Times New Roman" w:cs="Times New Roman"/>
          <w:sz w:val="24"/>
          <w:szCs w:val="24"/>
        </w:rPr>
        <w:t>, semnele</w:t>
      </w:r>
      <w:r w:rsidRPr="00C7142A">
        <w:rPr>
          <w:rFonts w:ascii="Times New Roman" w:hAnsi="Times New Roman" w:cs="Times New Roman"/>
          <w:b/>
          <w:sz w:val="24"/>
          <w:szCs w:val="24"/>
        </w:rPr>
        <w:t xml:space="preserve"> Brudzinski.</w:t>
      </w:r>
      <w:r w:rsidRPr="00C7142A">
        <w:rPr>
          <w:rFonts w:ascii="Times New Roman" w:hAnsi="Times New Roman" w:cs="Times New Roman"/>
          <w:sz w:val="24"/>
          <w:szCs w:val="24"/>
        </w:rPr>
        <w:t xml:space="preserve"> </w:t>
      </w:r>
    </w:p>
    <w:p w:rsidR="007078AB"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7078AB" w:rsidRPr="007078AB"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7078AB">
        <w:rPr>
          <w:rFonts w:ascii="Times New Roman" w:hAnsi="Times New Roman" w:cs="Times New Roman"/>
          <w:i/>
          <w:sz w:val="24"/>
          <w:szCs w:val="24"/>
        </w:rPr>
        <w:t>Fotofobie</w:t>
      </w:r>
      <w:r>
        <w:rPr>
          <w:rFonts w:ascii="Times New Roman" w:hAnsi="Times New Roman" w:cs="Times New Roman"/>
          <w:i/>
          <w:sz w:val="24"/>
          <w:szCs w:val="24"/>
        </w:rPr>
        <w:t xml:space="preserve">                                        Poziţia </w:t>
      </w:r>
      <w:r w:rsidRPr="00C7142A">
        <w:rPr>
          <w:rFonts w:ascii="Times New Roman" w:hAnsi="Times New Roman" w:cs="Times New Roman"/>
          <w:sz w:val="24"/>
          <w:szCs w:val="24"/>
        </w:rPr>
        <w:t>„</w:t>
      </w:r>
      <w:r w:rsidRPr="00C7142A">
        <w:rPr>
          <w:rFonts w:ascii="Times New Roman" w:hAnsi="Times New Roman" w:cs="Times New Roman"/>
          <w:i/>
          <w:sz w:val="24"/>
          <w:szCs w:val="24"/>
        </w:rPr>
        <w:t>co</w:t>
      </w:r>
      <w:r w:rsidRPr="00C7142A">
        <w:rPr>
          <w:rFonts w:ascii="Times New Roman" w:hAnsi="Times New Roman" w:cs="Times New Roman"/>
          <w:i/>
          <w:sz w:val="24"/>
          <w:szCs w:val="24"/>
        </w:rPr>
        <w:softHyphen/>
        <w:t>coş de puşcă</w:t>
      </w:r>
      <w:r>
        <w:rPr>
          <w:rFonts w:ascii="Times New Roman" w:hAnsi="Times New Roman" w:cs="Times New Roman"/>
          <w:sz w:val="24"/>
          <w:szCs w:val="24"/>
        </w:rPr>
        <w:t>"</w:t>
      </w:r>
    </w:p>
    <w:p w:rsidR="009035F3" w:rsidRDefault="009035F3"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045872" cy="1456661"/>
            <wp:effectExtent l="19050" t="0" r="0" b="0"/>
            <wp:docPr id="31" name="Picture 30" descr="Fotofo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obie.jpg"/>
                    <pic:cNvPicPr/>
                  </pic:nvPicPr>
                  <pic:blipFill>
                    <a:blip r:embed="rId37" cstate="print"/>
                    <a:stretch>
                      <a:fillRect/>
                    </a:stretch>
                  </pic:blipFill>
                  <pic:spPr>
                    <a:xfrm>
                      <a:off x="0" y="0"/>
                      <a:ext cx="2046942" cy="1457423"/>
                    </a:xfrm>
                    <a:prstGeom prst="rect">
                      <a:avLst/>
                    </a:prstGeom>
                  </pic:spPr>
                </pic:pic>
              </a:graphicData>
            </a:graphic>
          </wp:inline>
        </w:drawing>
      </w:r>
      <w:r>
        <w:rPr>
          <w:rFonts w:ascii="Times New Roman" w:hAnsi="Times New Roman" w:cs="Times New Roman"/>
          <w:noProof/>
          <w:sz w:val="24"/>
          <w:szCs w:val="24"/>
          <w:lang w:val="ro-RO" w:eastAsia="ro-RO"/>
        </w:rPr>
        <w:drawing>
          <wp:inline distT="0" distB="0" distL="0" distR="0">
            <wp:extent cx="2050564" cy="1435395"/>
            <wp:effectExtent l="19050" t="0" r="6836" b="0"/>
            <wp:docPr id="32" name="Picture 31" descr="pozitia cocos de pu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tia cocos de pusca.JPG"/>
                    <pic:cNvPicPr/>
                  </pic:nvPicPr>
                  <pic:blipFill>
                    <a:blip r:embed="rId38"/>
                    <a:stretch>
                      <a:fillRect/>
                    </a:stretch>
                  </pic:blipFill>
                  <pic:spPr>
                    <a:xfrm>
                      <a:off x="0" y="0"/>
                      <a:ext cx="2051280" cy="1435896"/>
                    </a:xfrm>
                    <a:prstGeom prst="rect">
                      <a:avLst/>
                    </a:prstGeom>
                  </pic:spPr>
                </pic:pic>
              </a:graphicData>
            </a:graphic>
          </wp:inline>
        </w:drawing>
      </w:r>
    </w:p>
    <w:p w:rsidR="007078AB"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C7142A">
        <w:rPr>
          <w:rFonts w:ascii="Times New Roman" w:hAnsi="Times New Roman" w:cs="Times New Roman"/>
          <w:sz w:val="24"/>
          <w:szCs w:val="24"/>
        </w:rPr>
        <w:t xml:space="preserve">Pupilele sunt dilatate şi, deseori, se constată strabism şi ptoză palpebrală. Reflexele osteotendinoase sunt abolite sau exagerate. Frecvent, apare un herpes extins (peribucal sau pe o mare parte a feţei). Bolnavii prezintă retenţie de urină sau incontinenţă şi, mai ales, copiii au un strigăt pângător </w:t>
      </w:r>
      <w:r w:rsidR="0045196F" w:rsidRPr="00C7142A">
        <w:rPr>
          <w:rFonts w:ascii="Times New Roman" w:hAnsi="Times New Roman" w:cs="Times New Roman"/>
          <w:i/>
          <w:sz w:val="24"/>
          <w:szCs w:val="24"/>
        </w:rPr>
        <w:t xml:space="preserve">(„ţipătul meningitic"). </w:t>
      </w:r>
      <w:r w:rsidR="0045196F" w:rsidRPr="00C7142A">
        <w:rPr>
          <w:rFonts w:ascii="Times New Roman" w:hAnsi="Times New Roman" w:cs="Times New Roman"/>
          <w:sz w:val="24"/>
          <w:szCs w:val="24"/>
        </w:rPr>
        <w:t xml:space="preserve">La copii, apar frecvent convulsii, iar la cei mici fontanelele bombează evident. Pulsul este accelerat sau uneori rar (prin hipertensiune intracraniană). Bolnavii prezintă o limbă saburală şi sunt constipaţi. </w:t>
      </w:r>
    </w:p>
    <w:p w:rsidR="007078AB"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C471BC" w:rsidRDefault="00C471BC"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C471BC" w:rsidRDefault="00C471BC"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C471BC" w:rsidRDefault="00C471BC"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7078AB" w:rsidRPr="007078AB"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7078AB">
        <w:rPr>
          <w:rFonts w:ascii="Times New Roman" w:hAnsi="Times New Roman" w:cs="Times New Roman"/>
          <w:i/>
          <w:sz w:val="24"/>
          <w:szCs w:val="24"/>
        </w:rPr>
        <w:lastRenderedPageBreak/>
        <w:t>Herpes simplex</w:t>
      </w:r>
      <w:r>
        <w:rPr>
          <w:rFonts w:ascii="Times New Roman" w:hAnsi="Times New Roman" w:cs="Times New Roman"/>
          <w:i/>
          <w:sz w:val="24"/>
          <w:szCs w:val="24"/>
        </w:rPr>
        <w:t xml:space="preserve">                              Pupilă dilatată</w:t>
      </w:r>
    </w:p>
    <w:p w:rsidR="003254B4" w:rsidRDefault="00EA2063"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noProof/>
          <w:sz w:val="24"/>
          <w:szCs w:val="24"/>
          <w:lang w:val="ro-RO"/>
        </w:rPr>
      </w:pPr>
      <w:r>
        <w:rPr>
          <w:rFonts w:ascii="Times New Roman" w:hAnsi="Times New Roman" w:cs="Times New Roman"/>
          <w:noProof/>
          <w:sz w:val="24"/>
          <w:szCs w:val="24"/>
          <w:lang w:val="ro-RO" w:eastAsia="ro-RO"/>
        </w:rPr>
        <w:drawing>
          <wp:inline distT="0" distB="0" distL="0" distR="0">
            <wp:extent cx="2011769" cy="1477926"/>
            <wp:effectExtent l="19050" t="0" r="7531" b="0"/>
            <wp:docPr id="35" name="Picture 33" descr="herpes_simplex_cutaneou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es_simplex_cutaneous_12.jpg"/>
                    <pic:cNvPicPr/>
                  </pic:nvPicPr>
                  <pic:blipFill>
                    <a:blip r:embed="rId39"/>
                    <a:stretch>
                      <a:fillRect/>
                    </a:stretch>
                  </pic:blipFill>
                  <pic:spPr>
                    <a:xfrm>
                      <a:off x="0" y="0"/>
                      <a:ext cx="2019399" cy="1483531"/>
                    </a:xfrm>
                    <a:prstGeom prst="rect">
                      <a:avLst/>
                    </a:prstGeom>
                  </pic:spPr>
                </pic:pic>
              </a:graphicData>
            </a:graphic>
          </wp:inline>
        </w:drawing>
      </w:r>
      <w:r w:rsidR="003254B4">
        <w:rPr>
          <w:rFonts w:ascii="Times New Roman" w:hAnsi="Times New Roman" w:cs="Times New Roman"/>
          <w:noProof/>
          <w:sz w:val="24"/>
          <w:szCs w:val="24"/>
          <w:lang w:val="ro-RO" w:eastAsia="ro-RO"/>
        </w:rPr>
        <w:drawing>
          <wp:inline distT="0" distB="0" distL="0" distR="0">
            <wp:extent cx="2088612" cy="1477926"/>
            <wp:effectExtent l="19050" t="0" r="6888" b="0"/>
            <wp:docPr id="33" name="Picture 32" descr="dia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ated.jpg"/>
                    <pic:cNvPicPr/>
                  </pic:nvPicPr>
                  <pic:blipFill>
                    <a:blip r:embed="rId40" cstate="print"/>
                    <a:stretch>
                      <a:fillRect/>
                    </a:stretch>
                  </pic:blipFill>
                  <pic:spPr>
                    <a:xfrm>
                      <a:off x="0" y="0"/>
                      <a:ext cx="2090509" cy="1479268"/>
                    </a:xfrm>
                    <a:prstGeom prst="rect">
                      <a:avLst/>
                    </a:prstGeom>
                  </pic:spPr>
                </pic:pic>
              </a:graphicData>
            </a:graphic>
          </wp:inline>
        </w:drawing>
      </w:r>
    </w:p>
    <w:p w:rsidR="007078AB" w:rsidRPr="003254B4"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noProof/>
          <w:sz w:val="24"/>
          <w:szCs w:val="24"/>
          <w:lang w:val="ro-RO"/>
        </w:rPr>
      </w:pPr>
    </w:p>
    <w:p w:rsidR="0045196F" w:rsidRPr="00E67856" w:rsidRDefault="007078AB"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E67856">
        <w:rPr>
          <w:rFonts w:ascii="Times New Roman" w:hAnsi="Times New Roman" w:cs="Times New Roman"/>
          <w:sz w:val="24"/>
          <w:szCs w:val="24"/>
        </w:rPr>
        <w:t xml:space="preserve">Lichidul cefalorahidian este hipertensiv, tulbure sau franc purulent, conţinînd sute sau mii de celule/mm3, majoritatea polinucleare, şi meningococi intra- şi extracelulari. </w:t>
      </w:r>
    </w:p>
    <w:p w:rsidR="0045196F" w:rsidRPr="00E67856"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E67856">
        <w:rPr>
          <w:rFonts w:ascii="Times New Roman" w:hAnsi="Times New Roman" w:cs="Times New Roman"/>
          <w:sz w:val="24"/>
          <w:szCs w:val="24"/>
        </w:rPr>
        <w:t xml:space="preserve">în sînge, se constată </w:t>
      </w:r>
      <w:r w:rsidRPr="00472F58">
        <w:rPr>
          <w:rFonts w:ascii="Times New Roman" w:hAnsi="Times New Roman" w:cs="Times New Roman"/>
          <w:b/>
          <w:sz w:val="24"/>
          <w:szCs w:val="24"/>
        </w:rPr>
        <w:t>leucocitoză</w:t>
      </w:r>
      <w:r w:rsidRPr="00E67856">
        <w:rPr>
          <w:rFonts w:ascii="Times New Roman" w:hAnsi="Times New Roman" w:cs="Times New Roman"/>
          <w:sz w:val="24"/>
          <w:szCs w:val="24"/>
        </w:rPr>
        <w:t xml:space="preserve"> (10 000-30 000 leucocite/mm3), cu polinucleoză (80-90%). </w:t>
      </w:r>
    </w:p>
    <w:p w:rsidR="0045196F" w:rsidRDefault="0045196F" w:rsidP="00C471BC">
      <w:pPr>
        <w:spacing w:line="360" w:lineRule="auto"/>
        <w:rPr>
          <w:rFonts w:ascii="Times New Roman" w:hAnsi="Times New Roman" w:cs="Times New Roman"/>
          <w:sz w:val="24"/>
          <w:szCs w:val="24"/>
        </w:rPr>
      </w:pPr>
    </w:p>
    <w:p w:rsidR="0045196F" w:rsidRDefault="0045196F" w:rsidP="00C471BC">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C7142A">
        <w:rPr>
          <w:rFonts w:ascii="Times New Roman" w:hAnsi="Times New Roman" w:cs="Times New Roman"/>
          <w:b/>
          <w:i/>
          <w:sz w:val="24"/>
          <w:szCs w:val="24"/>
        </w:rPr>
        <w:t>Evoluţie.</w:t>
      </w:r>
      <w:r w:rsidRPr="00C7142A">
        <w:rPr>
          <w:rFonts w:ascii="Times New Roman" w:hAnsi="Times New Roman" w:cs="Times New Roman"/>
          <w:sz w:val="24"/>
          <w:szCs w:val="24"/>
        </w:rPr>
        <w:t xml:space="preserve"> Meningita meningococică netratată duce la exitus, în 80-9O</w:t>
      </w:r>
      <w:r w:rsidR="00EA2063">
        <w:rPr>
          <w:rFonts w:ascii="Times New Roman" w:hAnsi="Times New Roman" w:cs="Times New Roman"/>
          <w:sz w:val="24"/>
          <w:szCs w:val="24"/>
        </w:rPr>
        <w:t>«/o din cazuri; în rest, se cro</w:t>
      </w:r>
      <w:r w:rsidRPr="00C7142A">
        <w:rPr>
          <w:rFonts w:ascii="Times New Roman" w:hAnsi="Times New Roman" w:cs="Times New Roman"/>
          <w:sz w:val="24"/>
          <w:szCs w:val="24"/>
        </w:rPr>
        <w:t>nicizează, rezultînd sechele grave (cloazonări, piocefalie, hidrocefalie şi idioţie consecutivă). Recrudescenţe şi reşute sunt posibile în formele trata</w:t>
      </w:r>
      <w:r w:rsidRPr="00C7142A">
        <w:rPr>
          <w:rFonts w:ascii="Times New Roman" w:hAnsi="Times New Roman" w:cs="Times New Roman"/>
          <w:sz w:val="24"/>
          <w:szCs w:val="24"/>
        </w:rPr>
        <w:softHyphen/>
        <w:t xml:space="preserve">te incomplet sau tardiv. </w:t>
      </w:r>
    </w:p>
    <w:p w:rsidR="00481355" w:rsidRDefault="00481355"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7078AB" w:rsidRDefault="007078AB"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7078AB">
        <w:rPr>
          <w:rFonts w:ascii="Times New Roman" w:hAnsi="Times New Roman" w:cs="Times New Roman"/>
          <w:i/>
          <w:sz w:val="24"/>
          <w:szCs w:val="24"/>
        </w:rPr>
        <w:t>Hidrocefal</w:t>
      </w:r>
      <w:r w:rsidR="00481355">
        <w:rPr>
          <w:rFonts w:ascii="Times New Roman" w:hAnsi="Times New Roman" w:cs="Times New Roman"/>
          <w:i/>
          <w:sz w:val="24"/>
          <w:szCs w:val="24"/>
        </w:rPr>
        <w:t>i</w:t>
      </w:r>
      <w:r w:rsidRPr="007078AB">
        <w:rPr>
          <w:rFonts w:ascii="Times New Roman" w:hAnsi="Times New Roman" w:cs="Times New Roman"/>
          <w:i/>
          <w:sz w:val="24"/>
          <w:szCs w:val="24"/>
        </w:rPr>
        <w:t>e</w:t>
      </w:r>
    </w:p>
    <w:p w:rsidR="007078AB" w:rsidRPr="007078AB" w:rsidRDefault="00262B5D"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noProof/>
          <w:sz w:val="24"/>
          <w:szCs w:val="24"/>
          <w:lang w:val="ro-RO" w:eastAsia="ro-RO"/>
        </w:rPr>
        <w:drawing>
          <wp:inline distT="0" distB="0" distL="0" distR="0">
            <wp:extent cx="2466754" cy="1786270"/>
            <wp:effectExtent l="19050" t="0" r="0" b="0"/>
            <wp:docPr id="39" name="Picture 38" descr="hi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ro.jpg"/>
                    <pic:cNvPicPr/>
                  </pic:nvPicPr>
                  <pic:blipFill>
                    <a:blip r:embed="rId41"/>
                    <a:stretch>
                      <a:fillRect/>
                    </a:stretch>
                  </pic:blipFill>
                  <pic:spPr>
                    <a:xfrm>
                      <a:off x="0" y="0"/>
                      <a:ext cx="2467902" cy="1787101"/>
                    </a:xfrm>
                    <a:prstGeom prst="rect">
                      <a:avLst/>
                    </a:prstGeom>
                  </pic:spPr>
                </pic:pic>
              </a:graphicData>
            </a:graphic>
          </wp:inline>
        </w:drawing>
      </w:r>
    </w:p>
    <w:p w:rsidR="00676978" w:rsidRDefault="00676978"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D11163" w:rsidRDefault="00D1116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bCs/>
          <w:color w:val="252525"/>
          <w:sz w:val="24"/>
          <w:szCs w:val="24"/>
          <w:shd w:val="clear" w:color="auto" w:fill="FFFFFF"/>
          <w:lang w:val="ro-RO"/>
        </w:rPr>
      </w:pPr>
    </w:p>
    <w:p w:rsidR="0045196F" w:rsidRPr="00676978" w:rsidRDefault="0045196F" w:rsidP="00C471BC">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sidRPr="00676978">
        <w:rPr>
          <w:rFonts w:ascii="Times New Roman" w:hAnsi="Times New Roman" w:cs="Times New Roman"/>
          <w:b/>
          <w:sz w:val="28"/>
          <w:szCs w:val="28"/>
        </w:rPr>
        <w:t xml:space="preserve">FORME CLINICE: </w:t>
      </w:r>
    </w:p>
    <w:p w:rsidR="0045196F" w:rsidRDefault="0045196F" w:rsidP="00C471BC">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472F58">
        <w:rPr>
          <w:rFonts w:ascii="Times New Roman" w:hAnsi="Times New Roman" w:cs="Times New Roman"/>
          <w:sz w:val="24"/>
          <w:szCs w:val="24"/>
        </w:rPr>
        <w:t xml:space="preserve">forma </w:t>
      </w:r>
      <w:r w:rsidRPr="003163DC">
        <w:rPr>
          <w:rFonts w:ascii="Times New Roman" w:hAnsi="Times New Roman" w:cs="Times New Roman"/>
          <w:i/>
          <w:sz w:val="24"/>
          <w:szCs w:val="24"/>
        </w:rPr>
        <w:t>discretă</w:t>
      </w:r>
      <w:r w:rsidRPr="00472F58">
        <w:rPr>
          <w:rFonts w:ascii="Times New Roman" w:hAnsi="Times New Roman" w:cs="Times New Roman"/>
          <w:sz w:val="24"/>
          <w:szCs w:val="24"/>
        </w:rPr>
        <w:t xml:space="preserve">, atenuată (ambulatorie); </w:t>
      </w:r>
    </w:p>
    <w:p w:rsidR="0045196F" w:rsidRDefault="0045196F" w:rsidP="00C471BC">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472F58">
        <w:rPr>
          <w:rFonts w:ascii="Times New Roman" w:hAnsi="Times New Roman" w:cs="Times New Roman"/>
          <w:sz w:val="24"/>
          <w:szCs w:val="24"/>
        </w:rPr>
        <w:t xml:space="preserve">forma comună </w:t>
      </w:r>
      <w:r w:rsidRPr="003163DC">
        <w:rPr>
          <w:rFonts w:ascii="Times New Roman" w:hAnsi="Times New Roman" w:cs="Times New Roman"/>
          <w:i/>
          <w:sz w:val="24"/>
          <w:szCs w:val="24"/>
        </w:rPr>
        <w:t>acută</w:t>
      </w:r>
      <w:r w:rsidRPr="00472F58">
        <w:rPr>
          <w:rFonts w:ascii="Times New Roman" w:hAnsi="Times New Roman" w:cs="Times New Roman"/>
          <w:sz w:val="24"/>
          <w:szCs w:val="24"/>
        </w:rPr>
        <w:t xml:space="preserve">; </w:t>
      </w:r>
    </w:p>
    <w:p w:rsidR="008C53AB" w:rsidRDefault="0045196F" w:rsidP="00C471BC">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472F58">
        <w:rPr>
          <w:rFonts w:ascii="Times New Roman" w:hAnsi="Times New Roman" w:cs="Times New Roman"/>
          <w:sz w:val="24"/>
          <w:szCs w:val="24"/>
        </w:rPr>
        <w:t xml:space="preserve">forma </w:t>
      </w:r>
      <w:r w:rsidRPr="003163DC">
        <w:rPr>
          <w:rFonts w:ascii="Times New Roman" w:hAnsi="Times New Roman" w:cs="Times New Roman"/>
          <w:i/>
          <w:sz w:val="24"/>
          <w:szCs w:val="24"/>
        </w:rPr>
        <w:t>cronică</w:t>
      </w:r>
      <w:r w:rsidRPr="00472F58">
        <w:rPr>
          <w:rFonts w:ascii="Times New Roman" w:hAnsi="Times New Roman" w:cs="Times New Roman"/>
          <w:sz w:val="24"/>
          <w:szCs w:val="24"/>
        </w:rPr>
        <w:t>, cu fe</w:t>
      </w:r>
      <w:r w:rsidRPr="00472F58">
        <w:rPr>
          <w:rFonts w:ascii="Times New Roman" w:hAnsi="Times New Roman" w:cs="Times New Roman"/>
          <w:sz w:val="24"/>
          <w:szCs w:val="24"/>
        </w:rPr>
        <w:softHyphen/>
        <w:t>bră neregulată, de tip intermitent, ce</w:t>
      </w:r>
      <w:r w:rsidRPr="00472F58">
        <w:rPr>
          <w:rFonts w:ascii="Times New Roman" w:hAnsi="Times New Roman" w:cs="Times New Roman"/>
          <w:sz w:val="24"/>
          <w:szCs w:val="24"/>
        </w:rPr>
        <w:softHyphen/>
        <w:t xml:space="preserve">falee, emaciere, caşexie; tulburări trofice motorii, senzoriale (cecitate, surditate) şi psihice </w:t>
      </w:r>
      <w:r w:rsidR="004E6C77">
        <w:rPr>
          <w:rFonts w:ascii="Times New Roman" w:hAnsi="Times New Roman" w:cs="Times New Roman"/>
          <w:sz w:val="24"/>
          <w:szCs w:val="24"/>
        </w:rPr>
        <w:t>(idioţie);</w:t>
      </w:r>
    </w:p>
    <w:p w:rsidR="0045196F" w:rsidRDefault="004E6C77" w:rsidP="00C471BC">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forma su</w:t>
      </w:r>
      <w:r w:rsidR="0045196F" w:rsidRPr="00472F58">
        <w:rPr>
          <w:rFonts w:ascii="Times New Roman" w:hAnsi="Times New Roman" w:cs="Times New Roman"/>
          <w:sz w:val="24"/>
          <w:szCs w:val="24"/>
        </w:rPr>
        <w:t>praacută sau fulgerătoare, în care de la debut (extrem de brutal) şi pînă la intrarea în comă se scurg doar cîteva ore, iar decesul poate surveni în 24 de ore.</w:t>
      </w:r>
    </w:p>
    <w:p w:rsidR="0045196F" w:rsidRPr="00472F58" w:rsidRDefault="0045196F" w:rsidP="00C471BC">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472F58">
        <w:rPr>
          <w:rFonts w:ascii="Times New Roman" w:hAnsi="Times New Roman" w:cs="Times New Roman"/>
          <w:sz w:val="24"/>
          <w:szCs w:val="24"/>
        </w:rPr>
        <w:t xml:space="preserve"> Forma </w:t>
      </w:r>
      <w:r w:rsidRPr="003163DC">
        <w:rPr>
          <w:rFonts w:ascii="Times New Roman" w:hAnsi="Times New Roman" w:cs="Times New Roman"/>
          <w:i/>
          <w:sz w:val="24"/>
          <w:szCs w:val="24"/>
        </w:rPr>
        <w:t>fulgerătoare</w:t>
      </w:r>
      <w:r w:rsidRPr="00472F58">
        <w:rPr>
          <w:rFonts w:ascii="Times New Roman" w:hAnsi="Times New Roman" w:cs="Times New Roman"/>
          <w:sz w:val="24"/>
          <w:szCs w:val="24"/>
        </w:rPr>
        <w:t xml:space="preserve"> se însoţeşte de sindrom </w:t>
      </w:r>
      <w:r w:rsidRPr="003163DC">
        <w:rPr>
          <w:rFonts w:ascii="Times New Roman" w:hAnsi="Times New Roman" w:cs="Times New Roman"/>
          <w:b/>
          <w:sz w:val="24"/>
          <w:szCs w:val="24"/>
        </w:rPr>
        <w:t>Waterhouse-Friderichsen</w:t>
      </w:r>
      <w:r w:rsidR="008C53AB">
        <w:rPr>
          <w:rFonts w:ascii="Times New Roman" w:hAnsi="Times New Roman" w:cs="Times New Roman"/>
          <w:b/>
          <w:sz w:val="24"/>
          <w:szCs w:val="24"/>
        </w:rPr>
        <w:t>,</w:t>
      </w:r>
      <w:r w:rsidRPr="00472F58">
        <w:rPr>
          <w:rFonts w:ascii="Times New Roman" w:hAnsi="Times New Roman" w:cs="Times New Roman"/>
          <w:sz w:val="24"/>
          <w:szCs w:val="24"/>
        </w:rPr>
        <w:t xml:space="preserve"> cu purpură extinsă, colaps, vărsături şi convulsii (problemă de mare urgenţă ca diagnostic; internare într-o secţie de terapie intensivă)</w:t>
      </w:r>
    </w:p>
    <w:p w:rsidR="0045196F" w:rsidRPr="00BD45A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676978" w:rsidRDefault="0045196F" w:rsidP="00C471BC">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sidRPr="00676978">
        <w:rPr>
          <w:rFonts w:ascii="Times New Roman" w:hAnsi="Times New Roman" w:cs="Times New Roman"/>
          <w:b/>
          <w:sz w:val="28"/>
          <w:szCs w:val="28"/>
        </w:rPr>
        <w:t>TABLOU CLINIC</w:t>
      </w:r>
    </w:p>
    <w:p w:rsidR="0045196F" w:rsidRDefault="00613578"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ab/>
      </w:r>
    </w:p>
    <w:p w:rsidR="008C53AB" w:rsidRDefault="00613578"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Manifestările clinice ale infecţiei meningococice sunt variate (</w:t>
      </w:r>
      <w:r w:rsidR="0045196F" w:rsidRPr="003163DC">
        <w:rPr>
          <w:rFonts w:ascii="Times New Roman" w:hAnsi="Times New Roman" w:cs="Times New Roman"/>
          <w:i/>
          <w:sz w:val="24"/>
          <w:szCs w:val="24"/>
        </w:rPr>
        <w:t>boală proteiformă</w:t>
      </w:r>
      <w:r w:rsidR="0045196F" w:rsidRPr="00BD45A1">
        <w:rPr>
          <w:rFonts w:ascii="Times New Roman" w:hAnsi="Times New Roman" w:cs="Times New Roman"/>
          <w:sz w:val="24"/>
          <w:szCs w:val="24"/>
        </w:rPr>
        <w:t>). Boala se poate mani</w:t>
      </w:r>
      <w:r w:rsidR="0045196F" w:rsidRPr="00BD45A1">
        <w:rPr>
          <w:rFonts w:ascii="Times New Roman" w:hAnsi="Times New Roman" w:cs="Times New Roman"/>
          <w:sz w:val="24"/>
          <w:szCs w:val="24"/>
        </w:rPr>
        <w:softHyphen/>
        <w:t xml:space="preserve">festa sub următoarele forme: </w:t>
      </w:r>
    </w:p>
    <w:p w:rsidR="008C53AB" w:rsidRDefault="0045196F" w:rsidP="00C471BC">
      <w:pPr>
        <w:pStyle w:val="ListParagraph"/>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8C53AB">
        <w:rPr>
          <w:rFonts w:ascii="Times New Roman" w:hAnsi="Times New Roman" w:cs="Times New Roman"/>
          <w:sz w:val="24"/>
          <w:szCs w:val="24"/>
        </w:rPr>
        <w:t xml:space="preserve">faringită, </w:t>
      </w:r>
    </w:p>
    <w:p w:rsidR="008C53AB" w:rsidRDefault="0045196F" w:rsidP="00C471BC">
      <w:pPr>
        <w:pStyle w:val="ListParagraph"/>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8C53AB">
        <w:rPr>
          <w:rFonts w:ascii="Times New Roman" w:hAnsi="Times New Roman" w:cs="Times New Roman"/>
          <w:sz w:val="24"/>
          <w:szCs w:val="24"/>
        </w:rPr>
        <w:t xml:space="preserve">septicemie </w:t>
      </w:r>
    </w:p>
    <w:p w:rsidR="008C53AB" w:rsidRDefault="0045196F" w:rsidP="00C471BC">
      <w:pPr>
        <w:pStyle w:val="ListParagraph"/>
        <w:numPr>
          <w:ilvl w:val="0"/>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8C53AB">
        <w:rPr>
          <w:rFonts w:ascii="Times New Roman" w:hAnsi="Times New Roman" w:cs="Times New Roman"/>
          <w:sz w:val="24"/>
          <w:szCs w:val="24"/>
        </w:rPr>
        <w:t xml:space="preserve">meningită. </w:t>
      </w:r>
    </w:p>
    <w:p w:rsidR="008C53AB" w:rsidRDefault="008C53AB"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Times New Roman" w:hAnsi="Times New Roman" w:cs="Times New Roman"/>
          <w:sz w:val="24"/>
          <w:szCs w:val="24"/>
        </w:rPr>
      </w:pPr>
    </w:p>
    <w:p w:rsidR="008C53AB" w:rsidRDefault="00D1116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Times New Roman" w:hAnsi="Times New Roman" w:cs="Times New Roman"/>
          <w:i/>
          <w:sz w:val="24"/>
          <w:szCs w:val="24"/>
        </w:rPr>
      </w:pPr>
      <w:r>
        <w:rPr>
          <w:rFonts w:ascii="Times New Roman" w:hAnsi="Times New Roman" w:cs="Times New Roman"/>
          <w:i/>
          <w:sz w:val="24"/>
          <w:szCs w:val="24"/>
        </w:rPr>
        <w:t xml:space="preserve">             </w:t>
      </w:r>
      <w:r w:rsidR="008C53AB" w:rsidRPr="008C53AB">
        <w:rPr>
          <w:rFonts w:ascii="Times New Roman" w:hAnsi="Times New Roman" w:cs="Times New Roman"/>
          <w:i/>
          <w:sz w:val="24"/>
          <w:szCs w:val="24"/>
        </w:rPr>
        <w:t>Faringită</w:t>
      </w:r>
      <w:r w:rsidR="00233D9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233D95">
        <w:rPr>
          <w:rFonts w:ascii="Times New Roman" w:hAnsi="Times New Roman" w:cs="Times New Roman"/>
          <w:i/>
          <w:sz w:val="24"/>
          <w:szCs w:val="24"/>
        </w:rPr>
        <w:t>Septicemie</w:t>
      </w:r>
    </w:p>
    <w:p w:rsidR="008C53AB" w:rsidRDefault="008C53AB"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jc w:val="center"/>
        <w:rPr>
          <w:rFonts w:ascii="Times New Roman" w:hAnsi="Times New Roman" w:cs="Times New Roman"/>
          <w:i/>
          <w:sz w:val="24"/>
          <w:szCs w:val="24"/>
        </w:rPr>
      </w:pPr>
      <w:r>
        <w:rPr>
          <w:rFonts w:ascii="Times New Roman" w:hAnsi="Times New Roman" w:cs="Times New Roman"/>
          <w:i/>
          <w:noProof/>
          <w:sz w:val="24"/>
          <w:szCs w:val="24"/>
          <w:lang w:val="ro-RO" w:eastAsia="ro-RO"/>
        </w:rPr>
        <w:drawing>
          <wp:inline distT="0" distB="0" distL="0" distR="0">
            <wp:extent cx="2254103" cy="1690577"/>
            <wp:effectExtent l="19050" t="0" r="0" b="0"/>
            <wp:docPr id="40" name="Picture 39" descr="faring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ingita.png"/>
                    <pic:cNvPicPr/>
                  </pic:nvPicPr>
                  <pic:blipFill>
                    <a:blip r:embed="rId42"/>
                    <a:stretch>
                      <a:fillRect/>
                    </a:stretch>
                  </pic:blipFill>
                  <pic:spPr>
                    <a:xfrm>
                      <a:off x="0" y="0"/>
                      <a:ext cx="2258778" cy="1694083"/>
                    </a:xfrm>
                    <a:prstGeom prst="rect">
                      <a:avLst/>
                    </a:prstGeom>
                  </pic:spPr>
                </pic:pic>
              </a:graphicData>
            </a:graphic>
          </wp:inline>
        </w:drawing>
      </w:r>
      <w:r w:rsidR="00233D95">
        <w:rPr>
          <w:rFonts w:ascii="Times New Roman" w:hAnsi="Times New Roman" w:cs="Times New Roman"/>
          <w:i/>
          <w:noProof/>
          <w:sz w:val="24"/>
          <w:szCs w:val="24"/>
          <w:lang w:val="ro-RO" w:eastAsia="ro-RO"/>
        </w:rPr>
        <w:drawing>
          <wp:inline distT="0" distB="0" distL="0" distR="0">
            <wp:extent cx="2256317" cy="1690577"/>
            <wp:effectExtent l="19050" t="0" r="0" b="0"/>
            <wp:docPr id="41" name="Picture 40" descr="septic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emia.jpg"/>
                    <pic:cNvPicPr/>
                  </pic:nvPicPr>
                  <pic:blipFill>
                    <a:blip r:embed="rId43" cstate="print"/>
                    <a:stretch>
                      <a:fillRect/>
                    </a:stretch>
                  </pic:blipFill>
                  <pic:spPr>
                    <a:xfrm>
                      <a:off x="0" y="0"/>
                      <a:ext cx="2260326" cy="1693581"/>
                    </a:xfrm>
                    <a:prstGeom prst="rect">
                      <a:avLst/>
                    </a:prstGeom>
                  </pic:spPr>
                </pic:pic>
              </a:graphicData>
            </a:graphic>
          </wp:inline>
        </w:drawing>
      </w:r>
    </w:p>
    <w:p w:rsidR="00233D95" w:rsidRDefault="00233D95"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Times New Roman" w:hAnsi="Times New Roman" w:cs="Times New Roman"/>
          <w:i/>
          <w:sz w:val="24"/>
          <w:szCs w:val="24"/>
        </w:rPr>
      </w:pPr>
    </w:p>
    <w:p w:rsidR="00233D95" w:rsidRDefault="00D1116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Times New Roman" w:hAnsi="Times New Roman" w:cs="Times New Roman"/>
          <w:i/>
          <w:sz w:val="24"/>
          <w:szCs w:val="24"/>
        </w:rPr>
      </w:pPr>
      <w:r>
        <w:rPr>
          <w:rFonts w:ascii="Times New Roman" w:hAnsi="Times New Roman" w:cs="Times New Roman"/>
          <w:i/>
          <w:sz w:val="24"/>
          <w:szCs w:val="24"/>
        </w:rPr>
        <w:t xml:space="preserve">                                         </w:t>
      </w:r>
      <w:r w:rsidR="00233D95">
        <w:rPr>
          <w:rFonts w:ascii="Times New Roman" w:hAnsi="Times New Roman" w:cs="Times New Roman"/>
          <w:i/>
          <w:sz w:val="24"/>
          <w:szCs w:val="24"/>
        </w:rPr>
        <w:t>Meningită</w:t>
      </w:r>
    </w:p>
    <w:p w:rsidR="00233D95" w:rsidRPr="008C53AB" w:rsidRDefault="00233D95"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jc w:val="center"/>
        <w:rPr>
          <w:rFonts w:ascii="Times New Roman" w:hAnsi="Times New Roman" w:cs="Times New Roman"/>
          <w:i/>
          <w:sz w:val="24"/>
          <w:szCs w:val="24"/>
        </w:rPr>
      </w:pPr>
      <w:r w:rsidRPr="00233D95">
        <w:rPr>
          <w:rFonts w:ascii="Times New Roman" w:hAnsi="Times New Roman" w:cs="Times New Roman"/>
          <w:i/>
          <w:noProof/>
          <w:sz w:val="24"/>
          <w:szCs w:val="24"/>
          <w:lang w:val="ro-RO" w:eastAsia="ro-RO"/>
        </w:rPr>
        <w:drawing>
          <wp:inline distT="0" distB="0" distL="0" distR="0">
            <wp:extent cx="2426438" cy="1871330"/>
            <wp:effectExtent l="19050" t="0" r="0" b="0"/>
            <wp:docPr id="42" name="Picture 1" descr="C:\USERS OF THIS PC\MILI\CD CARTE\cap. meningitele[poze-cd]\11-MENINGITA meningococica-eruptie petesial-purpurica.jpg"/>
            <wp:cNvGraphicFramePr/>
            <a:graphic xmlns:a="http://schemas.openxmlformats.org/drawingml/2006/main">
              <a:graphicData uri="http://schemas.openxmlformats.org/drawingml/2006/picture">
                <pic:pic xmlns:pic="http://schemas.openxmlformats.org/drawingml/2006/picture">
                  <pic:nvPicPr>
                    <pic:cNvPr id="95234" name="Picture 2" descr="C:\USERS OF THIS PC\MILI\CD CARTE\cap. meningitele[poze-cd]\11-MENINGITA meningococica-eruptie petesial-purpurica.jpg"/>
                    <pic:cNvPicPr>
                      <a:picLocks noChangeAspect="1" noChangeArrowheads="1"/>
                    </pic:cNvPicPr>
                  </pic:nvPicPr>
                  <pic:blipFill>
                    <a:blip r:embed="rId44" cstate="print"/>
                    <a:srcRect/>
                    <a:stretch>
                      <a:fillRect/>
                    </a:stretch>
                  </pic:blipFill>
                  <pic:spPr bwMode="auto">
                    <a:xfrm>
                      <a:off x="0" y="0"/>
                      <a:ext cx="2431002" cy="1874850"/>
                    </a:xfrm>
                    <a:prstGeom prst="rect">
                      <a:avLst/>
                    </a:prstGeom>
                    <a:noFill/>
                  </pic:spPr>
                </pic:pic>
              </a:graphicData>
            </a:graphic>
          </wp:inline>
        </w:drawing>
      </w:r>
    </w:p>
    <w:p w:rsidR="0045196F" w:rsidRPr="008C53AB"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ind w:left="360"/>
        <w:rPr>
          <w:rFonts w:ascii="Times New Roman" w:hAnsi="Times New Roman" w:cs="Times New Roman"/>
          <w:sz w:val="24"/>
          <w:szCs w:val="24"/>
        </w:rPr>
      </w:pPr>
      <w:r w:rsidRPr="008C53AB">
        <w:rPr>
          <w:rFonts w:ascii="Times New Roman" w:hAnsi="Times New Roman" w:cs="Times New Roman"/>
          <w:sz w:val="24"/>
          <w:szCs w:val="24"/>
        </w:rPr>
        <w:t>Uneori, toate aceste tablouri coexistă la acelaşi bolnav</w:t>
      </w:r>
      <w:r w:rsidR="008C53AB" w:rsidRPr="008C53AB">
        <w:rPr>
          <w:rFonts w:ascii="Times New Roman" w:hAnsi="Times New Roman" w:cs="Times New Roman"/>
          <w:sz w:val="24"/>
          <w:szCs w:val="24"/>
        </w:rPr>
        <w:t>,</w:t>
      </w:r>
      <w:r w:rsidRPr="008C53AB">
        <w:rPr>
          <w:rFonts w:ascii="Times New Roman" w:hAnsi="Times New Roman" w:cs="Times New Roman"/>
          <w:sz w:val="24"/>
          <w:szCs w:val="24"/>
        </w:rPr>
        <w:t xml:space="preserve"> sau se succed rapid. </w:t>
      </w:r>
    </w:p>
    <w:p w:rsidR="0045196F" w:rsidRPr="00BD45A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B9765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B97651">
        <w:rPr>
          <w:rFonts w:ascii="Times New Roman" w:hAnsi="Times New Roman" w:cs="Times New Roman"/>
          <w:i/>
          <w:sz w:val="24"/>
          <w:szCs w:val="24"/>
        </w:rPr>
        <w:t>Rinofaringita meningococică</w:t>
      </w:r>
    </w:p>
    <w:p w:rsidR="0045196F" w:rsidRPr="00B9765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B97651">
        <w:rPr>
          <w:rFonts w:ascii="Times New Roman" w:hAnsi="Times New Roman" w:cs="Times New Roman"/>
          <w:i/>
          <w:sz w:val="24"/>
          <w:szCs w:val="24"/>
        </w:rPr>
        <w:t xml:space="preserve">Septicemia meningococtca (mennngococemia) </w:t>
      </w:r>
    </w:p>
    <w:p w:rsidR="0045196F" w:rsidRPr="00B9765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B97651">
        <w:rPr>
          <w:rFonts w:ascii="Times New Roman" w:hAnsi="Times New Roman" w:cs="Times New Roman"/>
          <w:i/>
          <w:sz w:val="24"/>
          <w:szCs w:val="24"/>
        </w:rPr>
        <w:t>Pneumonia meningococică</w:t>
      </w:r>
    </w:p>
    <w:p w:rsidR="0045196F" w:rsidRPr="00B9765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B97651">
        <w:rPr>
          <w:rFonts w:ascii="Times New Roman" w:hAnsi="Times New Roman" w:cs="Times New Roman"/>
          <w:i/>
          <w:sz w:val="24"/>
          <w:szCs w:val="24"/>
        </w:rPr>
        <w:t>Pericardită meningococică</w:t>
      </w:r>
    </w:p>
    <w:p w:rsidR="00D11163"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97651">
        <w:rPr>
          <w:rFonts w:ascii="Times New Roman" w:hAnsi="Times New Roman" w:cs="Times New Roman"/>
          <w:i/>
          <w:sz w:val="24"/>
          <w:szCs w:val="24"/>
        </w:rPr>
        <w:t>Artrita</w:t>
      </w:r>
    </w:p>
    <w:p w:rsidR="00D11163" w:rsidRPr="00BD45A1" w:rsidRDefault="00D1116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676978" w:rsidRDefault="0045196F" w:rsidP="00C471BC">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sidRPr="00676978">
        <w:rPr>
          <w:rFonts w:ascii="Times New Roman" w:hAnsi="Times New Roman" w:cs="Times New Roman"/>
          <w:b/>
          <w:sz w:val="28"/>
          <w:szCs w:val="28"/>
        </w:rPr>
        <w:t>COMPLICAŢII ŞI SECHELE</w:t>
      </w:r>
    </w:p>
    <w:p w:rsidR="0045196F" w:rsidRDefault="0045196F"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472F58">
        <w:rPr>
          <w:rFonts w:ascii="Times New Roman" w:hAnsi="Times New Roman" w:cs="Times New Roman"/>
          <w:sz w:val="24"/>
          <w:szCs w:val="24"/>
        </w:rPr>
        <w:t>Meningita meningococică se poate complica cu un blocaj al circulaţiei L.C.R., prin obstruarea găurilor de comu</w:t>
      </w:r>
      <w:r>
        <w:rPr>
          <w:rFonts w:ascii="Times New Roman" w:hAnsi="Times New Roman" w:cs="Times New Roman"/>
          <w:sz w:val="24"/>
          <w:szCs w:val="24"/>
        </w:rPr>
        <w:t>nicare între spaţiul subarahnoi</w:t>
      </w:r>
      <w:r w:rsidRPr="00472F58">
        <w:rPr>
          <w:rFonts w:ascii="Times New Roman" w:hAnsi="Times New Roman" w:cs="Times New Roman"/>
          <w:sz w:val="24"/>
          <w:szCs w:val="24"/>
        </w:rPr>
        <w:t>dian şi ventricule, sau cu un blocaj interv</w:t>
      </w:r>
      <w:r>
        <w:rPr>
          <w:rFonts w:ascii="Times New Roman" w:hAnsi="Times New Roman" w:cs="Times New Roman"/>
          <w:sz w:val="24"/>
          <w:szCs w:val="24"/>
        </w:rPr>
        <w:t xml:space="preserve">entricular, realizîndu-se </w:t>
      </w:r>
      <w:r w:rsidRPr="00B97651">
        <w:rPr>
          <w:rFonts w:ascii="Times New Roman" w:hAnsi="Times New Roman" w:cs="Times New Roman"/>
          <w:b/>
          <w:sz w:val="24"/>
          <w:szCs w:val="24"/>
        </w:rPr>
        <w:t>hidrocefalia internă</w:t>
      </w:r>
      <w:r w:rsidRPr="00472F58">
        <w:rPr>
          <w:rFonts w:ascii="Times New Roman" w:hAnsi="Times New Roman" w:cs="Times New Roman"/>
          <w:sz w:val="24"/>
          <w:szCs w:val="24"/>
        </w:rPr>
        <w:t>. Cu timpul, se reali</w:t>
      </w:r>
      <w:r w:rsidRPr="00472F58">
        <w:rPr>
          <w:rFonts w:ascii="Times New Roman" w:hAnsi="Times New Roman" w:cs="Times New Roman"/>
          <w:sz w:val="24"/>
          <w:szCs w:val="24"/>
        </w:rPr>
        <w:softHyphen/>
        <w:t xml:space="preserve">zează </w:t>
      </w:r>
      <w:r w:rsidRPr="00C7142A">
        <w:rPr>
          <w:rFonts w:ascii="Times New Roman" w:hAnsi="Times New Roman" w:cs="Times New Roman"/>
          <w:i/>
          <w:sz w:val="24"/>
          <w:szCs w:val="24"/>
        </w:rPr>
        <w:t>atrofia scoarţei cerebrale</w:t>
      </w:r>
      <w:r w:rsidRPr="00472F58">
        <w:rPr>
          <w:rFonts w:ascii="Times New Roman" w:hAnsi="Times New Roman" w:cs="Times New Roman"/>
          <w:sz w:val="24"/>
          <w:szCs w:val="24"/>
        </w:rPr>
        <w:t xml:space="preserve">, cu grave sechele psihice. </w:t>
      </w:r>
    </w:p>
    <w:p w:rsidR="003C39C3" w:rsidRPr="00BD45A1" w:rsidRDefault="003C39C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D45A1">
        <w:rPr>
          <w:rFonts w:ascii="Times New Roman" w:hAnsi="Times New Roman" w:cs="Times New Roman"/>
          <w:sz w:val="24"/>
          <w:szCs w:val="24"/>
        </w:rPr>
        <w:t xml:space="preserve">Afectarea unor </w:t>
      </w:r>
      <w:r w:rsidRPr="003163DC">
        <w:rPr>
          <w:rFonts w:ascii="Times New Roman" w:hAnsi="Times New Roman" w:cs="Times New Roman"/>
          <w:i/>
          <w:sz w:val="24"/>
          <w:szCs w:val="24"/>
        </w:rPr>
        <w:t>nervi cranieni</w:t>
      </w:r>
      <w:r w:rsidRPr="00BD45A1">
        <w:rPr>
          <w:rFonts w:ascii="Times New Roman" w:hAnsi="Times New Roman" w:cs="Times New Roman"/>
          <w:sz w:val="24"/>
          <w:szCs w:val="24"/>
        </w:rPr>
        <w:t xml:space="preserve"> poa</w:t>
      </w:r>
      <w:r w:rsidRPr="00BD45A1">
        <w:rPr>
          <w:rFonts w:ascii="Times New Roman" w:hAnsi="Times New Roman" w:cs="Times New Roman"/>
          <w:sz w:val="24"/>
          <w:szCs w:val="24"/>
        </w:rPr>
        <w:softHyphen/>
        <w:t xml:space="preserve">te fi urmată de sechele importante. </w:t>
      </w:r>
    </w:p>
    <w:p w:rsidR="002B37EA" w:rsidRPr="00BD45A1" w:rsidRDefault="002B37E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2256318" cy="2761712"/>
            <wp:effectExtent l="19050" t="0" r="0" b="0"/>
            <wp:docPr id="45" name="Picture 44" descr="surdita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ditatea.jpg"/>
                    <pic:cNvPicPr/>
                  </pic:nvPicPr>
                  <pic:blipFill>
                    <a:blip r:embed="rId45" cstate="print"/>
                    <a:stretch>
                      <a:fillRect/>
                    </a:stretch>
                  </pic:blipFill>
                  <pic:spPr>
                    <a:xfrm>
                      <a:off x="0" y="0"/>
                      <a:ext cx="2253698" cy="2758505"/>
                    </a:xfrm>
                    <a:prstGeom prst="rect">
                      <a:avLst/>
                    </a:prstGeom>
                  </pic:spPr>
                </pic:pic>
              </a:graphicData>
            </a:graphic>
          </wp:inline>
        </w:drawing>
      </w:r>
    </w:p>
    <w:p w:rsidR="0045196F" w:rsidRPr="00BD45A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97651">
        <w:rPr>
          <w:rFonts w:ascii="Times New Roman" w:hAnsi="Times New Roman" w:cs="Times New Roman"/>
          <w:b/>
          <w:sz w:val="24"/>
          <w:szCs w:val="24"/>
        </w:rPr>
        <w:t>Surditatea</w:t>
      </w:r>
      <w:r w:rsidRPr="00BD45A1">
        <w:rPr>
          <w:rFonts w:ascii="Times New Roman" w:hAnsi="Times New Roman" w:cs="Times New Roman"/>
          <w:sz w:val="24"/>
          <w:szCs w:val="24"/>
        </w:rPr>
        <w:t xml:space="preserve"> după meningită este mai frecventă decît se crede, variind, dup</w:t>
      </w:r>
      <w:r w:rsidR="008C53AB">
        <w:rPr>
          <w:rFonts w:ascii="Times New Roman" w:hAnsi="Times New Roman" w:cs="Times New Roman"/>
          <w:sz w:val="24"/>
          <w:szCs w:val="24"/>
        </w:rPr>
        <w:t>ă statistici, între 3 şi 5%46. Î</w:t>
      </w:r>
      <w:r w:rsidRPr="00BD45A1">
        <w:rPr>
          <w:rFonts w:ascii="Times New Roman" w:hAnsi="Times New Roman" w:cs="Times New Roman"/>
          <w:sz w:val="24"/>
          <w:szCs w:val="24"/>
        </w:rPr>
        <w:t xml:space="preserve">n unele cazuri, pierderea auzului în faza acută este </w:t>
      </w:r>
      <w:r w:rsidR="008C53AB">
        <w:rPr>
          <w:rFonts w:ascii="Times New Roman" w:hAnsi="Times New Roman" w:cs="Times New Roman"/>
          <w:sz w:val="24"/>
          <w:szCs w:val="24"/>
        </w:rPr>
        <w:t>urmată de revenire în lunile ur</w:t>
      </w:r>
      <w:r w:rsidRPr="00BD45A1">
        <w:rPr>
          <w:rFonts w:ascii="Times New Roman" w:hAnsi="Times New Roman" w:cs="Times New Roman"/>
          <w:sz w:val="24"/>
          <w:szCs w:val="24"/>
        </w:rPr>
        <w:t>mătoare. Alteori, surditatea este de</w:t>
      </w:r>
      <w:r w:rsidRPr="00BD45A1">
        <w:rPr>
          <w:rFonts w:ascii="Times New Roman" w:hAnsi="Times New Roman" w:cs="Times New Roman"/>
          <w:sz w:val="24"/>
          <w:szCs w:val="24"/>
        </w:rPr>
        <w:softHyphen/>
        <w:t>finitivă. Toţi foştii bolnavi de menin</w:t>
      </w:r>
      <w:r w:rsidRPr="00BD45A1">
        <w:rPr>
          <w:rFonts w:ascii="Times New Roman" w:hAnsi="Times New Roman" w:cs="Times New Roman"/>
          <w:sz w:val="24"/>
          <w:szCs w:val="24"/>
        </w:rPr>
        <w:softHyphen/>
        <w:t>gită trebuie controlaţi ulterior pen</w:t>
      </w:r>
      <w:r w:rsidRPr="00BD45A1">
        <w:rPr>
          <w:rFonts w:ascii="Times New Roman" w:hAnsi="Times New Roman" w:cs="Times New Roman"/>
          <w:sz w:val="24"/>
          <w:szCs w:val="24"/>
        </w:rPr>
        <w:softHyphen/>
        <w:t xml:space="preserve">tru auz (probe audiometrice). </w:t>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3C39C3"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D45A1">
        <w:rPr>
          <w:rFonts w:ascii="Times New Roman" w:hAnsi="Times New Roman" w:cs="Times New Roman"/>
          <w:sz w:val="24"/>
          <w:szCs w:val="24"/>
        </w:rPr>
        <w:t>Mecanismul surdităţii este multi</w:t>
      </w:r>
      <w:r w:rsidRPr="00BD45A1">
        <w:rPr>
          <w:rFonts w:ascii="Times New Roman" w:hAnsi="Times New Roman" w:cs="Times New Roman"/>
          <w:sz w:val="24"/>
          <w:szCs w:val="24"/>
        </w:rPr>
        <w:softHyphen/>
        <w:t xml:space="preserve">plu: </w:t>
      </w:r>
    </w:p>
    <w:p w:rsidR="003C39C3" w:rsidRDefault="002B15CC" w:rsidP="00C471BC">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prinderea perechii a VI</w:t>
      </w:r>
      <w:r w:rsidR="0045196F" w:rsidRPr="003C39C3">
        <w:rPr>
          <w:rFonts w:ascii="Times New Roman" w:hAnsi="Times New Roman" w:cs="Times New Roman"/>
          <w:sz w:val="24"/>
          <w:szCs w:val="24"/>
        </w:rPr>
        <w:t xml:space="preserve">I-a de nervi cranieni în procesul purulent; </w:t>
      </w:r>
    </w:p>
    <w:p w:rsidR="003C39C3" w:rsidRDefault="0045196F" w:rsidP="00C471BC">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3C39C3">
        <w:rPr>
          <w:rFonts w:ascii="Times New Roman" w:hAnsi="Times New Roman" w:cs="Times New Roman"/>
          <w:b/>
          <w:sz w:val="24"/>
          <w:szCs w:val="24"/>
        </w:rPr>
        <w:t>labirintită purulentă</w:t>
      </w:r>
      <w:r w:rsidRPr="003C39C3">
        <w:rPr>
          <w:rFonts w:ascii="Times New Roman" w:hAnsi="Times New Roman" w:cs="Times New Roman"/>
          <w:sz w:val="24"/>
          <w:szCs w:val="24"/>
        </w:rPr>
        <w:t xml:space="preserve"> (grav) sau seroasă (retrocedează), </w:t>
      </w:r>
      <w:r w:rsidR="003C39C3">
        <w:rPr>
          <w:rFonts w:ascii="Times New Roman" w:hAnsi="Times New Roman" w:cs="Times New Roman"/>
          <w:sz w:val="24"/>
          <w:szCs w:val="24"/>
        </w:rPr>
        <w:t>prin afectarea urechii interne;</w:t>
      </w:r>
    </w:p>
    <w:p w:rsidR="0045196F" w:rsidRPr="003C39C3" w:rsidRDefault="0045196F" w:rsidP="00C471BC">
      <w:pPr>
        <w:pStyle w:val="ListParagraph"/>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3C39C3">
        <w:rPr>
          <w:rFonts w:ascii="Times New Roman" w:hAnsi="Times New Roman" w:cs="Times New Roman"/>
          <w:sz w:val="24"/>
          <w:szCs w:val="24"/>
        </w:rPr>
        <w:lastRenderedPageBreak/>
        <w:t>afectarea căilor mo</w:t>
      </w:r>
      <w:r w:rsidRPr="003C39C3">
        <w:rPr>
          <w:rFonts w:ascii="Times New Roman" w:hAnsi="Times New Roman" w:cs="Times New Roman"/>
          <w:sz w:val="24"/>
          <w:szCs w:val="24"/>
        </w:rPr>
        <w:softHyphen/>
        <w:t xml:space="preserve">torii centrale, prin </w:t>
      </w:r>
      <w:r w:rsidRPr="003C39C3">
        <w:rPr>
          <w:rFonts w:ascii="Times New Roman" w:hAnsi="Times New Roman" w:cs="Times New Roman"/>
          <w:b/>
          <w:sz w:val="24"/>
          <w:szCs w:val="24"/>
        </w:rPr>
        <w:t>tromboflebite</w:t>
      </w:r>
      <w:r w:rsidRPr="003C39C3">
        <w:rPr>
          <w:rFonts w:ascii="Times New Roman" w:hAnsi="Times New Roman" w:cs="Times New Roman"/>
          <w:sz w:val="24"/>
          <w:szCs w:val="24"/>
        </w:rPr>
        <w:t xml:space="preserve"> şi </w:t>
      </w:r>
      <w:r w:rsidRPr="003C39C3">
        <w:rPr>
          <w:rFonts w:ascii="Times New Roman" w:hAnsi="Times New Roman" w:cs="Times New Roman"/>
          <w:b/>
          <w:sz w:val="24"/>
          <w:szCs w:val="24"/>
        </w:rPr>
        <w:t>anoxie cerebrală</w:t>
      </w:r>
      <w:r w:rsidRPr="003C39C3">
        <w:rPr>
          <w:rFonts w:ascii="Times New Roman" w:hAnsi="Times New Roman" w:cs="Times New Roman"/>
          <w:sz w:val="24"/>
          <w:szCs w:val="24"/>
        </w:rPr>
        <w:t xml:space="preserve">. </w:t>
      </w:r>
    </w:p>
    <w:p w:rsidR="003C39C3"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D45A1">
        <w:rPr>
          <w:rFonts w:ascii="Times New Roman" w:hAnsi="Times New Roman" w:cs="Times New Roman"/>
          <w:sz w:val="24"/>
          <w:szCs w:val="24"/>
        </w:rPr>
        <w:t>Alte afectări de nervi cranieni:</w:t>
      </w:r>
    </w:p>
    <w:p w:rsidR="0045196F" w:rsidRDefault="0045196F" w:rsidP="00C471BC">
      <w:pPr>
        <w:pStyle w:val="ListParagraph"/>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3C39C3">
        <w:rPr>
          <w:rFonts w:ascii="Times New Roman" w:hAnsi="Times New Roman" w:cs="Times New Roman"/>
          <w:b/>
          <w:sz w:val="24"/>
          <w:szCs w:val="24"/>
        </w:rPr>
        <w:t>strabism</w:t>
      </w:r>
      <w:r w:rsidRPr="003C39C3">
        <w:rPr>
          <w:rFonts w:ascii="Times New Roman" w:hAnsi="Times New Roman" w:cs="Times New Roman"/>
          <w:i/>
          <w:sz w:val="24"/>
          <w:szCs w:val="24"/>
        </w:rPr>
        <w:t xml:space="preserve"> </w:t>
      </w:r>
      <w:r w:rsidRPr="003C39C3">
        <w:rPr>
          <w:rFonts w:ascii="Times New Roman" w:hAnsi="Times New Roman" w:cs="Times New Roman"/>
          <w:sz w:val="24"/>
          <w:szCs w:val="24"/>
        </w:rPr>
        <w:t xml:space="preserve">(leziunea perechii a IlI-a) sau </w:t>
      </w:r>
      <w:r w:rsidRPr="003C39C3">
        <w:rPr>
          <w:rFonts w:ascii="Times New Roman" w:hAnsi="Times New Roman" w:cs="Times New Roman"/>
          <w:b/>
          <w:sz w:val="24"/>
          <w:szCs w:val="24"/>
        </w:rPr>
        <w:t>cecitate</w:t>
      </w:r>
      <w:r w:rsidRPr="003C39C3">
        <w:rPr>
          <w:rFonts w:ascii="Times New Roman" w:hAnsi="Times New Roman" w:cs="Times New Roman"/>
          <w:sz w:val="24"/>
          <w:szCs w:val="24"/>
        </w:rPr>
        <w:t xml:space="preserve"> (nevrită optică). </w:t>
      </w:r>
    </w:p>
    <w:p w:rsidR="002B15CC" w:rsidRDefault="002B15C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2B15CC" w:rsidRDefault="002B15C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2B15CC">
        <w:rPr>
          <w:rFonts w:ascii="Times New Roman" w:hAnsi="Times New Roman" w:cs="Times New Roman"/>
          <w:i/>
          <w:sz w:val="24"/>
          <w:szCs w:val="24"/>
        </w:rPr>
        <w:t>Strabism</w:t>
      </w:r>
    </w:p>
    <w:p w:rsidR="002B15CC" w:rsidRPr="002B15CC" w:rsidRDefault="002B15CC"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noProof/>
          <w:sz w:val="24"/>
          <w:szCs w:val="24"/>
          <w:lang w:val="ro-RO" w:eastAsia="ro-RO"/>
        </w:rPr>
        <w:drawing>
          <wp:inline distT="0" distB="0" distL="0" distR="0">
            <wp:extent cx="2475392" cy="1584251"/>
            <wp:effectExtent l="19050" t="0" r="1108" b="0"/>
            <wp:docPr id="46" name="Picture 45" descr="strab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bism.jpg"/>
                    <pic:cNvPicPr/>
                  </pic:nvPicPr>
                  <pic:blipFill>
                    <a:blip r:embed="rId46"/>
                    <a:stretch>
                      <a:fillRect/>
                    </a:stretch>
                  </pic:blipFill>
                  <pic:spPr>
                    <a:xfrm>
                      <a:off x="0" y="0"/>
                      <a:ext cx="2473781" cy="1583220"/>
                    </a:xfrm>
                    <a:prstGeom prst="rect">
                      <a:avLst/>
                    </a:prstGeom>
                  </pic:spPr>
                </pic:pic>
              </a:graphicData>
            </a:graphic>
          </wp:inline>
        </w:drawing>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B07E3F" w:rsidRPr="00BD45A1" w:rsidRDefault="00B07E3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3C39C3"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97651">
        <w:rPr>
          <w:rFonts w:ascii="Times New Roman" w:hAnsi="Times New Roman" w:cs="Times New Roman"/>
          <w:b/>
          <w:i/>
          <w:sz w:val="24"/>
          <w:szCs w:val="24"/>
        </w:rPr>
        <w:t>Sechele psihice</w:t>
      </w:r>
      <w:r w:rsidRPr="00BD45A1">
        <w:rPr>
          <w:rFonts w:ascii="Times New Roman" w:hAnsi="Times New Roman" w:cs="Times New Roman"/>
          <w:sz w:val="24"/>
          <w:szCs w:val="24"/>
        </w:rPr>
        <w:t xml:space="preserve">: </w:t>
      </w:r>
    </w:p>
    <w:p w:rsidR="0045196F" w:rsidRDefault="0045196F" w:rsidP="00C471B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3C39C3">
        <w:rPr>
          <w:rFonts w:ascii="Times New Roman" w:hAnsi="Times New Roman" w:cs="Times New Roman"/>
          <w:sz w:val="24"/>
          <w:szCs w:val="24"/>
        </w:rPr>
        <w:t>cefalee persistentă, insomnii, depresie, slăbirea memori</w:t>
      </w:r>
      <w:r w:rsidRPr="003C39C3">
        <w:rPr>
          <w:rFonts w:ascii="Times New Roman" w:hAnsi="Times New Roman" w:cs="Times New Roman"/>
          <w:sz w:val="24"/>
          <w:szCs w:val="24"/>
        </w:rPr>
        <w:softHyphen/>
        <w:t xml:space="preserve">ei. Acestea pot .rămîne, mai ales după meningitele tratate tardiv. </w:t>
      </w:r>
    </w:p>
    <w:p w:rsidR="00CB753D" w:rsidRPr="00CB753D" w:rsidRDefault="00497161"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w:t>
      </w:r>
    </w:p>
    <w:p w:rsidR="003C39C3" w:rsidRDefault="00D1116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CB753D" w:rsidRPr="00CB753D">
        <w:rPr>
          <w:rFonts w:ascii="Times New Roman" w:hAnsi="Times New Roman" w:cs="Times New Roman"/>
          <w:i/>
          <w:sz w:val="24"/>
          <w:szCs w:val="24"/>
        </w:rPr>
        <w:t>Insomnie</w:t>
      </w:r>
      <w:r w:rsidR="00497161">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497161">
        <w:rPr>
          <w:rFonts w:ascii="Times New Roman" w:hAnsi="Times New Roman" w:cs="Times New Roman"/>
          <w:i/>
          <w:sz w:val="24"/>
          <w:szCs w:val="24"/>
        </w:rPr>
        <w:t>Depresie</w:t>
      </w:r>
    </w:p>
    <w:p w:rsidR="00CB753D" w:rsidRPr="00CB753D" w:rsidRDefault="00CB753D"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i/>
          <w:noProof/>
          <w:sz w:val="24"/>
          <w:szCs w:val="24"/>
          <w:lang w:val="ro-RO" w:eastAsia="ro-RO"/>
        </w:rPr>
        <w:drawing>
          <wp:inline distT="0" distB="0" distL="0" distR="0">
            <wp:extent cx="2256318" cy="1711264"/>
            <wp:effectExtent l="19050" t="0" r="0" b="0"/>
            <wp:docPr id="47" name="Picture 46" descr="insom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omnie.jpg"/>
                    <pic:cNvPicPr/>
                  </pic:nvPicPr>
                  <pic:blipFill>
                    <a:blip r:embed="rId47" cstate="print"/>
                    <a:stretch>
                      <a:fillRect/>
                    </a:stretch>
                  </pic:blipFill>
                  <pic:spPr>
                    <a:xfrm>
                      <a:off x="0" y="0"/>
                      <a:ext cx="2258346" cy="1712802"/>
                    </a:xfrm>
                    <a:prstGeom prst="rect">
                      <a:avLst/>
                    </a:prstGeom>
                  </pic:spPr>
                </pic:pic>
              </a:graphicData>
            </a:graphic>
          </wp:inline>
        </w:drawing>
      </w:r>
      <w:r>
        <w:rPr>
          <w:rFonts w:ascii="Times New Roman" w:hAnsi="Times New Roman" w:cs="Times New Roman"/>
          <w:i/>
          <w:noProof/>
          <w:sz w:val="24"/>
          <w:szCs w:val="24"/>
          <w:lang w:val="ro-RO" w:eastAsia="ro-RO"/>
        </w:rPr>
        <w:drawing>
          <wp:inline distT="0" distB="0" distL="0" distR="0">
            <wp:extent cx="2277583" cy="1705665"/>
            <wp:effectExtent l="19050" t="0" r="8417" b="0"/>
            <wp:docPr id="48" name="Picture 47" descr="depr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rsie.jpg"/>
                    <pic:cNvPicPr/>
                  </pic:nvPicPr>
                  <pic:blipFill>
                    <a:blip r:embed="rId48"/>
                    <a:stretch>
                      <a:fillRect/>
                    </a:stretch>
                  </pic:blipFill>
                  <pic:spPr>
                    <a:xfrm>
                      <a:off x="0" y="0"/>
                      <a:ext cx="2285439" cy="1711548"/>
                    </a:xfrm>
                    <a:prstGeom prst="rect">
                      <a:avLst/>
                    </a:prstGeom>
                  </pic:spPr>
                </pic:pic>
              </a:graphicData>
            </a:graphic>
          </wp:inline>
        </w:drawing>
      </w:r>
    </w:p>
    <w:p w:rsidR="00B07E3F" w:rsidRDefault="00B07E3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i/>
          <w:sz w:val="24"/>
          <w:szCs w:val="24"/>
        </w:rPr>
      </w:pPr>
    </w:p>
    <w:p w:rsidR="0045196F" w:rsidRPr="00B9765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i/>
          <w:sz w:val="24"/>
          <w:szCs w:val="24"/>
        </w:rPr>
      </w:pPr>
      <w:r w:rsidRPr="00B97651">
        <w:rPr>
          <w:rFonts w:ascii="Times New Roman" w:hAnsi="Times New Roman" w:cs="Times New Roman"/>
          <w:b/>
          <w:i/>
          <w:sz w:val="24"/>
          <w:szCs w:val="24"/>
        </w:rPr>
        <w:t>Complicaţii alergice</w:t>
      </w:r>
    </w:p>
    <w:p w:rsidR="003C39C3"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D45A1">
        <w:rPr>
          <w:rFonts w:ascii="Times New Roman" w:hAnsi="Times New Roman" w:cs="Times New Roman"/>
          <w:sz w:val="24"/>
          <w:szCs w:val="24"/>
        </w:rPr>
        <w:t>La 5-10% din bolnavii cu boli meningococice apar, în perioada de retrocedare cli</w:t>
      </w:r>
      <w:r w:rsidRPr="00BD45A1">
        <w:rPr>
          <w:rFonts w:ascii="Times New Roman" w:hAnsi="Times New Roman" w:cs="Times New Roman"/>
          <w:sz w:val="24"/>
          <w:szCs w:val="24"/>
        </w:rPr>
        <w:softHyphen/>
        <w:t>nică (la cîteva zile după declanşar</w:t>
      </w:r>
      <w:r w:rsidR="003C39C3">
        <w:rPr>
          <w:rFonts w:ascii="Times New Roman" w:hAnsi="Times New Roman" w:cs="Times New Roman"/>
          <w:sz w:val="24"/>
          <w:szCs w:val="24"/>
        </w:rPr>
        <w:t>ea tratamentului antimicrobian):</w:t>
      </w:r>
    </w:p>
    <w:p w:rsidR="003C39C3" w:rsidRDefault="0045196F" w:rsidP="00C471BC">
      <w:pPr>
        <w:pStyle w:val="ListParagraph"/>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3C39C3">
        <w:rPr>
          <w:rFonts w:ascii="Times New Roman" w:hAnsi="Times New Roman" w:cs="Times New Roman"/>
          <w:sz w:val="24"/>
          <w:szCs w:val="24"/>
        </w:rPr>
        <w:t>recru</w:t>
      </w:r>
      <w:r w:rsidRPr="003C39C3">
        <w:rPr>
          <w:rFonts w:ascii="Times New Roman" w:hAnsi="Times New Roman" w:cs="Times New Roman"/>
          <w:sz w:val="24"/>
          <w:szCs w:val="24"/>
        </w:rPr>
        <w:softHyphen/>
        <w:t xml:space="preserve">descenţe febrile, </w:t>
      </w:r>
    </w:p>
    <w:p w:rsidR="003C39C3" w:rsidRDefault="0045196F" w:rsidP="00C471BC">
      <w:pPr>
        <w:pStyle w:val="ListParagraph"/>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3C39C3">
        <w:rPr>
          <w:rFonts w:ascii="Times New Roman" w:hAnsi="Times New Roman" w:cs="Times New Roman"/>
          <w:sz w:val="24"/>
          <w:szCs w:val="24"/>
        </w:rPr>
        <w:t>artralgii (artrite),</w:t>
      </w:r>
    </w:p>
    <w:p w:rsidR="003C39C3" w:rsidRDefault="0045196F" w:rsidP="00C471BC">
      <w:pPr>
        <w:pStyle w:val="ListParagraph"/>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3C39C3">
        <w:rPr>
          <w:rFonts w:ascii="Times New Roman" w:hAnsi="Times New Roman" w:cs="Times New Roman"/>
          <w:sz w:val="24"/>
          <w:szCs w:val="24"/>
        </w:rPr>
        <w:t xml:space="preserve"> vasculite cutanate sau (mai rar) </w:t>
      </w:r>
    </w:p>
    <w:p w:rsidR="0045196F" w:rsidRPr="003C39C3" w:rsidRDefault="0045196F" w:rsidP="00C471BC">
      <w:pPr>
        <w:pStyle w:val="ListParagraph"/>
        <w:numPr>
          <w:ilvl w:val="0"/>
          <w:numId w:val="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3C39C3">
        <w:rPr>
          <w:rFonts w:ascii="Times New Roman" w:hAnsi="Times New Roman" w:cs="Times New Roman"/>
          <w:b/>
          <w:i/>
          <w:sz w:val="24"/>
          <w:szCs w:val="24"/>
        </w:rPr>
        <w:t>episclerită</w:t>
      </w:r>
      <w:r w:rsidRPr="003C39C3">
        <w:rPr>
          <w:rFonts w:ascii="Times New Roman" w:hAnsi="Times New Roman" w:cs="Times New Roman"/>
          <w:b/>
          <w:sz w:val="24"/>
          <w:szCs w:val="24"/>
        </w:rPr>
        <w:t>.</w:t>
      </w:r>
      <w:r w:rsidRPr="003C39C3">
        <w:rPr>
          <w:rFonts w:ascii="Times New Roman" w:hAnsi="Times New Roman" w:cs="Times New Roman"/>
          <w:sz w:val="24"/>
          <w:szCs w:val="24"/>
        </w:rPr>
        <w:t xml:space="preserve"> </w:t>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BD45A1" w:rsidRDefault="00B07E3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Studii histologice şi bacterio</w:t>
      </w:r>
      <w:r w:rsidR="0045196F" w:rsidRPr="00BD45A1">
        <w:rPr>
          <w:rFonts w:ascii="Times New Roman" w:hAnsi="Times New Roman" w:cs="Times New Roman"/>
          <w:sz w:val="24"/>
          <w:szCs w:val="24"/>
        </w:rPr>
        <w:softHyphen/>
        <w:t>logice ale cazurilor de artrită şi vasculită au arătat că aceste leziuni nu sunt determinate de o infecţie persis</w:t>
      </w:r>
      <w:r w:rsidR="0045196F" w:rsidRPr="00BD45A1">
        <w:rPr>
          <w:rFonts w:ascii="Times New Roman" w:hAnsi="Times New Roman" w:cs="Times New Roman"/>
          <w:sz w:val="24"/>
          <w:szCs w:val="24"/>
        </w:rPr>
        <w:softHyphen/>
        <w:t>tentă, ci de formarea de complexe imune şi depunerea lor în ţesuturile respective (sinovială, tegument). In</w:t>
      </w:r>
      <w:r w:rsidR="0045196F" w:rsidRPr="00BD45A1">
        <w:rPr>
          <w:rFonts w:ascii="Times New Roman" w:hAnsi="Times New Roman" w:cs="Times New Roman"/>
          <w:sz w:val="24"/>
          <w:szCs w:val="24"/>
        </w:rPr>
        <w:softHyphen/>
        <w:t xml:space="preserve">vestigaţii imunologice au arătat, în aceste cazuri: depozite de antigen meningococic, imunoglobulină şi C3, concomitent cu o scădere marcată a C3 în ser41. </w:t>
      </w:r>
    </w:p>
    <w:p w:rsidR="0045196F" w:rsidRPr="00A25B97"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8"/>
          <w:szCs w:val="28"/>
        </w:rPr>
      </w:pPr>
    </w:p>
    <w:p w:rsidR="0045196F" w:rsidRPr="00676978" w:rsidRDefault="00613578" w:rsidP="00C471BC">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45196F" w:rsidRPr="00676978">
        <w:rPr>
          <w:rFonts w:ascii="Times New Roman" w:hAnsi="Times New Roman" w:cs="Times New Roman"/>
          <w:b/>
          <w:sz w:val="28"/>
          <w:szCs w:val="28"/>
        </w:rPr>
        <w:t>DIAGNOSTIC</w:t>
      </w:r>
    </w:p>
    <w:p w:rsidR="0045196F" w:rsidRPr="00472F58" w:rsidRDefault="0045196F"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45196F" w:rsidRPr="00BD45A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D02241">
        <w:rPr>
          <w:rFonts w:ascii="Times New Roman" w:hAnsi="Times New Roman" w:cs="Times New Roman"/>
          <w:b/>
          <w:sz w:val="24"/>
          <w:szCs w:val="24"/>
        </w:rPr>
        <w:t xml:space="preserve">Diagnosticul diferenţial </w:t>
      </w:r>
      <w:r w:rsidRPr="00D02241">
        <w:rPr>
          <w:rFonts w:ascii="Times New Roman" w:hAnsi="Times New Roman" w:cs="Times New Roman"/>
          <w:sz w:val="24"/>
          <w:szCs w:val="24"/>
        </w:rPr>
        <w:t>se face cu:</w:t>
      </w:r>
    </w:p>
    <w:p w:rsidR="0045196F" w:rsidRDefault="00E97CEE" w:rsidP="00C471BC">
      <w:pPr>
        <w:pStyle w:val="ListParagraph"/>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meningitele purulente</w:t>
      </w:r>
    </w:p>
    <w:p w:rsidR="0045196F" w:rsidRDefault="0045196F" w:rsidP="00C471BC">
      <w:pPr>
        <w:pStyle w:val="ListParagraph"/>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D02241">
        <w:rPr>
          <w:rFonts w:ascii="Times New Roman" w:hAnsi="Times New Roman" w:cs="Times New Roman"/>
          <w:sz w:val="24"/>
          <w:szCs w:val="24"/>
        </w:rPr>
        <w:t>meningita otoge</w:t>
      </w:r>
      <w:r w:rsidR="00E97CEE">
        <w:rPr>
          <w:rFonts w:ascii="Times New Roman" w:hAnsi="Times New Roman" w:cs="Times New Roman"/>
          <w:sz w:val="24"/>
          <w:szCs w:val="24"/>
        </w:rPr>
        <w:t>nă (otomastoidită concomitentă)</w:t>
      </w:r>
    </w:p>
    <w:p w:rsidR="0045196F" w:rsidRDefault="0045196F" w:rsidP="00C471BC">
      <w:pPr>
        <w:pStyle w:val="ListParagraph"/>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D02241">
        <w:rPr>
          <w:rFonts w:ascii="Times New Roman" w:hAnsi="Times New Roman" w:cs="Times New Roman"/>
          <w:sz w:val="24"/>
          <w:szCs w:val="24"/>
        </w:rPr>
        <w:t xml:space="preserve">meningitele cu lichid clar </w:t>
      </w:r>
    </w:p>
    <w:p w:rsidR="0045196F" w:rsidRDefault="00E97CEE" w:rsidP="00C471BC">
      <w:pPr>
        <w:pStyle w:val="ListParagraph"/>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hemoragia meningiană</w:t>
      </w:r>
      <w:r w:rsidR="0045196F" w:rsidRPr="00D02241">
        <w:rPr>
          <w:rFonts w:ascii="Times New Roman" w:hAnsi="Times New Roman" w:cs="Times New Roman"/>
          <w:sz w:val="24"/>
          <w:szCs w:val="24"/>
        </w:rPr>
        <w:t xml:space="preserve"> </w:t>
      </w:r>
    </w:p>
    <w:p w:rsidR="00E97CEE" w:rsidRDefault="0045196F" w:rsidP="00C471BC">
      <w:pPr>
        <w:pStyle w:val="ListParagraph"/>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D02241">
        <w:rPr>
          <w:rFonts w:ascii="Times New Roman" w:hAnsi="Times New Roman" w:cs="Times New Roman"/>
          <w:sz w:val="24"/>
          <w:szCs w:val="24"/>
        </w:rPr>
        <w:t>meningismul (în cursul unor boli infecţioase)</w:t>
      </w:r>
    </w:p>
    <w:p w:rsidR="00E97CEE" w:rsidRDefault="0045196F" w:rsidP="00C471BC">
      <w:pPr>
        <w:pStyle w:val="ListParagraph"/>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E97CEE">
        <w:rPr>
          <w:rFonts w:ascii="Times New Roman" w:hAnsi="Times New Roman" w:cs="Times New Roman"/>
          <w:sz w:val="24"/>
          <w:szCs w:val="24"/>
        </w:rPr>
        <w:t>tumorile cere</w:t>
      </w:r>
      <w:r w:rsidRPr="00E97CEE">
        <w:rPr>
          <w:rFonts w:ascii="Times New Roman" w:hAnsi="Times New Roman" w:cs="Times New Roman"/>
          <w:sz w:val="24"/>
          <w:szCs w:val="24"/>
        </w:rPr>
        <w:softHyphen/>
        <w:t>brale (debut lent, cu vărsături, tu</w:t>
      </w:r>
      <w:r w:rsidRPr="00E97CEE">
        <w:rPr>
          <w:rFonts w:ascii="Times New Roman" w:hAnsi="Times New Roman" w:cs="Times New Roman"/>
          <w:sz w:val="24"/>
          <w:szCs w:val="24"/>
        </w:rPr>
        <w:softHyphen/>
        <w:t>burări psihic</w:t>
      </w:r>
      <w:r w:rsidR="00E97CEE">
        <w:rPr>
          <w:rFonts w:ascii="Times New Roman" w:hAnsi="Times New Roman" w:cs="Times New Roman"/>
          <w:sz w:val="24"/>
          <w:szCs w:val="24"/>
        </w:rPr>
        <w:t>e predecesoare, stază papilară)</w:t>
      </w:r>
      <w:r w:rsidRPr="00E97CEE">
        <w:rPr>
          <w:rFonts w:ascii="Times New Roman" w:hAnsi="Times New Roman" w:cs="Times New Roman"/>
          <w:sz w:val="24"/>
          <w:szCs w:val="24"/>
        </w:rPr>
        <w:t xml:space="preserve"> </w:t>
      </w:r>
    </w:p>
    <w:p w:rsidR="0045196F" w:rsidRPr="00E97CEE" w:rsidRDefault="0045196F" w:rsidP="00C471BC">
      <w:pPr>
        <w:pStyle w:val="ListParagraph"/>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E97CEE">
        <w:rPr>
          <w:rFonts w:ascii="Times New Roman" w:hAnsi="Times New Roman" w:cs="Times New Roman"/>
          <w:sz w:val="24"/>
          <w:szCs w:val="24"/>
        </w:rPr>
        <w:t xml:space="preserve">abcesul cerebral (semne de focar). </w:t>
      </w:r>
    </w:p>
    <w:p w:rsidR="0045196F" w:rsidRDefault="00E97CEE"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D02241">
        <w:rPr>
          <w:rFonts w:ascii="Times New Roman" w:hAnsi="Times New Roman" w:cs="Times New Roman"/>
          <w:sz w:val="24"/>
          <w:szCs w:val="24"/>
        </w:rPr>
        <w:t xml:space="preserve">Erupţia meningococică trebuie diferenţiată de: purpura </w:t>
      </w:r>
      <w:r w:rsidR="0045196F" w:rsidRPr="00D02241">
        <w:rPr>
          <w:rFonts w:ascii="Times New Roman" w:hAnsi="Times New Roman" w:cs="Times New Roman"/>
          <w:b/>
          <w:sz w:val="24"/>
          <w:szCs w:val="24"/>
        </w:rPr>
        <w:t>Henoch-Schonlein</w:t>
      </w:r>
      <w:r w:rsidR="0045196F" w:rsidRPr="00D02241">
        <w:rPr>
          <w:rFonts w:ascii="Times New Roman" w:hAnsi="Times New Roman" w:cs="Times New Roman"/>
          <w:sz w:val="24"/>
          <w:szCs w:val="24"/>
        </w:rPr>
        <w:t xml:space="preserve">, vasculite diverse, septicemii, endocardite, reumatismul articular acut, rickettsioze. </w:t>
      </w:r>
    </w:p>
    <w:p w:rsidR="00E97CEE" w:rsidRDefault="00E97CEE"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E97CEE" w:rsidRPr="00E97CEE" w:rsidRDefault="00E97CEE"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r w:rsidRPr="00E97CEE">
        <w:rPr>
          <w:rFonts w:ascii="Times New Roman" w:hAnsi="Times New Roman" w:cs="Times New Roman"/>
          <w:i/>
          <w:sz w:val="24"/>
          <w:szCs w:val="24"/>
        </w:rPr>
        <w:t>Purpura Henoch-Schonlein</w:t>
      </w:r>
    </w:p>
    <w:p w:rsidR="0045196F" w:rsidRDefault="00E97CEE"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val="ro-RO" w:eastAsia="ro-RO"/>
        </w:rPr>
        <w:drawing>
          <wp:inline distT="0" distB="0" distL="0" distR="0">
            <wp:extent cx="1490774" cy="2072326"/>
            <wp:effectExtent l="19050" t="0" r="0" b="0"/>
            <wp:docPr id="49" name="Picture 48" descr="henoch schonlein purp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och schonlein purpura.jpg"/>
                    <pic:cNvPicPr/>
                  </pic:nvPicPr>
                  <pic:blipFill>
                    <a:blip r:embed="rId49" cstate="print"/>
                    <a:stretch>
                      <a:fillRect/>
                    </a:stretch>
                  </pic:blipFill>
                  <pic:spPr>
                    <a:xfrm>
                      <a:off x="0" y="0"/>
                      <a:ext cx="1492852" cy="2075215"/>
                    </a:xfrm>
                    <a:prstGeom prst="rect">
                      <a:avLst/>
                    </a:prstGeom>
                  </pic:spPr>
                </pic:pic>
              </a:graphicData>
            </a:graphic>
          </wp:inline>
        </w:drawing>
      </w:r>
    </w:p>
    <w:p w:rsidR="00D11163" w:rsidRDefault="00D1116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676978" w:rsidRDefault="00613578" w:rsidP="00C471BC">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45196F" w:rsidRPr="00676978">
        <w:rPr>
          <w:rFonts w:ascii="Times New Roman" w:hAnsi="Times New Roman" w:cs="Times New Roman"/>
          <w:b/>
          <w:sz w:val="28"/>
          <w:szCs w:val="28"/>
        </w:rPr>
        <w:t>PROGNOSTIC</w:t>
      </w:r>
    </w:p>
    <w:p w:rsidR="0045196F" w:rsidRPr="00472F58" w:rsidRDefault="0045196F"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E97CEE"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E97CEE">
        <w:rPr>
          <w:rFonts w:ascii="Times New Roman" w:hAnsi="Times New Roman" w:cs="Times New Roman"/>
          <w:sz w:val="24"/>
          <w:szCs w:val="24"/>
        </w:rPr>
        <w:t>Prognosticul meningitei meningo</w:t>
      </w:r>
      <w:r w:rsidRPr="00BD45A1">
        <w:rPr>
          <w:rFonts w:ascii="Times New Roman" w:hAnsi="Times New Roman" w:cs="Times New Roman"/>
          <w:sz w:val="24"/>
          <w:szCs w:val="24"/>
        </w:rPr>
        <w:t xml:space="preserve">cocice depinde de forma clinică (determinată de serogrupul de meningococ şi de rezistenţa gazdei) şi de precocitatea diagnosticului şi tratamentului. </w:t>
      </w:r>
    </w:p>
    <w:p w:rsidR="0045196F" w:rsidRPr="00BD45A1" w:rsidRDefault="00E97CEE"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 xml:space="preserve">Dintre criteriile de laborator, prezenţa de antigen meningococic capsular în ser (detectabil prin contraimunoelectroforeză), îndeosebi în cantitate mare, anunţă un prognostic sever. </w:t>
      </w:r>
    </w:p>
    <w:p w:rsidR="0045196F" w:rsidRDefault="00E97CEE"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 xml:space="preserve">Mortalitatea poate fi scăzută la 5-6%, cu reducerea la minimum a sechelelor. Prognosticul rămîne </w:t>
      </w:r>
      <w:r w:rsidR="0045196F" w:rsidRPr="00E97CEE">
        <w:rPr>
          <w:rFonts w:ascii="Times New Roman" w:hAnsi="Times New Roman" w:cs="Times New Roman"/>
          <w:i/>
          <w:sz w:val="24"/>
          <w:szCs w:val="24"/>
        </w:rPr>
        <w:t>grav</w:t>
      </w:r>
      <w:r w:rsidR="0045196F" w:rsidRPr="00BD45A1">
        <w:rPr>
          <w:rFonts w:ascii="Times New Roman" w:hAnsi="Times New Roman" w:cs="Times New Roman"/>
          <w:sz w:val="24"/>
          <w:szCs w:val="24"/>
        </w:rPr>
        <w:t xml:space="preserve"> pentru </w:t>
      </w:r>
      <w:r w:rsidR="0045196F" w:rsidRPr="00E97CEE">
        <w:rPr>
          <w:rFonts w:ascii="Times New Roman" w:hAnsi="Times New Roman" w:cs="Times New Roman"/>
          <w:i/>
          <w:sz w:val="24"/>
          <w:szCs w:val="24"/>
        </w:rPr>
        <w:t>forma fulgerătoare</w:t>
      </w:r>
      <w:r w:rsidR="0045196F" w:rsidRPr="00BD45A1">
        <w:rPr>
          <w:rFonts w:ascii="Times New Roman" w:hAnsi="Times New Roman" w:cs="Times New Roman"/>
          <w:sz w:val="24"/>
          <w:szCs w:val="24"/>
        </w:rPr>
        <w:t xml:space="preserve"> a septicemiei şi a meningitei meningococice cu sindrom </w:t>
      </w:r>
      <w:r w:rsidR="0045196F" w:rsidRPr="00E97CEE">
        <w:rPr>
          <w:rFonts w:ascii="Times New Roman" w:hAnsi="Times New Roman" w:cs="Times New Roman"/>
          <w:i/>
          <w:sz w:val="24"/>
          <w:szCs w:val="24"/>
        </w:rPr>
        <w:t>Waterhouse-Friderichsen</w:t>
      </w:r>
      <w:r w:rsidR="0045196F" w:rsidRPr="00BD45A1">
        <w:rPr>
          <w:rFonts w:ascii="Times New Roman" w:hAnsi="Times New Roman" w:cs="Times New Roman"/>
          <w:sz w:val="24"/>
          <w:szCs w:val="24"/>
        </w:rPr>
        <w:t>. „Meningococemia omoară mai rapid decî</w:t>
      </w:r>
      <w:r>
        <w:rPr>
          <w:rFonts w:ascii="Times New Roman" w:hAnsi="Times New Roman" w:cs="Times New Roman"/>
          <w:sz w:val="24"/>
          <w:szCs w:val="24"/>
        </w:rPr>
        <w:t>t orice altă boală infecţioasă".</w:t>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D11163" w:rsidRDefault="00D1116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F861CA" w:rsidRPr="00BD45A1" w:rsidRDefault="00F861C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613578" w:rsidP="00C471BC">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45196F" w:rsidRPr="00676978">
        <w:rPr>
          <w:rFonts w:ascii="Times New Roman" w:hAnsi="Times New Roman" w:cs="Times New Roman"/>
          <w:b/>
          <w:sz w:val="28"/>
          <w:szCs w:val="28"/>
        </w:rPr>
        <w:t>TRATAMENT</w:t>
      </w:r>
    </w:p>
    <w:p w:rsidR="00F861CA" w:rsidRDefault="00F861C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F861CA" w:rsidRPr="00F861CA" w:rsidRDefault="00F861C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b/>
          <w:noProof/>
          <w:sz w:val="28"/>
          <w:szCs w:val="28"/>
          <w:lang w:val="ro-RO" w:eastAsia="ro-RO"/>
        </w:rPr>
        <w:drawing>
          <wp:inline distT="0" distB="0" distL="0" distR="0">
            <wp:extent cx="2699820" cy="1913861"/>
            <wp:effectExtent l="19050" t="0" r="5280" b="0"/>
            <wp:docPr id="51" name="Picture 50" descr="medicament_4994634c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ment_4994634c0d.jpg"/>
                    <pic:cNvPicPr/>
                  </pic:nvPicPr>
                  <pic:blipFill>
                    <a:blip r:embed="rId50" cstate="print"/>
                    <a:stretch>
                      <a:fillRect/>
                    </a:stretch>
                  </pic:blipFill>
                  <pic:spPr>
                    <a:xfrm>
                      <a:off x="0" y="0"/>
                      <a:ext cx="2703020" cy="1916129"/>
                    </a:xfrm>
                    <a:prstGeom prst="rect">
                      <a:avLst/>
                    </a:prstGeom>
                  </pic:spPr>
                </pic:pic>
              </a:graphicData>
            </a:graphic>
          </wp:inline>
        </w:drawing>
      </w:r>
    </w:p>
    <w:p w:rsidR="0045196F" w:rsidRPr="00472F58" w:rsidRDefault="0045196F" w:rsidP="00C471B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i/>
          <w:sz w:val="24"/>
          <w:szCs w:val="24"/>
        </w:rPr>
      </w:pPr>
    </w:p>
    <w:p w:rsidR="00E97CEE"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D45A1">
        <w:rPr>
          <w:rFonts w:ascii="Times New Roman" w:hAnsi="Times New Roman" w:cs="Times New Roman"/>
          <w:sz w:val="24"/>
          <w:szCs w:val="24"/>
        </w:rPr>
        <w:t xml:space="preserve">Tratamentul trebuie început extrem de urgent. Succesul terapeutic depinde de acurateţea şi de precocitatea diagnosticului. </w:t>
      </w:r>
    </w:p>
    <w:p w:rsidR="00F861CA" w:rsidRDefault="00F861C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E97CEE" w:rsidRDefault="00F861C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 xml:space="preserve">Bolnavul trebuie tratat in spital, în condiţii de izolare, în cameră individuală şi cu îngrijire şi supraveghere adecvate, de preferinţă în secţia de terapie intensivă. îngrijirile curente: </w:t>
      </w:r>
    </w:p>
    <w:p w:rsidR="00E97CEE" w:rsidRDefault="00E97CEE" w:rsidP="00C471BC">
      <w:pPr>
        <w:pStyle w:val="ListParagraph"/>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hrană</w:t>
      </w:r>
      <w:r w:rsidR="0045196F" w:rsidRPr="00E97CEE">
        <w:rPr>
          <w:rFonts w:ascii="Times New Roman" w:hAnsi="Times New Roman" w:cs="Times New Roman"/>
          <w:sz w:val="24"/>
          <w:szCs w:val="24"/>
        </w:rPr>
        <w:t xml:space="preserve"> </w:t>
      </w:r>
    </w:p>
    <w:p w:rsidR="00E97CEE" w:rsidRDefault="00E97CEE" w:rsidP="00C471BC">
      <w:pPr>
        <w:pStyle w:val="ListParagraph"/>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aport de lichide</w:t>
      </w:r>
      <w:r w:rsidR="0045196F" w:rsidRPr="00E97CEE">
        <w:rPr>
          <w:rFonts w:ascii="Times New Roman" w:hAnsi="Times New Roman" w:cs="Times New Roman"/>
          <w:sz w:val="24"/>
          <w:szCs w:val="24"/>
        </w:rPr>
        <w:t xml:space="preserve"> </w:t>
      </w:r>
    </w:p>
    <w:p w:rsidR="00E97CEE" w:rsidRDefault="00E97CEE" w:rsidP="00C471BC">
      <w:pPr>
        <w:pStyle w:val="ListParagraph"/>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controlul excretelor</w:t>
      </w:r>
      <w:r w:rsidR="0045196F" w:rsidRPr="00E97CEE">
        <w:rPr>
          <w:rFonts w:ascii="Times New Roman" w:hAnsi="Times New Roman" w:cs="Times New Roman"/>
          <w:sz w:val="24"/>
          <w:szCs w:val="24"/>
        </w:rPr>
        <w:t xml:space="preserve"> </w:t>
      </w:r>
    </w:p>
    <w:p w:rsidR="0045196F" w:rsidRPr="00E97CEE" w:rsidRDefault="0045196F" w:rsidP="00C471BC">
      <w:pPr>
        <w:pStyle w:val="ListParagraph"/>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E97CEE">
        <w:rPr>
          <w:rFonts w:ascii="Times New Roman" w:hAnsi="Times New Roman" w:cs="Times New Roman"/>
          <w:sz w:val="24"/>
          <w:szCs w:val="24"/>
        </w:rPr>
        <w:t xml:space="preserve">igiena tegumentului (prevenirea escarelor) şi a mucoaselor. </w:t>
      </w:r>
    </w:p>
    <w:p w:rsidR="003C39C3" w:rsidRPr="00BD45A1" w:rsidRDefault="003C39C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F861CA" w:rsidRPr="00D11163" w:rsidRDefault="0045196F" w:rsidP="00C471BC">
      <w:pPr>
        <w:pStyle w:val="ListParagraph"/>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472F58">
        <w:rPr>
          <w:rFonts w:ascii="Times New Roman" w:hAnsi="Times New Roman" w:cs="Times New Roman"/>
          <w:i/>
          <w:sz w:val="24"/>
          <w:szCs w:val="24"/>
        </w:rPr>
        <w:t>Medicaţia antimicrobiană.</w:t>
      </w:r>
      <w:r w:rsidRPr="00472F58">
        <w:rPr>
          <w:rFonts w:ascii="Times New Roman" w:hAnsi="Times New Roman" w:cs="Times New Roman"/>
          <w:sz w:val="24"/>
          <w:szCs w:val="24"/>
        </w:rPr>
        <w:t xml:space="preserve"> </w:t>
      </w:r>
      <w:r w:rsidRPr="00023C70">
        <w:rPr>
          <w:rFonts w:ascii="Times New Roman" w:hAnsi="Times New Roman" w:cs="Times New Roman"/>
          <w:b/>
          <w:sz w:val="24"/>
          <w:szCs w:val="24"/>
        </w:rPr>
        <w:t>Penicilina G</w:t>
      </w:r>
      <w:r w:rsidRPr="00472F58">
        <w:rPr>
          <w:rFonts w:ascii="Times New Roman" w:hAnsi="Times New Roman" w:cs="Times New Roman"/>
          <w:sz w:val="24"/>
          <w:szCs w:val="24"/>
        </w:rPr>
        <w:t xml:space="preserve"> este antibioticul de elecţie. Penicilina G singură este suficientă pentru vindecarea meningitei meningococice (asocierea de sulfamidă a fost abandonată).</w:t>
      </w:r>
    </w:p>
    <w:p w:rsidR="0045196F" w:rsidRPr="00D11163"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BD45A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D45A1">
        <w:rPr>
          <w:rFonts w:ascii="Times New Roman" w:hAnsi="Times New Roman" w:cs="Times New Roman"/>
          <w:sz w:val="24"/>
          <w:szCs w:val="24"/>
        </w:rPr>
        <w:t>Doza de penicilină G/zi, la adult, este de 8 000 000-12 000 000 U.; la copil, este de 100 000-200 000 U./kilocorp. Unii autori recomandă doze mult mai mari: 12 000 000-24 000 000 U./zi, la adult, în doze divizate, la fiecare 2 ore. Dozele mici, preconiza</w:t>
      </w:r>
      <w:r w:rsidRPr="00BD45A1">
        <w:rPr>
          <w:rFonts w:ascii="Times New Roman" w:hAnsi="Times New Roman" w:cs="Times New Roman"/>
          <w:sz w:val="24"/>
          <w:szCs w:val="24"/>
        </w:rPr>
        <w:softHyphen/>
        <w:t>te de unii autori39 nu au găsit susţi</w:t>
      </w:r>
      <w:r w:rsidRPr="00BD45A1">
        <w:rPr>
          <w:rFonts w:ascii="Times New Roman" w:hAnsi="Times New Roman" w:cs="Times New Roman"/>
          <w:sz w:val="24"/>
          <w:szCs w:val="24"/>
        </w:rPr>
        <w:softHyphen/>
        <w:t xml:space="preserve">nători şi sunt riscante. </w:t>
      </w:r>
    </w:p>
    <w:p w:rsidR="0045196F" w:rsidRPr="00BD45A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D45A1">
        <w:rPr>
          <w:rFonts w:ascii="Times New Roman" w:hAnsi="Times New Roman" w:cs="Times New Roman"/>
          <w:sz w:val="24"/>
          <w:szCs w:val="24"/>
        </w:rPr>
        <w:t xml:space="preserve">Durata tratamentului este de 7-10 zile. </w:t>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214E85" w:rsidRDefault="00214E85"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Se începe, la adult, cu o perfuzie intra</w:t>
      </w:r>
      <w:r w:rsidR="0007506A">
        <w:rPr>
          <w:rFonts w:ascii="Times New Roman" w:hAnsi="Times New Roman" w:cs="Times New Roman"/>
          <w:sz w:val="24"/>
          <w:szCs w:val="24"/>
        </w:rPr>
        <w:t>venoasă de 1000 000-2 000 000 U</w:t>
      </w:r>
      <w:r w:rsidR="0045196F" w:rsidRPr="00BD45A1">
        <w:rPr>
          <w:rFonts w:ascii="Times New Roman" w:hAnsi="Times New Roman" w:cs="Times New Roman"/>
          <w:sz w:val="24"/>
          <w:szCs w:val="24"/>
        </w:rPr>
        <w:t xml:space="preserve"> de penicilină G. Unii recomandă ca această cantitate să se injecteze intravenos în 10 minute, diluată în 50 ml de soluţie fiziologică de </w:t>
      </w:r>
      <w:r w:rsidR="0045196F" w:rsidRPr="00214E85">
        <w:rPr>
          <w:rFonts w:ascii="Times New Roman" w:hAnsi="Times New Roman" w:cs="Times New Roman"/>
          <w:i/>
          <w:sz w:val="24"/>
          <w:szCs w:val="24"/>
        </w:rPr>
        <w:t>NaCl</w:t>
      </w:r>
      <w:r w:rsidR="0045196F" w:rsidRPr="00BD45A1">
        <w:rPr>
          <w:rFonts w:ascii="Times New Roman" w:hAnsi="Times New Roman" w:cs="Times New Roman"/>
          <w:sz w:val="24"/>
          <w:szCs w:val="24"/>
        </w:rPr>
        <w:t>, pentru a se obţine imediat un titru ridicat de penicilinemie şi pentru pă</w:t>
      </w:r>
      <w:r w:rsidR="0045196F" w:rsidRPr="00BD45A1">
        <w:rPr>
          <w:rFonts w:ascii="Times New Roman" w:hAnsi="Times New Roman" w:cs="Times New Roman"/>
          <w:sz w:val="24"/>
          <w:szCs w:val="24"/>
        </w:rPr>
        <w:softHyphen/>
        <w:t>trunderea unei cantităţi suficiente de peni</w:t>
      </w:r>
      <w:r>
        <w:rPr>
          <w:rFonts w:ascii="Times New Roman" w:hAnsi="Times New Roman" w:cs="Times New Roman"/>
          <w:sz w:val="24"/>
          <w:szCs w:val="24"/>
        </w:rPr>
        <w:t>cilină prin bariera hematomenin</w:t>
      </w:r>
      <w:r w:rsidR="0045196F" w:rsidRPr="00BD45A1">
        <w:rPr>
          <w:rFonts w:ascii="Times New Roman" w:hAnsi="Times New Roman" w:cs="Times New Roman"/>
          <w:sz w:val="24"/>
          <w:szCs w:val="24"/>
        </w:rPr>
        <w:t>giană (mult mai permeabilă în situa</w:t>
      </w:r>
      <w:r w:rsidR="0045196F" w:rsidRPr="00BD45A1">
        <w:rPr>
          <w:rFonts w:ascii="Times New Roman" w:hAnsi="Times New Roman" w:cs="Times New Roman"/>
          <w:sz w:val="24"/>
          <w:szCs w:val="24"/>
        </w:rPr>
        <w:softHyphen/>
        <w:t>ţia meningelor inflamate).</w:t>
      </w:r>
    </w:p>
    <w:p w:rsidR="00214E85" w:rsidRDefault="00214E85"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 xml:space="preserve"> Se conti</w:t>
      </w:r>
      <w:r w:rsidR="0045196F" w:rsidRPr="00BD45A1">
        <w:rPr>
          <w:rFonts w:ascii="Times New Roman" w:hAnsi="Times New Roman" w:cs="Times New Roman"/>
          <w:sz w:val="24"/>
          <w:szCs w:val="24"/>
        </w:rPr>
        <w:softHyphen/>
        <w:t>nuă apoi cu perfuzii intravenoase la 2-4 ore (sau chiar perfuzie conti</w:t>
      </w:r>
      <w:r w:rsidR="0045196F" w:rsidRPr="00BD45A1">
        <w:rPr>
          <w:rFonts w:ascii="Times New Roman" w:hAnsi="Times New Roman" w:cs="Times New Roman"/>
          <w:sz w:val="24"/>
          <w:szCs w:val="24"/>
        </w:rPr>
        <w:softHyphen/>
        <w:t>nuă), pentru întreaga cant</w:t>
      </w:r>
      <w:r>
        <w:rPr>
          <w:rFonts w:ascii="Times New Roman" w:hAnsi="Times New Roman" w:cs="Times New Roman"/>
          <w:sz w:val="24"/>
          <w:szCs w:val="24"/>
        </w:rPr>
        <w:t>itate de 8 000 000-12 000 000 U</w:t>
      </w:r>
      <w:r w:rsidR="0045196F" w:rsidRPr="00BD45A1">
        <w:rPr>
          <w:rFonts w:ascii="Times New Roman" w:hAnsi="Times New Roman" w:cs="Times New Roman"/>
          <w:sz w:val="24"/>
          <w:szCs w:val="24"/>
        </w:rPr>
        <w:t>, pentru pri</w:t>
      </w:r>
      <w:r w:rsidR="0045196F" w:rsidRPr="00BD45A1">
        <w:rPr>
          <w:rFonts w:ascii="Times New Roman" w:hAnsi="Times New Roman" w:cs="Times New Roman"/>
          <w:sz w:val="24"/>
          <w:szCs w:val="24"/>
        </w:rPr>
        <w:softHyphen/>
        <w:t xml:space="preserve">mele 24 de ore, la adult. </w:t>
      </w:r>
    </w:p>
    <w:p w:rsidR="00214E85" w:rsidRDefault="00214E85"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 xml:space="preserve">Se menţine aceeaşi doză în ziua a 2-a, o parte din penicilină, putînd fi administrată intramuscular. </w:t>
      </w:r>
    </w:p>
    <w:p w:rsidR="0045196F" w:rsidRPr="00BD45A1" w:rsidRDefault="00214E85"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 xml:space="preserve">Doza se scade apoi la 6 00O 000-4 000 000 U./zi, completându-se 7-10 zile de tratament, sau pînă ce bolnavul este afebril, timp de 5 zile. </w:t>
      </w:r>
    </w:p>
    <w:p w:rsidR="0045196F" w:rsidRPr="00BD45A1" w:rsidRDefault="00F861C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 xml:space="preserve">Recent , unii autori au propus scurtarea duratei antibiotico-terapiei la 4-6 zile, folosind penicilină G sau ceftriaxonă </w:t>
      </w:r>
    </w:p>
    <w:p w:rsidR="00F861CA" w:rsidRDefault="00F861C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F861CA"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023C70">
        <w:rPr>
          <w:rFonts w:ascii="Times New Roman" w:hAnsi="Times New Roman" w:cs="Times New Roman"/>
          <w:b/>
          <w:sz w:val="24"/>
          <w:szCs w:val="24"/>
        </w:rPr>
        <w:t>Ampicilina</w:t>
      </w:r>
      <w:r w:rsidR="0045196F" w:rsidRPr="00BD45A1">
        <w:rPr>
          <w:rFonts w:ascii="Times New Roman" w:hAnsi="Times New Roman" w:cs="Times New Roman"/>
          <w:sz w:val="24"/>
          <w:szCs w:val="24"/>
        </w:rPr>
        <w:t xml:space="preserve"> dă rezultate similare, în doză de 8-12 g/zi, la adult, dar costul tratamentului este mult mai ridicat, iar riscul de erupţii alergice este de 10-15Vo din cazuri. </w:t>
      </w:r>
    </w:p>
    <w:p w:rsidR="00023C70" w:rsidRDefault="00023C70"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BD45A1" w:rsidRDefault="00023C70"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023C70">
        <w:rPr>
          <w:rFonts w:ascii="Times New Roman" w:hAnsi="Times New Roman" w:cs="Times New Roman"/>
          <w:b/>
          <w:sz w:val="24"/>
          <w:szCs w:val="24"/>
        </w:rPr>
        <w:t>Cloramfenicolul</w:t>
      </w:r>
      <w:r w:rsidR="0045196F" w:rsidRPr="00BD45A1">
        <w:rPr>
          <w:rFonts w:ascii="Times New Roman" w:hAnsi="Times New Roman" w:cs="Times New Roman"/>
          <w:sz w:val="24"/>
          <w:szCs w:val="24"/>
        </w:rPr>
        <w:t xml:space="preserve"> sau </w:t>
      </w:r>
      <w:r w:rsidR="0045196F" w:rsidRPr="00023C70">
        <w:rPr>
          <w:rFonts w:ascii="Times New Roman" w:hAnsi="Times New Roman" w:cs="Times New Roman"/>
          <w:b/>
          <w:sz w:val="24"/>
          <w:szCs w:val="24"/>
        </w:rPr>
        <w:t>cotrimoxazolul</w:t>
      </w:r>
      <w:r w:rsidR="0045196F" w:rsidRPr="00BD45A1">
        <w:rPr>
          <w:rFonts w:ascii="Times New Roman" w:hAnsi="Times New Roman" w:cs="Times New Roman"/>
          <w:sz w:val="24"/>
          <w:szCs w:val="24"/>
        </w:rPr>
        <w:t xml:space="preserve"> se utilizează la cei sensibilizaţi la peniciline. </w:t>
      </w:r>
    </w:p>
    <w:p w:rsidR="00023C70" w:rsidRPr="00D11163"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D45A1">
        <w:rPr>
          <w:rFonts w:ascii="Times New Roman" w:hAnsi="Times New Roman" w:cs="Times New Roman"/>
          <w:sz w:val="24"/>
          <w:szCs w:val="24"/>
        </w:rPr>
        <w:t>Sulfamidele, deşi cu o bună pătrundere în L.C.R., nu se mai folosesc astăzi, deoarece există un procent ridicat de meningococi rezistenţi la sulfamide (25-6o%) şi pentru că pot fi înlocuite cu cotrimoxazol.</w:t>
      </w:r>
    </w:p>
    <w:p w:rsidR="0045196F" w:rsidRPr="00BD45A1"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D45A1">
        <w:rPr>
          <w:rFonts w:ascii="Times New Roman" w:hAnsi="Times New Roman" w:cs="Times New Roman"/>
          <w:sz w:val="24"/>
          <w:szCs w:val="24"/>
        </w:rPr>
        <w:t xml:space="preserve"> </w:t>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Pr="00023C70">
        <w:rPr>
          <w:rFonts w:ascii="Times New Roman" w:hAnsi="Times New Roman" w:cs="Times New Roman"/>
          <w:i/>
          <w:sz w:val="24"/>
          <w:szCs w:val="24"/>
        </w:rPr>
        <w:t>Serul antimeningococic</w:t>
      </w:r>
      <w:r w:rsidRPr="00BD45A1">
        <w:rPr>
          <w:rFonts w:ascii="Times New Roman" w:hAnsi="Times New Roman" w:cs="Times New Roman"/>
          <w:sz w:val="24"/>
          <w:szCs w:val="24"/>
        </w:rPr>
        <w:t xml:space="preserve"> nu se mai foloseşte astăzi. Unii recomandă în formele severe asocierea de imunoglobuline specifice, care conţin </w:t>
      </w:r>
      <w:r w:rsidRPr="00B072D8">
        <w:rPr>
          <w:rFonts w:ascii="Times New Roman" w:hAnsi="Times New Roman" w:cs="Times New Roman"/>
          <w:i/>
          <w:sz w:val="24"/>
          <w:szCs w:val="24"/>
        </w:rPr>
        <w:t>M-imunoglobuline</w:t>
      </w:r>
      <w:r w:rsidRPr="00BD45A1">
        <w:rPr>
          <w:rFonts w:ascii="Times New Roman" w:hAnsi="Times New Roman" w:cs="Times New Roman"/>
          <w:sz w:val="24"/>
          <w:szCs w:val="24"/>
        </w:rPr>
        <w:t xml:space="preserve">. Gamma-globulinele „standard", care conţin IgG, nu au nici un efect terapeutic, deoarece nu cuprind anticorpi antimeningococici. </w:t>
      </w:r>
    </w:p>
    <w:p w:rsidR="00023C70" w:rsidRPr="00BD45A1" w:rsidRDefault="00023C70"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023C70"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Măsuri ajutătoare: puncţii lombare (decompresive), sedative, vitamine. Complicaţiile alergice se tratează cu antiinflamatorii şi analgetice (acid acetilsalicilic) sau corticoizi.</w:t>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A25B97" w:rsidRDefault="00A25B97"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A25B97">
        <w:rPr>
          <w:rFonts w:ascii="Times New Roman" w:hAnsi="Times New Roman" w:cs="Times New Roman"/>
          <w:sz w:val="24"/>
          <w:szCs w:val="24"/>
        </w:rPr>
        <w:t xml:space="preserve">       </w:t>
      </w:r>
      <w:r w:rsidR="0045196F" w:rsidRPr="00A25B97">
        <w:rPr>
          <w:rFonts w:ascii="Times New Roman" w:hAnsi="Times New Roman" w:cs="Times New Roman"/>
          <w:sz w:val="24"/>
          <w:szCs w:val="24"/>
        </w:rPr>
        <w:t>TRATAMENTUL FORMELOR SEVERE</w:t>
      </w: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472F58">
        <w:rPr>
          <w:rFonts w:ascii="Times New Roman" w:hAnsi="Times New Roman" w:cs="Times New Roman"/>
          <w:sz w:val="24"/>
          <w:szCs w:val="24"/>
        </w:rPr>
        <w:t xml:space="preserve">Sindromul </w:t>
      </w:r>
      <w:r w:rsidRPr="00B072D8">
        <w:rPr>
          <w:rFonts w:ascii="Times New Roman" w:hAnsi="Times New Roman" w:cs="Times New Roman"/>
          <w:i/>
          <w:sz w:val="24"/>
          <w:szCs w:val="24"/>
        </w:rPr>
        <w:t>Waterhouse-Friderichsen</w:t>
      </w:r>
      <w:r w:rsidRPr="00472F58">
        <w:rPr>
          <w:rFonts w:ascii="Times New Roman" w:hAnsi="Times New Roman" w:cs="Times New Roman"/>
          <w:sz w:val="24"/>
          <w:szCs w:val="24"/>
        </w:rPr>
        <w:t xml:space="preserve"> </w:t>
      </w:r>
      <w:r w:rsidR="003C39C3">
        <w:rPr>
          <w:rFonts w:ascii="Times New Roman" w:hAnsi="Times New Roman" w:cs="Times New Roman"/>
          <w:sz w:val="24"/>
          <w:szCs w:val="24"/>
        </w:rPr>
        <w:t xml:space="preserve">se tratează ca un şoc infecţios, </w:t>
      </w:r>
      <w:r w:rsidRPr="00472F58">
        <w:rPr>
          <w:rFonts w:ascii="Times New Roman" w:hAnsi="Times New Roman" w:cs="Times New Roman"/>
          <w:sz w:val="24"/>
          <w:szCs w:val="24"/>
        </w:rPr>
        <w:t>cu particularităţile meningitei me</w:t>
      </w:r>
      <w:r w:rsidR="00944388">
        <w:rPr>
          <w:rFonts w:ascii="Times New Roman" w:hAnsi="Times New Roman" w:cs="Times New Roman"/>
          <w:sz w:val="24"/>
          <w:szCs w:val="24"/>
        </w:rPr>
        <w:t>ningococice. Tratamentul antimi</w:t>
      </w:r>
      <w:r w:rsidRPr="00472F58">
        <w:rPr>
          <w:rFonts w:ascii="Times New Roman" w:hAnsi="Times New Roman" w:cs="Times New Roman"/>
          <w:sz w:val="24"/>
          <w:szCs w:val="24"/>
        </w:rPr>
        <w:t>crobian se face cu penicilina G. Se fac perfuzii intravenoase cu lichide (glucoza 5%, soluţie fiziologică de NaCl, Dextran-80, Macrodex), pentru umplerea patului vascular. Medicaţ</w:t>
      </w:r>
      <w:r w:rsidR="00944388">
        <w:rPr>
          <w:rFonts w:ascii="Times New Roman" w:hAnsi="Times New Roman" w:cs="Times New Roman"/>
          <w:sz w:val="24"/>
          <w:szCs w:val="24"/>
        </w:rPr>
        <w:t>ii</w:t>
      </w:r>
      <w:r w:rsidRPr="00472F58">
        <w:rPr>
          <w:rFonts w:ascii="Times New Roman" w:hAnsi="Times New Roman" w:cs="Times New Roman"/>
          <w:sz w:val="24"/>
          <w:szCs w:val="24"/>
        </w:rPr>
        <w:t>le vasoactive (noradrenalină, dopamină) sunt recomandate de unii au</w:t>
      </w:r>
      <w:r w:rsidRPr="00472F58">
        <w:rPr>
          <w:rFonts w:ascii="Times New Roman" w:hAnsi="Times New Roman" w:cs="Times New Roman"/>
          <w:sz w:val="24"/>
          <w:szCs w:val="24"/>
        </w:rPr>
        <w:softHyphen/>
        <w:t xml:space="preserve">tori. </w:t>
      </w:r>
    </w:p>
    <w:p w:rsidR="00944388" w:rsidRPr="00472F58" w:rsidRDefault="00944388"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Default="00944388"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 xml:space="preserve">In formele extrem de severe, cu purpură fulminantă, se preconizează: plasmafereză, exsanguinotransfuzie sau perfuzii cu plasmă proaspătă. </w:t>
      </w:r>
    </w:p>
    <w:p w:rsidR="003C39C3" w:rsidRPr="00BD45A1" w:rsidRDefault="003C39C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944388" w:rsidRDefault="00944388"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BD45A1">
        <w:rPr>
          <w:rFonts w:ascii="Times New Roman" w:hAnsi="Times New Roman" w:cs="Times New Roman"/>
          <w:sz w:val="24"/>
          <w:szCs w:val="24"/>
        </w:rPr>
        <w:t>Coagulopatia de consum (trombocitopenie, hipofibrinogenemie, prelungirea timpului de protrombină), re</w:t>
      </w:r>
      <w:r w:rsidR="0045196F" w:rsidRPr="00BD45A1">
        <w:rPr>
          <w:rFonts w:ascii="Times New Roman" w:hAnsi="Times New Roman" w:cs="Times New Roman"/>
          <w:sz w:val="24"/>
          <w:szCs w:val="24"/>
        </w:rPr>
        <w:softHyphen/>
        <w:t>velatoare de un proces de coagulare diseminată intravasculară, se tratea</w:t>
      </w:r>
      <w:r w:rsidR="0045196F" w:rsidRPr="00BD45A1">
        <w:rPr>
          <w:rFonts w:ascii="Times New Roman" w:hAnsi="Times New Roman" w:cs="Times New Roman"/>
          <w:sz w:val="24"/>
          <w:szCs w:val="24"/>
        </w:rPr>
        <w:softHyphen/>
        <w:t xml:space="preserve">ză cît mai rapid cu heparină (7 500 U., ca doză iniţială, apoi 5 000 U., după 2-4 ore)40. </w:t>
      </w:r>
    </w:p>
    <w:p w:rsidR="0045196F" w:rsidRDefault="00944388"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944388">
        <w:rPr>
          <w:rFonts w:ascii="Times New Roman" w:hAnsi="Times New Roman" w:cs="Times New Roman"/>
          <w:i/>
          <w:sz w:val="24"/>
          <w:szCs w:val="24"/>
        </w:rPr>
        <w:t>Heparina</w:t>
      </w:r>
      <w:r w:rsidR="0045196F" w:rsidRPr="00BD45A1">
        <w:rPr>
          <w:rFonts w:ascii="Times New Roman" w:hAnsi="Times New Roman" w:cs="Times New Roman"/>
          <w:sz w:val="24"/>
          <w:szCs w:val="24"/>
        </w:rPr>
        <w:t xml:space="preserve"> poate avea succes, numai dacă este administra</w:t>
      </w:r>
      <w:r w:rsidR="0045196F" w:rsidRPr="00BD45A1">
        <w:rPr>
          <w:rFonts w:ascii="Times New Roman" w:hAnsi="Times New Roman" w:cs="Times New Roman"/>
          <w:sz w:val="24"/>
          <w:szCs w:val="24"/>
        </w:rPr>
        <w:softHyphen/>
        <w:t>tă foarte precoce, înainte de faza ire</w:t>
      </w:r>
      <w:r w:rsidR="0045196F" w:rsidRPr="00BD45A1">
        <w:rPr>
          <w:rFonts w:ascii="Times New Roman" w:hAnsi="Times New Roman" w:cs="Times New Roman"/>
          <w:sz w:val="24"/>
          <w:szCs w:val="24"/>
        </w:rPr>
        <w:softHyphen/>
        <w:t>vers</w:t>
      </w:r>
      <w:r>
        <w:rPr>
          <w:rFonts w:ascii="Times New Roman" w:hAnsi="Times New Roman" w:cs="Times New Roman"/>
          <w:sz w:val="24"/>
          <w:szCs w:val="24"/>
        </w:rPr>
        <w:t>ibilă (trombozarea microcircula</w:t>
      </w:r>
      <w:r w:rsidR="0045196F" w:rsidRPr="00BD45A1">
        <w:rPr>
          <w:rFonts w:ascii="Times New Roman" w:hAnsi="Times New Roman" w:cs="Times New Roman"/>
          <w:sz w:val="24"/>
          <w:szCs w:val="24"/>
        </w:rPr>
        <w:t>ţiei). Experienţa de pînă acum nu este con</w:t>
      </w:r>
      <w:r>
        <w:rPr>
          <w:rFonts w:ascii="Times New Roman" w:hAnsi="Times New Roman" w:cs="Times New Roman"/>
          <w:sz w:val="24"/>
          <w:szCs w:val="24"/>
        </w:rPr>
        <w:t>cludentă, deoarece heparinotera</w:t>
      </w:r>
      <w:r w:rsidR="0045196F" w:rsidRPr="00BD45A1">
        <w:rPr>
          <w:rFonts w:ascii="Times New Roman" w:hAnsi="Times New Roman" w:cs="Times New Roman"/>
          <w:sz w:val="24"/>
          <w:szCs w:val="24"/>
        </w:rPr>
        <w:t>pia nu a scăzut mortalitatea, cu toată îmbunătăţirea factorilor de coagula</w:t>
      </w:r>
      <w:r w:rsidR="0045196F" w:rsidRPr="00BD45A1">
        <w:rPr>
          <w:rFonts w:ascii="Times New Roman" w:hAnsi="Times New Roman" w:cs="Times New Roman"/>
          <w:sz w:val="24"/>
          <w:szCs w:val="24"/>
        </w:rPr>
        <w:softHyphen/>
        <w:t xml:space="preserve">re. Unii autori o recomandă numai pentru un uz mai restrîns. </w:t>
      </w:r>
    </w:p>
    <w:p w:rsidR="003C39C3" w:rsidRPr="00BD45A1" w:rsidRDefault="003C39C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1C6095" w:rsidRDefault="00944388"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45196F" w:rsidRPr="00944388">
        <w:rPr>
          <w:rFonts w:ascii="Times New Roman" w:hAnsi="Times New Roman" w:cs="Times New Roman"/>
          <w:b/>
          <w:sz w:val="24"/>
          <w:szCs w:val="24"/>
        </w:rPr>
        <w:t>Corticoterapia</w:t>
      </w:r>
      <w:r w:rsidR="0045196F" w:rsidRPr="00BD45A1">
        <w:rPr>
          <w:rFonts w:ascii="Times New Roman" w:hAnsi="Times New Roman" w:cs="Times New Roman"/>
          <w:sz w:val="24"/>
          <w:szCs w:val="24"/>
        </w:rPr>
        <w:t>, contestată de unii în tratamentul formelor severe, s-a arătat deseori salvatoare pentru bolnavi. Se utilizează hemisuccinat de hidrocortizon, în doze de 300- 500 mg/zi, administrat intravenos. Unii recomandă doze foarte mari de corticosteroizi (prednison pînă la 25 mg/kilocorp/zi)10, teama de a pro</w:t>
      </w:r>
      <w:r w:rsidR="0045196F" w:rsidRPr="00BD45A1">
        <w:rPr>
          <w:rFonts w:ascii="Times New Roman" w:hAnsi="Times New Roman" w:cs="Times New Roman"/>
          <w:sz w:val="24"/>
          <w:szCs w:val="24"/>
        </w:rPr>
        <w:softHyphen/>
        <w:t>voca sau</w:t>
      </w:r>
      <w:r>
        <w:rPr>
          <w:rFonts w:ascii="Times New Roman" w:hAnsi="Times New Roman" w:cs="Times New Roman"/>
          <w:sz w:val="24"/>
          <w:szCs w:val="24"/>
        </w:rPr>
        <w:t xml:space="preserve"> exacerba un fenomen Sana-relli-</w:t>
      </w:r>
      <w:r w:rsidR="0045196F" w:rsidRPr="00BD45A1">
        <w:rPr>
          <w:rFonts w:ascii="Times New Roman" w:hAnsi="Times New Roman" w:cs="Times New Roman"/>
          <w:sz w:val="24"/>
          <w:szCs w:val="24"/>
        </w:rPr>
        <w:t xml:space="preserve">Shwartzman fiind nefondată. </w:t>
      </w:r>
    </w:p>
    <w:p w:rsidR="00102872" w:rsidRDefault="00102872"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p>
    <w:p w:rsidR="0045196F" w:rsidRPr="001C6095" w:rsidRDefault="00102872"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45196F" w:rsidRPr="00BD45A1">
        <w:rPr>
          <w:rFonts w:ascii="Times New Roman" w:hAnsi="Times New Roman" w:cs="Times New Roman"/>
          <w:sz w:val="24"/>
          <w:szCs w:val="24"/>
        </w:rPr>
        <w:t>Corticoterapia poate fi utilă şi pen</w:t>
      </w:r>
      <w:r w:rsidR="0045196F" w:rsidRPr="00BD45A1">
        <w:rPr>
          <w:rFonts w:ascii="Times New Roman" w:hAnsi="Times New Roman" w:cs="Times New Roman"/>
          <w:sz w:val="24"/>
          <w:szCs w:val="24"/>
        </w:rPr>
        <w:softHyphen/>
        <w:t>tru reducerea procesului inflamator excesiv din meningite complicate cu nevrite de nervi cranieni şi este ferm indicată în complicaţiile alergice (ar</w:t>
      </w:r>
      <w:r w:rsidR="0045196F" w:rsidRPr="00BD45A1">
        <w:rPr>
          <w:rFonts w:ascii="Times New Roman" w:hAnsi="Times New Roman" w:cs="Times New Roman"/>
          <w:sz w:val="24"/>
          <w:szCs w:val="24"/>
        </w:rPr>
        <w:softHyphen/>
        <w:t>trite, v</w:t>
      </w:r>
      <w:r w:rsidR="00944388">
        <w:rPr>
          <w:rFonts w:ascii="Times New Roman" w:hAnsi="Times New Roman" w:cs="Times New Roman"/>
          <w:sz w:val="24"/>
          <w:szCs w:val="24"/>
        </w:rPr>
        <w:t>asculite). In septicemii cu vas</w:t>
      </w:r>
      <w:r w:rsidR="0045196F" w:rsidRPr="00BD45A1">
        <w:rPr>
          <w:rFonts w:ascii="Times New Roman" w:hAnsi="Times New Roman" w:cs="Times New Roman"/>
          <w:sz w:val="24"/>
          <w:szCs w:val="24"/>
        </w:rPr>
        <w:t>culite, unii autori folosesc 80 mg prednisolon-l2£ ore. Prin utilizarea, de dexametazon (0,15 mg/kilocorp), în primele 4 zile de boal</w:t>
      </w:r>
      <w:r w:rsidR="0045196F" w:rsidRPr="00BD45A1">
        <w:rPr>
          <w:rFonts w:ascii="Times New Roman" w:hAnsi="Times New Roman" w:cs="Times New Roman"/>
          <w:sz w:val="24"/>
          <w:szCs w:val="24"/>
          <w:lang w:val="ro-RO"/>
        </w:rPr>
        <w:t>ă, alţi autori au reuşit să reducă la 1% riscul de surditate postmeningitică, faţă de 14o/o în lotul netratat cu dexameta</w:t>
      </w:r>
      <w:r w:rsidR="0045196F" w:rsidRPr="00BD45A1">
        <w:rPr>
          <w:rFonts w:ascii="Times New Roman" w:hAnsi="Times New Roman" w:cs="Times New Roman"/>
          <w:sz w:val="24"/>
          <w:szCs w:val="24"/>
          <w:lang w:val="ro-RO"/>
        </w:rPr>
        <w:softHyphen/>
        <w:t xml:space="preserve">zon. </w:t>
      </w:r>
    </w:p>
    <w:p w:rsidR="001815FB" w:rsidRDefault="0045196F"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sz w:val="24"/>
          <w:szCs w:val="24"/>
        </w:rPr>
      </w:pPr>
      <w:r w:rsidRPr="00BD45A1">
        <w:rPr>
          <w:rFonts w:ascii="Times New Roman" w:hAnsi="Times New Roman" w:cs="Times New Roman"/>
          <w:sz w:val="24"/>
          <w:szCs w:val="24"/>
          <w:lang w:val="ro-RO"/>
        </w:rPr>
        <w:t>Vaccinurile meningococice sunt bine tolerate (reacţii locale uşoare şi reac</w:t>
      </w:r>
      <w:r w:rsidRPr="00BD45A1">
        <w:rPr>
          <w:rFonts w:ascii="Times New Roman" w:hAnsi="Times New Roman" w:cs="Times New Roman"/>
          <w:sz w:val="24"/>
          <w:szCs w:val="24"/>
          <w:lang w:val="ro-RO"/>
        </w:rPr>
        <w:softHyphen/>
        <w:t>ţii generale absente).</w:t>
      </w:r>
    </w:p>
    <w:p w:rsidR="00593280" w:rsidRDefault="00593280"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p>
    <w:p w:rsidR="00593280" w:rsidRDefault="00593280"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p>
    <w:p w:rsidR="00593280" w:rsidRDefault="00593280"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p>
    <w:p w:rsidR="00593280" w:rsidRDefault="00593280"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p>
    <w:p w:rsidR="00D11163" w:rsidRDefault="00D11163"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C471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rPr>
          <w:rFonts w:ascii="Times New Roman" w:hAnsi="Times New Roman" w:cs="Times New Roman"/>
          <w:b/>
          <w:sz w:val="28"/>
          <w:szCs w:val="28"/>
        </w:rPr>
      </w:pPr>
    </w:p>
    <w:p w:rsidR="008A7639" w:rsidRDefault="008A7639" w:rsidP="008A76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p>
    <w:p w:rsidR="008A7639" w:rsidRDefault="008A7639" w:rsidP="008A76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p>
    <w:p w:rsidR="008A7639" w:rsidRDefault="008A7639" w:rsidP="008A76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p>
    <w:p w:rsidR="008A7639" w:rsidRDefault="008A7639" w:rsidP="008A76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p>
    <w:p w:rsidR="00A623F0" w:rsidRPr="003C1BEB" w:rsidRDefault="00A623F0" w:rsidP="008A76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72"/>
          <w:szCs w:val="72"/>
        </w:rPr>
      </w:pPr>
      <w:r w:rsidRPr="003C1BEB">
        <w:rPr>
          <w:rFonts w:ascii="Times New Roman" w:hAnsi="Times New Roman" w:cs="Times New Roman"/>
          <w:b/>
          <w:sz w:val="72"/>
          <w:szCs w:val="72"/>
        </w:rPr>
        <w:t>PARTEA PRACTICĂ</w:t>
      </w:r>
    </w:p>
    <w:p w:rsidR="00DC5DC5" w:rsidRPr="002D597B" w:rsidRDefault="00DC5DC5" w:rsidP="003C1BEB">
      <w:pPr>
        <w:spacing w:line="360" w:lineRule="auto"/>
        <w:rPr>
          <w:rFonts w:ascii="Times New Roman" w:hAnsi="Times New Roman" w:cs="Times New Roman"/>
          <w:b/>
          <w:sz w:val="56"/>
          <w:szCs w:val="56"/>
        </w:rPr>
      </w:pPr>
    </w:p>
    <w:p w:rsidR="00593280" w:rsidRPr="002D597B" w:rsidRDefault="00A623F0" w:rsidP="008A7639">
      <w:pPr>
        <w:spacing w:line="360" w:lineRule="auto"/>
        <w:jc w:val="center"/>
        <w:rPr>
          <w:rFonts w:ascii="Times New Roman" w:hAnsi="Times New Roman" w:cs="Times New Roman"/>
          <w:b/>
          <w:sz w:val="56"/>
          <w:szCs w:val="56"/>
        </w:rPr>
      </w:pPr>
      <w:r w:rsidRPr="002D597B">
        <w:rPr>
          <w:rFonts w:ascii="Times New Roman" w:hAnsi="Times New Roman" w:cs="Times New Roman"/>
          <w:b/>
          <w:sz w:val="56"/>
          <w:szCs w:val="56"/>
        </w:rPr>
        <w:t>Rolul asistentului medical</w:t>
      </w:r>
    </w:p>
    <w:p w:rsidR="00593280" w:rsidRPr="002D597B" w:rsidRDefault="00A623F0" w:rsidP="008A7639">
      <w:pPr>
        <w:spacing w:line="360" w:lineRule="auto"/>
        <w:jc w:val="center"/>
        <w:rPr>
          <w:rFonts w:ascii="Times New Roman" w:hAnsi="Times New Roman" w:cs="Times New Roman"/>
          <w:b/>
          <w:sz w:val="56"/>
          <w:szCs w:val="56"/>
        </w:rPr>
      </w:pPr>
      <w:r w:rsidRPr="002D597B">
        <w:rPr>
          <w:rFonts w:ascii="Times New Roman" w:hAnsi="Times New Roman" w:cs="Times New Roman"/>
          <w:b/>
          <w:sz w:val="56"/>
          <w:szCs w:val="56"/>
        </w:rPr>
        <w:t>în</w:t>
      </w:r>
    </w:p>
    <w:p w:rsidR="00593280" w:rsidRPr="002D597B" w:rsidRDefault="00A623F0" w:rsidP="008A7639">
      <w:pPr>
        <w:spacing w:line="360" w:lineRule="auto"/>
        <w:jc w:val="center"/>
        <w:rPr>
          <w:rFonts w:ascii="Times New Roman" w:hAnsi="Times New Roman" w:cs="Times New Roman"/>
          <w:b/>
          <w:sz w:val="56"/>
          <w:szCs w:val="56"/>
        </w:rPr>
      </w:pPr>
      <w:r w:rsidRPr="002D597B">
        <w:rPr>
          <w:rFonts w:ascii="Times New Roman" w:hAnsi="Times New Roman" w:cs="Times New Roman"/>
          <w:b/>
          <w:sz w:val="56"/>
          <w:szCs w:val="56"/>
        </w:rPr>
        <w:t>nursingul pacientului</w:t>
      </w:r>
    </w:p>
    <w:p w:rsidR="00593280" w:rsidRPr="002D597B" w:rsidRDefault="00A623F0" w:rsidP="008A7639">
      <w:pPr>
        <w:spacing w:line="360" w:lineRule="auto"/>
        <w:jc w:val="center"/>
        <w:rPr>
          <w:rFonts w:ascii="Times New Roman" w:hAnsi="Times New Roman" w:cs="Times New Roman"/>
          <w:b/>
          <w:sz w:val="56"/>
          <w:szCs w:val="56"/>
        </w:rPr>
      </w:pPr>
      <w:r w:rsidRPr="002D597B">
        <w:rPr>
          <w:rFonts w:ascii="Times New Roman" w:hAnsi="Times New Roman" w:cs="Times New Roman"/>
          <w:b/>
          <w:sz w:val="56"/>
          <w:szCs w:val="56"/>
        </w:rPr>
        <w:t>cu</w:t>
      </w:r>
    </w:p>
    <w:p w:rsidR="00A623F0" w:rsidRPr="002D597B" w:rsidRDefault="00A623F0" w:rsidP="008A7639">
      <w:pPr>
        <w:spacing w:line="360" w:lineRule="auto"/>
        <w:jc w:val="center"/>
        <w:rPr>
          <w:rFonts w:ascii="Times New Roman" w:hAnsi="Times New Roman" w:cs="Times New Roman"/>
          <w:b/>
          <w:sz w:val="56"/>
          <w:szCs w:val="56"/>
        </w:rPr>
      </w:pPr>
      <w:r w:rsidRPr="002D597B">
        <w:rPr>
          <w:rFonts w:ascii="Times New Roman" w:hAnsi="Times New Roman" w:cs="Times New Roman"/>
          <w:b/>
          <w:sz w:val="56"/>
          <w:szCs w:val="56"/>
        </w:rPr>
        <w:t>meningită meningococică</w:t>
      </w:r>
    </w:p>
    <w:p w:rsidR="00596541" w:rsidRDefault="00596541" w:rsidP="00C471BC">
      <w:pPr>
        <w:autoSpaceDE w:val="0"/>
        <w:autoSpaceDN w:val="0"/>
        <w:adjustRightInd w:val="0"/>
        <w:spacing w:line="360" w:lineRule="auto"/>
        <w:jc w:val="center"/>
        <w:rPr>
          <w:rFonts w:ascii="Calibri" w:hAnsi="Calibri" w:cs="Calibri"/>
          <w:sz w:val="72"/>
          <w:szCs w:val="72"/>
        </w:rPr>
      </w:pPr>
    </w:p>
    <w:p w:rsidR="003C1BEB" w:rsidRDefault="003C1BEB" w:rsidP="003C1BEB">
      <w:pPr>
        <w:autoSpaceDE w:val="0"/>
        <w:autoSpaceDN w:val="0"/>
        <w:adjustRightInd w:val="0"/>
        <w:spacing w:line="360" w:lineRule="auto"/>
        <w:outlineLvl w:val="0"/>
        <w:rPr>
          <w:rFonts w:ascii="Calibri" w:hAnsi="Calibri" w:cs="Calibri"/>
          <w:sz w:val="72"/>
          <w:szCs w:val="72"/>
        </w:rPr>
      </w:pPr>
      <w:bookmarkStart w:id="4" w:name="_Toc394307608"/>
    </w:p>
    <w:p w:rsidR="003C1BEB" w:rsidRPr="003C1BEB" w:rsidRDefault="003C1BEB" w:rsidP="003C1BEB">
      <w:pPr>
        <w:tabs>
          <w:tab w:val="left" w:pos="1564"/>
        </w:tabs>
        <w:autoSpaceDE w:val="0"/>
        <w:autoSpaceDN w:val="0"/>
        <w:adjustRightInd w:val="0"/>
        <w:spacing w:line="360" w:lineRule="auto"/>
        <w:outlineLvl w:val="0"/>
        <w:rPr>
          <w:rFonts w:ascii="Times New Roman" w:hAnsi="Times New Roman" w:cs="Times New Roman"/>
          <w:i/>
          <w:sz w:val="28"/>
          <w:szCs w:val="28"/>
        </w:rPr>
      </w:pPr>
      <w:r>
        <w:rPr>
          <w:rFonts w:ascii="Times New Roman" w:hAnsi="Times New Roman" w:cs="Times New Roman"/>
          <w:i/>
          <w:sz w:val="72"/>
          <w:szCs w:val="72"/>
        </w:rPr>
        <w:tab/>
      </w:r>
    </w:p>
    <w:p w:rsidR="003C1BEB" w:rsidRDefault="00593280" w:rsidP="003C1BEB">
      <w:pPr>
        <w:autoSpaceDE w:val="0"/>
        <w:autoSpaceDN w:val="0"/>
        <w:adjustRightInd w:val="0"/>
        <w:spacing w:line="360" w:lineRule="auto"/>
        <w:jc w:val="center"/>
        <w:outlineLvl w:val="0"/>
        <w:rPr>
          <w:rFonts w:ascii="Times New Roman" w:hAnsi="Times New Roman" w:cs="Times New Roman"/>
          <w:b/>
          <w:sz w:val="28"/>
          <w:szCs w:val="28"/>
          <w:lang w:val="ro-RO"/>
        </w:rPr>
      </w:pPr>
      <w:r w:rsidRPr="003C1BEB">
        <w:rPr>
          <w:rFonts w:ascii="Times New Roman" w:hAnsi="Times New Roman" w:cs="Times New Roman"/>
          <w:b/>
          <w:sz w:val="28"/>
          <w:szCs w:val="28"/>
          <w:lang w:val="ro-RO"/>
        </w:rPr>
        <w:lastRenderedPageBreak/>
        <w:t>Manifestările de dependenţă în cele 14 nevoi fundamentale</w:t>
      </w:r>
      <w:bookmarkEnd w:id="4"/>
    </w:p>
    <w:p w:rsidR="003C1BEB" w:rsidRPr="003C1BEB" w:rsidRDefault="003C1BEB" w:rsidP="003C1BEB">
      <w:pPr>
        <w:autoSpaceDE w:val="0"/>
        <w:autoSpaceDN w:val="0"/>
        <w:adjustRightInd w:val="0"/>
        <w:spacing w:line="360" w:lineRule="auto"/>
        <w:jc w:val="center"/>
        <w:outlineLvl w:val="0"/>
        <w:rPr>
          <w:rFonts w:ascii="Times New Roman" w:hAnsi="Times New Roman" w:cs="Times New Roman"/>
          <w:b/>
          <w:sz w:val="28"/>
          <w:szCs w:val="28"/>
          <w:lang w:val="ro-RO"/>
        </w:rPr>
      </w:pPr>
    </w:p>
    <w:p w:rsidR="00593280" w:rsidRDefault="00593280" w:rsidP="00C471BC">
      <w:pPr>
        <w:autoSpaceDE w:val="0"/>
        <w:autoSpaceDN w:val="0"/>
        <w:adjustRightInd w:val="0"/>
        <w:spacing w:line="360" w:lineRule="auto"/>
        <w:ind w:firstLine="360"/>
        <w:rPr>
          <w:rFonts w:ascii="Times New Roman" w:hAnsi="Times New Roman" w:cs="Times New Roman"/>
          <w:sz w:val="24"/>
          <w:szCs w:val="24"/>
          <w:lang w:val="ro-RO"/>
        </w:rPr>
      </w:pPr>
      <w:r w:rsidRPr="00A4640D">
        <w:rPr>
          <w:rFonts w:ascii="Times New Roman" w:hAnsi="Times New Roman" w:cs="Times New Roman"/>
          <w:sz w:val="24"/>
          <w:szCs w:val="24"/>
        </w:rPr>
        <w:t xml:space="preserve"> </w:t>
      </w:r>
      <w:r w:rsidRPr="0017561D">
        <w:rPr>
          <w:rFonts w:ascii="Times New Roman" w:hAnsi="Times New Roman" w:cs="Times New Roman"/>
          <w:i/>
          <w:sz w:val="24"/>
          <w:szCs w:val="24"/>
        </w:rPr>
        <w:t>Virginia Henderson</w:t>
      </w:r>
      <w:r w:rsidRPr="00A4640D">
        <w:rPr>
          <w:rFonts w:ascii="Times New Roman" w:hAnsi="Times New Roman" w:cs="Times New Roman"/>
          <w:sz w:val="24"/>
          <w:szCs w:val="24"/>
        </w:rPr>
        <w:t>, n</w:t>
      </w:r>
      <w:r w:rsidRPr="00A4640D">
        <w:rPr>
          <w:rFonts w:ascii="Times New Roman" w:hAnsi="Times New Roman" w:cs="Times New Roman"/>
          <w:sz w:val="24"/>
          <w:szCs w:val="24"/>
          <w:lang w:val="ro-RO"/>
        </w:rPr>
        <w:t xml:space="preserve">ăscută în 1897, a pus basele unor mai bune idei și înțelegeri a meseriei de îngrijire a bolnavilor (nursing). Astfel, ea a identificat 14 nevoie fundamentale ale ființei umane: </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rPr>
        <w:t xml:space="preserve">1.  </w:t>
      </w:r>
      <w:r w:rsidRPr="00A4640D">
        <w:rPr>
          <w:rFonts w:ascii="Times New Roman" w:hAnsi="Times New Roman" w:cs="Times New Roman"/>
          <w:sz w:val="24"/>
          <w:szCs w:val="24"/>
        </w:rPr>
        <w:t xml:space="preserve">A respira </w:t>
      </w:r>
      <w:r w:rsidRPr="00A4640D">
        <w:rPr>
          <w:rFonts w:ascii="Times New Roman" w:hAnsi="Times New Roman" w:cs="Times New Roman"/>
          <w:sz w:val="24"/>
          <w:szCs w:val="24"/>
          <w:lang w:val="ro-RO"/>
        </w:rPr>
        <w:t>şi nevoia de a avea şi o bună circulaţie.</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A4640D">
        <w:rPr>
          <w:rFonts w:ascii="Times New Roman" w:hAnsi="Times New Roman" w:cs="Times New Roman"/>
          <w:sz w:val="24"/>
          <w:szCs w:val="24"/>
          <w:lang w:val="ro-RO"/>
        </w:rPr>
        <w:t>A menţine temperatura corpului constantă.</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A4640D">
        <w:rPr>
          <w:rFonts w:ascii="Times New Roman" w:hAnsi="Times New Roman" w:cs="Times New Roman"/>
          <w:sz w:val="24"/>
          <w:szCs w:val="24"/>
          <w:lang w:val="ro-RO"/>
        </w:rPr>
        <w:t>A se alimenta şi a se hidrata.</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A4640D">
        <w:rPr>
          <w:rFonts w:ascii="Times New Roman" w:hAnsi="Times New Roman" w:cs="Times New Roman"/>
          <w:sz w:val="24"/>
          <w:szCs w:val="24"/>
          <w:lang w:val="ro-RO"/>
        </w:rPr>
        <w:t>A elimina</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Pr="00A4640D">
        <w:rPr>
          <w:rFonts w:ascii="Times New Roman" w:hAnsi="Times New Roman" w:cs="Times New Roman"/>
          <w:sz w:val="24"/>
          <w:szCs w:val="24"/>
          <w:lang w:val="ro-RO"/>
        </w:rPr>
        <w:t>A se mişca, a avea o bună postură</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Pr="00A4640D">
        <w:rPr>
          <w:rFonts w:ascii="Times New Roman" w:hAnsi="Times New Roman" w:cs="Times New Roman"/>
          <w:sz w:val="24"/>
          <w:szCs w:val="24"/>
          <w:lang w:val="ro-RO"/>
        </w:rPr>
        <w:t xml:space="preserve">A dormi, a se odihni. </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Pr="00A4640D">
        <w:rPr>
          <w:rFonts w:ascii="Times New Roman" w:hAnsi="Times New Roman" w:cs="Times New Roman"/>
          <w:sz w:val="24"/>
          <w:szCs w:val="24"/>
          <w:lang w:val="ro-RO"/>
        </w:rPr>
        <w:t>A se îmbrăca şi dezbrăca</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Pr="00A4640D">
        <w:rPr>
          <w:rFonts w:ascii="Times New Roman" w:hAnsi="Times New Roman" w:cs="Times New Roman"/>
          <w:sz w:val="24"/>
          <w:szCs w:val="24"/>
          <w:lang w:val="ro-RO"/>
        </w:rPr>
        <w:t>A fi curat, a-şi proteja tegumentele şi mucoasele (nevoia de igienă)</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Pr="00A4640D">
        <w:rPr>
          <w:rFonts w:ascii="Times New Roman" w:hAnsi="Times New Roman" w:cs="Times New Roman"/>
          <w:sz w:val="24"/>
          <w:szCs w:val="24"/>
          <w:lang w:val="ro-RO"/>
        </w:rPr>
        <w:t>A evita pericolele</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10.</w:t>
      </w:r>
      <w:r w:rsidRPr="00A4640D">
        <w:rPr>
          <w:rFonts w:ascii="Times New Roman" w:hAnsi="Times New Roman" w:cs="Times New Roman"/>
          <w:sz w:val="24"/>
          <w:szCs w:val="24"/>
          <w:lang w:val="ro-RO"/>
        </w:rPr>
        <w:t>A comunica cu semenii</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11.</w:t>
      </w:r>
      <w:r w:rsidRPr="00A4640D">
        <w:rPr>
          <w:rFonts w:ascii="Times New Roman" w:hAnsi="Times New Roman" w:cs="Times New Roman"/>
          <w:sz w:val="24"/>
          <w:szCs w:val="24"/>
          <w:lang w:val="ro-RO"/>
        </w:rPr>
        <w:t>A acţiona după credințele și valorile sale ( nevoia de a-şi practica religia)</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12.</w:t>
      </w:r>
      <w:r w:rsidRPr="00A4640D">
        <w:rPr>
          <w:rFonts w:ascii="Times New Roman" w:hAnsi="Times New Roman" w:cs="Times New Roman"/>
          <w:sz w:val="24"/>
          <w:szCs w:val="24"/>
          <w:lang w:val="ro-RO"/>
        </w:rPr>
        <w:t xml:space="preserve">A fi ocupat pentru a fi util (nevoia de a se realiza) </w:t>
      </w:r>
    </w:p>
    <w:p w:rsidR="00593280" w:rsidRPr="00A4640D"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13.</w:t>
      </w:r>
      <w:r w:rsidRPr="00A4640D">
        <w:rPr>
          <w:rFonts w:ascii="Times New Roman" w:hAnsi="Times New Roman" w:cs="Times New Roman"/>
          <w:sz w:val="24"/>
          <w:szCs w:val="24"/>
          <w:lang w:val="ro-RO"/>
        </w:rPr>
        <w:t xml:space="preserve">A învăţa </w:t>
      </w:r>
    </w:p>
    <w:p w:rsidR="00593280" w:rsidRDefault="00593280" w:rsidP="00C471BC">
      <w:pPr>
        <w:autoSpaceDE w:val="0"/>
        <w:autoSpaceDN w:val="0"/>
        <w:adjustRightInd w:val="0"/>
        <w:spacing w:line="360" w:lineRule="auto"/>
        <w:ind w:left="410"/>
        <w:rPr>
          <w:rFonts w:ascii="Times New Roman" w:hAnsi="Times New Roman" w:cs="Times New Roman"/>
          <w:sz w:val="24"/>
          <w:szCs w:val="24"/>
          <w:lang w:val="ro-RO"/>
        </w:rPr>
      </w:pPr>
      <w:r>
        <w:rPr>
          <w:rFonts w:ascii="Times New Roman" w:hAnsi="Times New Roman" w:cs="Times New Roman"/>
          <w:sz w:val="24"/>
          <w:szCs w:val="24"/>
          <w:lang w:val="ro-RO"/>
        </w:rPr>
        <w:t>14.</w:t>
      </w:r>
      <w:r w:rsidRPr="00A4640D">
        <w:rPr>
          <w:rFonts w:ascii="Times New Roman" w:hAnsi="Times New Roman" w:cs="Times New Roman"/>
          <w:sz w:val="24"/>
          <w:szCs w:val="24"/>
          <w:lang w:val="ro-RO"/>
        </w:rPr>
        <w:t>A se recreea</w:t>
      </w:r>
    </w:p>
    <w:p w:rsidR="00593280" w:rsidRDefault="00593280" w:rsidP="00C471BC">
      <w:pPr>
        <w:autoSpaceDE w:val="0"/>
        <w:autoSpaceDN w:val="0"/>
        <w:adjustRightInd w:val="0"/>
        <w:spacing w:line="360" w:lineRule="auto"/>
        <w:ind w:firstLine="708"/>
        <w:rPr>
          <w:rFonts w:ascii="Times New Roman" w:hAnsi="Times New Roman" w:cs="Times New Roman"/>
          <w:i/>
          <w:sz w:val="24"/>
          <w:szCs w:val="24"/>
        </w:rPr>
      </w:pPr>
    </w:p>
    <w:p w:rsidR="00593280" w:rsidRDefault="00593280" w:rsidP="00C471BC">
      <w:pPr>
        <w:autoSpaceDE w:val="0"/>
        <w:autoSpaceDN w:val="0"/>
        <w:adjustRightInd w:val="0"/>
        <w:spacing w:line="360" w:lineRule="auto"/>
        <w:ind w:firstLine="708"/>
        <w:rPr>
          <w:rFonts w:ascii="Times New Roman" w:hAnsi="Times New Roman" w:cs="Times New Roman"/>
          <w:i/>
          <w:sz w:val="24"/>
          <w:szCs w:val="24"/>
        </w:rPr>
      </w:pPr>
    </w:p>
    <w:p w:rsidR="00593280" w:rsidRPr="00B476B3" w:rsidRDefault="00593280" w:rsidP="000B6EB4">
      <w:pPr>
        <w:pStyle w:val="ListParagraph"/>
        <w:numPr>
          <w:ilvl w:val="0"/>
          <w:numId w:val="28"/>
        </w:numPr>
        <w:autoSpaceDE w:val="0"/>
        <w:autoSpaceDN w:val="0"/>
        <w:adjustRightInd w:val="0"/>
        <w:spacing w:line="360" w:lineRule="auto"/>
        <w:outlineLvl w:val="0"/>
        <w:rPr>
          <w:rFonts w:ascii="Times New Roman" w:hAnsi="Times New Roman" w:cs="Times New Roman"/>
          <w:b/>
          <w:sz w:val="24"/>
          <w:szCs w:val="24"/>
          <w:lang w:val="ro-RO"/>
        </w:rPr>
      </w:pPr>
      <w:bookmarkStart w:id="5" w:name="_Toc394307609"/>
      <w:r w:rsidRPr="00B476B3">
        <w:rPr>
          <w:rFonts w:ascii="Times New Roman" w:hAnsi="Times New Roman" w:cs="Times New Roman"/>
          <w:b/>
          <w:sz w:val="24"/>
          <w:szCs w:val="24"/>
          <w:lang w:val="ro-RO"/>
        </w:rPr>
        <w:t>Îngrijiri generale asigurării confortului pacientului</w:t>
      </w:r>
      <w:bookmarkEnd w:id="5"/>
    </w:p>
    <w:p w:rsidR="00593280" w:rsidRPr="00B476B3" w:rsidRDefault="00593280" w:rsidP="00C471BC">
      <w:pPr>
        <w:pStyle w:val="ListParagraph"/>
        <w:autoSpaceDE w:val="0"/>
        <w:autoSpaceDN w:val="0"/>
        <w:adjustRightInd w:val="0"/>
        <w:spacing w:line="360" w:lineRule="auto"/>
        <w:rPr>
          <w:rFonts w:ascii="Times New Roman" w:hAnsi="Times New Roman" w:cs="Times New Roman"/>
          <w:b/>
          <w:sz w:val="24"/>
          <w:szCs w:val="24"/>
          <w:lang w:val="ro-RO"/>
        </w:rPr>
      </w:pP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Pregătirea patului şi accesoriilor lui</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lastRenderedPageBreak/>
        <w:t>Asigurarea igienei personale, corporale şi vestimentare a bolnavilor</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Dezbrăcarea şi îmbarcarea bolnavului în pat</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Efectuarea toaletei pe regiuni la bolnavul imobilizat</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Efectuarea toaletei generale prin îmbăiere a bolnavului imobilizat</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Observarea poziţiei bolnavului</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Schimbarea poziţiei bolnavului</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Mobilizarea bolnavului</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Captarea materiilor fecale</w:t>
      </w:r>
    </w:p>
    <w:p w:rsidR="00593280" w:rsidRPr="00B476B3" w:rsidRDefault="00593280" w:rsidP="00C471BC">
      <w:pPr>
        <w:pStyle w:val="ListParagraph"/>
        <w:numPr>
          <w:ilvl w:val="0"/>
          <w:numId w:val="29"/>
        </w:numPr>
        <w:autoSpaceDE w:val="0"/>
        <w:autoSpaceDN w:val="0"/>
        <w:adjustRightInd w:val="0"/>
        <w:spacing w:line="360" w:lineRule="auto"/>
        <w:rPr>
          <w:rFonts w:ascii="Times New Roman" w:hAnsi="Times New Roman" w:cs="Times New Roman"/>
          <w:sz w:val="24"/>
          <w:szCs w:val="24"/>
          <w:lang w:val="ro-RO"/>
        </w:rPr>
      </w:pPr>
      <w:r w:rsidRPr="00B476B3">
        <w:rPr>
          <w:rFonts w:ascii="Times New Roman" w:hAnsi="Times New Roman" w:cs="Times New Roman"/>
          <w:sz w:val="24"/>
          <w:szCs w:val="24"/>
          <w:lang w:val="ro-RO"/>
        </w:rPr>
        <w:t>Efectuareal transportului bonavului în spital</w:t>
      </w:r>
    </w:p>
    <w:p w:rsidR="00593280" w:rsidRPr="00B476B3" w:rsidRDefault="00593280" w:rsidP="00C471BC">
      <w:pPr>
        <w:autoSpaceDE w:val="0"/>
        <w:autoSpaceDN w:val="0"/>
        <w:adjustRightInd w:val="0"/>
        <w:spacing w:line="360" w:lineRule="auto"/>
        <w:ind w:left="360"/>
        <w:rPr>
          <w:rFonts w:ascii="Times New Roman" w:hAnsi="Times New Roman" w:cs="Times New Roman"/>
          <w:b/>
          <w:bCs/>
          <w:color w:val="171717"/>
          <w:sz w:val="24"/>
          <w:szCs w:val="24"/>
          <w:shd w:val="clear" w:color="auto" w:fill="FFFFFF"/>
        </w:rPr>
      </w:pPr>
    </w:p>
    <w:p w:rsidR="00593280" w:rsidRPr="00B476B3" w:rsidRDefault="00593280" w:rsidP="000B6EB4">
      <w:pPr>
        <w:pStyle w:val="ListParagraph"/>
        <w:numPr>
          <w:ilvl w:val="0"/>
          <w:numId w:val="28"/>
        </w:numPr>
        <w:autoSpaceDE w:val="0"/>
        <w:autoSpaceDN w:val="0"/>
        <w:adjustRightInd w:val="0"/>
        <w:spacing w:line="360" w:lineRule="auto"/>
        <w:outlineLvl w:val="0"/>
        <w:rPr>
          <w:rFonts w:ascii="Times New Roman" w:hAnsi="Times New Roman" w:cs="Times New Roman"/>
          <w:b/>
          <w:bCs/>
          <w:color w:val="171717"/>
          <w:sz w:val="24"/>
          <w:szCs w:val="24"/>
          <w:shd w:val="clear" w:color="auto" w:fill="FFFFFF"/>
        </w:rPr>
      </w:pPr>
      <w:bookmarkStart w:id="6" w:name="_Toc394307610"/>
      <w:r w:rsidRPr="00B476B3">
        <w:rPr>
          <w:rFonts w:ascii="Times New Roman" w:hAnsi="Times New Roman" w:cs="Times New Roman"/>
          <w:b/>
          <w:bCs/>
          <w:color w:val="171717"/>
          <w:sz w:val="24"/>
          <w:szCs w:val="24"/>
          <w:shd w:val="clear" w:color="auto" w:fill="FFFFFF"/>
        </w:rPr>
        <w:t>Îngrijiri specific impuse</w:t>
      </w:r>
      <w:bookmarkEnd w:id="6"/>
    </w:p>
    <w:p w:rsidR="00593280" w:rsidRPr="00B476B3" w:rsidRDefault="00593280" w:rsidP="000B6EB4">
      <w:pPr>
        <w:pStyle w:val="ListParagraph"/>
        <w:numPr>
          <w:ilvl w:val="0"/>
          <w:numId w:val="28"/>
        </w:numPr>
        <w:autoSpaceDE w:val="0"/>
        <w:autoSpaceDN w:val="0"/>
        <w:adjustRightInd w:val="0"/>
        <w:spacing w:line="360" w:lineRule="auto"/>
        <w:outlineLvl w:val="0"/>
        <w:rPr>
          <w:rFonts w:ascii="Times New Roman" w:hAnsi="Times New Roman" w:cs="Times New Roman"/>
          <w:b/>
          <w:bCs/>
          <w:color w:val="171717"/>
          <w:sz w:val="24"/>
          <w:szCs w:val="24"/>
          <w:shd w:val="clear" w:color="auto" w:fill="FFFFFF"/>
        </w:rPr>
      </w:pPr>
      <w:bookmarkStart w:id="7" w:name="_Toc394307611"/>
      <w:r w:rsidRPr="00B476B3">
        <w:rPr>
          <w:rFonts w:ascii="Times New Roman" w:hAnsi="Times New Roman" w:cs="Times New Roman"/>
          <w:b/>
          <w:bCs/>
          <w:color w:val="171717"/>
          <w:sz w:val="24"/>
          <w:szCs w:val="24"/>
          <w:shd w:val="clear" w:color="auto" w:fill="FFFFFF"/>
        </w:rPr>
        <w:t>Tehnici de nursing şi investigaţii în meningita meningococică</w:t>
      </w:r>
      <w:bookmarkEnd w:id="7"/>
    </w:p>
    <w:p w:rsidR="00593280" w:rsidRPr="00B476B3" w:rsidRDefault="00593280" w:rsidP="00C471BC">
      <w:pPr>
        <w:pStyle w:val="ListParagraph"/>
        <w:autoSpaceDE w:val="0"/>
        <w:autoSpaceDN w:val="0"/>
        <w:adjustRightInd w:val="0"/>
        <w:spacing w:line="360" w:lineRule="auto"/>
        <w:ind w:left="1080"/>
        <w:rPr>
          <w:rFonts w:ascii="Times New Roman" w:hAnsi="Times New Roman" w:cs="Times New Roman"/>
          <w:bCs/>
          <w:color w:val="171717"/>
          <w:sz w:val="24"/>
          <w:szCs w:val="24"/>
          <w:shd w:val="clear" w:color="auto" w:fill="FFFFFF"/>
        </w:rPr>
      </w:pPr>
      <w:r w:rsidRPr="00B476B3">
        <w:rPr>
          <w:rFonts w:ascii="Times New Roman" w:hAnsi="Times New Roman" w:cs="Times New Roman"/>
          <w:bCs/>
          <w:color w:val="171717"/>
          <w:sz w:val="24"/>
          <w:szCs w:val="24"/>
          <w:shd w:val="clear" w:color="auto" w:fill="FFFFFF"/>
        </w:rPr>
        <w:t>1.Recoltarea lichidului cefalorahidian</w:t>
      </w:r>
    </w:p>
    <w:p w:rsidR="00593280" w:rsidRPr="00B476B3" w:rsidRDefault="00593280" w:rsidP="00C471BC">
      <w:pPr>
        <w:pStyle w:val="ListParagraph"/>
        <w:autoSpaceDE w:val="0"/>
        <w:autoSpaceDN w:val="0"/>
        <w:adjustRightInd w:val="0"/>
        <w:spacing w:line="360" w:lineRule="auto"/>
        <w:ind w:left="1080"/>
        <w:rPr>
          <w:rFonts w:ascii="Times New Roman" w:hAnsi="Times New Roman" w:cs="Times New Roman"/>
          <w:bCs/>
          <w:color w:val="171717"/>
          <w:sz w:val="24"/>
          <w:szCs w:val="24"/>
          <w:shd w:val="clear" w:color="auto" w:fill="FFFFFF"/>
        </w:rPr>
      </w:pPr>
      <w:r w:rsidRPr="00B476B3">
        <w:rPr>
          <w:rFonts w:ascii="Times New Roman" w:hAnsi="Times New Roman" w:cs="Times New Roman"/>
          <w:bCs/>
          <w:color w:val="171717"/>
          <w:sz w:val="24"/>
          <w:szCs w:val="24"/>
          <w:shd w:val="clear" w:color="auto" w:fill="FFFFFF"/>
        </w:rPr>
        <w:t>2.Puncţia venoasă</w:t>
      </w:r>
    </w:p>
    <w:p w:rsidR="00593280" w:rsidRPr="00B476B3" w:rsidRDefault="00593280" w:rsidP="00C471BC">
      <w:pPr>
        <w:pStyle w:val="ListParagraph"/>
        <w:autoSpaceDE w:val="0"/>
        <w:autoSpaceDN w:val="0"/>
        <w:adjustRightInd w:val="0"/>
        <w:spacing w:line="360" w:lineRule="auto"/>
        <w:ind w:left="1080"/>
        <w:rPr>
          <w:rFonts w:ascii="Times New Roman" w:hAnsi="Times New Roman" w:cs="Times New Roman"/>
          <w:bCs/>
          <w:color w:val="171717"/>
          <w:sz w:val="24"/>
          <w:szCs w:val="24"/>
          <w:shd w:val="clear" w:color="auto" w:fill="FFFFFF"/>
        </w:rPr>
      </w:pPr>
      <w:r w:rsidRPr="00B476B3">
        <w:rPr>
          <w:rFonts w:ascii="Times New Roman" w:hAnsi="Times New Roman" w:cs="Times New Roman"/>
          <w:bCs/>
          <w:color w:val="171717"/>
          <w:sz w:val="24"/>
          <w:szCs w:val="24"/>
          <w:shd w:val="clear" w:color="auto" w:fill="FFFFFF"/>
        </w:rPr>
        <w:t>3.</w:t>
      </w:r>
      <w:r w:rsidRPr="00B476B3">
        <w:rPr>
          <w:rFonts w:ascii="Times New Roman" w:hAnsi="Times New Roman" w:cs="Times New Roman"/>
          <w:b/>
          <w:sz w:val="24"/>
          <w:szCs w:val="24"/>
          <w:lang w:val="pt-BR"/>
        </w:rPr>
        <w:t xml:space="preserve"> </w:t>
      </w:r>
      <w:r w:rsidRPr="00B476B3">
        <w:rPr>
          <w:rFonts w:ascii="Times New Roman" w:eastAsia="Calibri" w:hAnsi="Times New Roman" w:cs="Times New Roman"/>
          <w:sz w:val="24"/>
          <w:szCs w:val="24"/>
          <w:lang w:val="pt-BR"/>
        </w:rPr>
        <w:t>Măsurarea şi notarea grafică a temperaturii corpului în foaia de temperatură 4.</w:t>
      </w:r>
      <w:r w:rsidRPr="00B476B3">
        <w:rPr>
          <w:rFonts w:ascii="Times New Roman" w:hAnsi="Times New Roman" w:cs="Times New Roman"/>
          <w:bCs/>
          <w:color w:val="171717"/>
          <w:sz w:val="24"/>
          <w:szCs w:val="24"/>
          <w:shd w:val="clear" w:color="auto" w:fill="FFFFFF"/>
        </w:rPr>
        <w:t>Măsurarea tensiunii arteriale</w:t>
      </w:r>
    </w:p>
    <w:p w:rsidR="00593280" w:rsidRPr="00B476B3" w:rsidRDefault="00593280" w:rsidP="00C471BC">
      <w:pPr>
        <w:pStyle w:val="ListParagraph"/>
        <w:autoSpaceDE w:val="0"/>
        <w:autoSpaceDN w:val="0"/>
        <w:adjustRightInd w:val="0"/>
        <w:spacing w:line="360" w:lineRule="auto"/>
        <w:ind w:left="1080"/>
        <w:rPr>
          <w:rFonts w:ascii="Times New Roman" w:hAnsi="Times New Roman" w:cs="Times New Roman"/>
          <w:bCs/>
          <w:color w:val="171717"/>
          <w:sz w:val="24"/>
          <w:szCs w:val="24"/>
          <w:shd w:val="clear" w:color="auto" w:fill="FFFFFF"/>
        </w:rPr>
      </w:pPr>
      <w:r w:rsidRPr="00B476B3">
        <w:rPr>
          <w:rFonts w:ascii="Times New Roman" w:hAnsi="Times New Roman" w:cs="Times New Roman"/>
          <w:bCs/>
          <w:color w:val="171717"/>
          <w:sz w:val="24"/>
          <w:szCs w:val="24"/>
          <w:shd w:val="clear" w:color="auto" w:fill="FFFFFF"/>
        </w:rPr>
        <w:t>5.Masurarea respiraţiei</w:t>
      </w:r>
    </w:p>
    <w:p w:rsidR="00593280" w:rsidRPr="00B476B3" w:rsidRDefault="00593280" w:rsidP="00C471BC">
      <w:pPr>
        <w:pStyle w:val="ListParagraph"/>
        <w:autoSpaceDE w:val="0"/>
        <w:autoSpaceDN w:val="0"/>
        <w:adjustRightInd w:val="0"/>
        <w:spacing w:line="360" w:lineRule="auto"/>
        <w:ind w:left="1080"/>
        <w:rPr>
          <w:rFonts w:ascii="Times New Roman" w:hAnsi="Times New Roman" w:cs="Times New Roman"/>
          <w:bCs/>
          <w:color w:val="171717"/>
          <w:sz w:val="24"/>
          <w:szCs w:val="24"/>
          <w:shd w:val="clear" w:color="auto" w:fill="FFFFFF"/>
        </w:rPr>
      </w:pPr>
      <w:r w:rsidRPr="00B476B3">
        <w:rPr>
          <w:rFonts w:ascii="Times New Roman" w:hAnsi="Times New Roman" w:cs="Times New Roman"/>
          <w:bCs/>
          <w:color w:val="171717"/>
          <w:sz w:val="24"/>
          <w:szCs w:val="24"/>
          <w:shd w:val="clear" w:color="auto" w:fill="FFFFFF"/>
        </w:rPr>
        <w:t>6.Administrarea medicamentelor pe cale parenterală</w:t>
      </w:r>
    </w:p>
    <w:p w:rsidR="00593280" w:rsidRPr="00B476B3" w:rsidRDefault="00593280" w:rsidP="00C471BC">
      <w:pPr>
        <w:pStyle w:val="ListParagraph"/>
        <w:autoSpaceDE w:val="0"/>
        <w:autoSpaceDN w:val="0"/>
        <w:adjustRightInd w:val="0"/>
        <w:spacing w:line="360" w:lineRule="auto"/>
        <w:ind w:left="1080"/>
        <w:rPr>
          <w:rFonts w:ascii="Times New Roman" w:hAnsi="Times New Roman" w:cs="Times New Roman"/>
          <w:bCs/>
          <w:color w:val="171717"/>
          <w:sz w:val="24"/>
          <w:szCs w:val="24"/>
          <w:shd w:val="clear" w:color="auto" w:fill="FFFFFF"/>
        </w:rPr>
      </w:pPr>
      <w:r w:rsidRPr="00B476B3">
        <w:rPr>
          <w:rFonts w:ascii="Times New Roman" w:hAnsi="Times New Roman" w:cs="Times New Roman"/>
          <w:bCs/>
          <w:color w:val="171717"/>
          <w:sz w:val="24"/>
          <w:szCs w:val="24"/>
          <w:shd w:val="clear" w:color="auto" w:fill="FFFFFF"/>
        </w:rPr>
        <w:t>7.Oxigenoerapia</w:t>
      </w:r>
    </w:p>
    <w:p w:rsidR="00593280" w:rsidRDefault="00593280" w:rsidP="00C471BC">
      <w:pPr>
        <w:autoSpaceDE w:val="0"/>
        <w:autoSpaceDN w:val="0"/>
        <w:adjustRightInd w:val="0"/>
        <w:spacing w:line="360" w:lineRule="auto"/>
        <w:ind w:left="360"/>
        <w:rPr>
          <w:rFonts w:ascii="Verdana" w:hAnsi="Verdana"/>
          <w:b/>
          <w:bCs/>
          <w:color w:val="171717"/>
          <w:sz w:val="20"/>
          <w:szCs w:val="20"/>
          <w:shd w:val="clear" w:color="auto" w:fill="FFFFFF"/>
        </w:rPr>
      </w:pPr>
    </w:p>
    <w:p w:rsidR="00593280" w:rsidRDefault="00593280" w:rsidP="00C471BC">
      <w:pPr>
        <w:spacing w:line="360" w:lineRule="auto"/>
        <w:rPr>
          <w:rFonts w:ascii="Times New Roman" w:hAnsi="Times New Roman" w:cs="Times New Roman"/>
          <w:b/>
          <w:sz w:val="24"/>
          <w:szCs w:val="24"/>
          <w:lang w:val="it-IT"/>
        </w:rPr>
      </w:pPr>
      <w:r>
        <w:rPr>
          <w:rFonts w:ascii="Times New Roman" w:hAnsi="Times New Roman" w:cs="Times New Roman"/>
          <w:b/>
          <w:sz w:val="24"/>
          <w:szCs w:val="24"/>
          <w:lang w:val="it-IT"/>
        </w:rPr>
        <w:t>1.RECOLTAREA LICHIDULUI CEFALORAHIDIAN. PUNCŢIA RAHIDIANĂ</w:t>
      </w:r>
    </w:p>
    <w:p w:rsidR="00593280" w:rsidRPr="00F557CD" w:rsidRDefault="00593280" w:rsidP="00C471BC">
      <w:pPr>
        <w:spacing w:line="360" w:lineRule="auto"/>
        <w:rPr>
          <w:rFonts w:ascii="Times New Roman" w:hAnsi="Times New Roman" w:cs="Times New Roman"/>
          <w:b/>
          <w:sz w:val="24"/>
          <w:szCs w:val="24"/>
          <w:lang w:val="it-IT"/>
        </w:rPr>
      </w:pPr>
    </w:p>
    <w:p w:rsidR="00593280" w:rsidRDefault="00593280" w:rsidP="00C471BC">
      <w:pPr>
        <w:autoSpaceDE w:val="0"/>
        <w:autoSpaceDN w:val="0"/>
        <w:adjustRightInd w:val="0"/>
        <w:spacing w:line="360" w:lineRule="auto"/>
        <w:rPr>
          <w:rFonts w:ascii="Times New Roman" w:hAnsi="Times New Roman" w:cs="Times New Roman"/>
          <w:i/>
          <w:sz w:val="24"/>
          <w:szCs w:val="24"/>
          <w:lang w:val="it-IT" w:eastAsia="ro-RO"/>
        </w:rPr>
      </w:pPr>
      <w:r w:rsidRPr="00367010">
        <w:rPr>
          <w:rFonts w:ascii="Times New Roman" w:hAnsi="Times New Roman" w:cs="Times New Roman"/>
          <w:b/>
          <w:sz w:val="24"/>
          <w:szCs w:val="24"/>
          <w:lang w:val="it-IT" w:eastAsia="ro-RO"/>
        </w:rPr>
        <w:t>Punctia rahidiană</w:t>
      </w:r>
      <w:r w:rsidRPr="00367010">
        <w:rPr>
          <w:rFonts w:ascii="Times New Roman" w:hAnsi="Times New Roman" w:cs="Times New Roman"/>
          <w:sz w:val="24"/>
          <w:szCs w:val="24"/>
          <w:lang w:val="it-IT" w:eastAsia="ro-RO"/>
        </w:rPr>
        <w:t xml:space="preserve"> = pătrunderea  cu ajutorul unui ac special printre vertrebe în spaţiul subarahnoidian, la nivel lombar </w:t>
      </w:r>
      <w:r w:rsidRPr="00367010">
        <w:rPr>
          <w:rFonts w:ascii="Times New Roman" w:hAnsi="Times New Roman" w:cs="Times New Roman"/>
          <w:i/>
          <w:iCs/>
          <w:sz w:val="24"/>
          <w:szCs w:val="24"/>
          <w:lang w:val="it-IT" w:eastAsia="ro-RO"/>
        </w:rPr>
        <w:t xml:space="preserve">(puncţie lombară) </w:t>
      </w:r>
      <w:r w:rsidRPr="00367010">
        <w:rPr>
          <w:rFonts w:ascii="Times New Roman" w:hAnsi="Times New Roman" w:cs="Times New Roman"/>
          <w:sz w:val="24"/>
          <w:szCs w:val="24"/>
          <w:lang w:val="it-IT" w:eastAsia="ro-RO"/>
        </w:rPr>
        <w:t xml:space="preserve">sau suboccipital </w:t>
      </w:r>
      <w:r w:rsidRPr="00367010">
        <w:rPr>
          <w:rFonts w:ascii="Times New Roman" w:hAnsi="Times New Roman" w:cs="Times New Roman"/>
          <w:i/>
          <w:iCs/>
          <w:sz w:val="24"/>
          <w:szCs w:val="24"/>
          <w:lang w:val="it-IT" w:eastAsia="ro-RO"/>
        </w:rPr>
        <w:t xml:space="preserve">(puncţie </w:t>
      </w:r>
      <w:r w:rsidRPr="00367010">
        <w:rPr>
          <w:rFonts w:ascii="Times New Roman" w:hAnsi="Times New Roman" w:cs="Times New Roman"/>
          <w:i/>
          <w:sz w:val="24"/>
          <w:szCs w:val="24"/>
          <w:lang w:val="it-IT" w:eastAsia="ro-RO"/>
        </w:rPr>
        <w:t>suboccipitală)</w:t>
      </w:r>
    </w:p>
    <w:p w:rsidR="00011FB2" w:rsidRPr="00367010" w:rsidRDefault="00011FB2" w:rsidP="00C471BC">
      <w:pPr>
        <w:autoSpaceDE w:val="0"/>
        <w:autoSpaceDN w:val="0"/>
        <w:adjustRightInd w:val="0"/>
        <w:spacing w:line="360" w:lineRule="auto"/>
        <w:rPr>
          <w:rFonts w:ascii="Times New Roman" w:hAnsi="Times New Roman" w:cs="Times New Roman"/>
          <w:i/>
          <w:sz w:val="24"/>
          <w:szCs w:val="24"/>
          <w:lang w:val="it-IT" w:eastAsia="ro-RO"/>
        </w:rPr>
      </w:pPr>
      <w:r>
        <w:rPr>
          <w:rFonts w:ascii="Times New Roman" w:hAnsi="Times New Roman" w:cs="Times New Roman"/>
          <w:i/>
          <w:noProof/>
          <w:sz w:val="24"/>
          <w:szCs w:val="24"/>
          <w:lang w:val="ro-RO" w:eastAsia="ro-RO"/>
        </w:rPr>
        <w:drawing>
          <wp:inline distT="0" distB="0" distL="0" distR="0">
            <wp:extent cx="1027178" cy="1584963"/>
            <wp:effectExtent l="19050" t="0" r="1522" b="0"/>
            <wp:docPr id="2" name="Picture 1" descr="rahidi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idiana.png"/>
                    <pic:cNvPicPr/>
                  </pic:nvPicPr>
                  <pic:blipFill>
                    <a:blip r:embed="rId51" cstate="print"/>
                    <a:stretch>
                      <a:fillRect/>
                    </a:stretch>
                  </pic:blipFill>
                  <pic:spPr>
                    <a:xfrm>
                      <a:off x="0" y="0"/>
                      <a:ext cx="1027178" cy="1584963"/>
                    </a:xfrm>
                    <a:prstGeom prst="rect">
                      <a:avLst/>
                    </a:prstGeom>
                  </pic:spPr>
                </pic:pic>
              </a:graphicData>
            </a:graphic>
          </wp:inline>
        </w:drawing>
      </w:r>
    </w:p>
    <w:p w:rsidR="00593280" w:rsidRPr="00367010" w:rsidRDefault="00593280" w:rsidP="00C471BC">
      <w:pPr>
        <w:autoSpaceDE w:val="0"/>
        <w:autoSpaceDN w:val="0"/>
        <w:adjustRightInd w:val="0"/>
        <w:spacing w:line="360" w:lineRule="auto"/>
        <w:ind w:left="1636" w:hanging="1920"/>
        <w:rPr>
          <w:rFonts w:ascii="Times New Roman" w:hAnsi="Times New Roman" w:cs="Times New Roman"/>
          <w:sz w:val="24"/>
          <w:szCs w:val="24"/>
          <w:lang w:val="pt-BR" w:eastAsia="ro-RO"/>
        </w:rPr>
      </w:pPr>
      <w:r w:rsidRPr="00367010">
        <w:rPr>
          <w:rFonts w:ascii="Times New Roman" w:hAnsi="Times New Roman" w:cs="Times New Roman"/>
          <w:b/>
          <w:sz w:val="24"/>
          <w:szCs w:val="24"/>
          <w:lang w:val="pt-BR" w:eastAsia="ro-RO"/>
        </w:rPr>
        <w:lastRenderedPageBreak/>
        <w:t>Scop</w:t>
      </w:r>
      <w:r w:rsidRPr="00367010">
        <w:rPr>
          <w:rFonts w:ascii="Times New Roman" w:hAnsi="Times New Roman" w:cs="Times New Roman"/>
          <w:sz w:val="24"/>
          <w:szCs w:val="24"/>
          <w:lang w:val="pt-BR" w:eastAsia="ro-RO"/>
        </w:rPr>
        <w:t xml:space="preserve">: </w:t>
      </w:r>
      <w:r w:rsidRPr="00367010">
        <w:rPr>
          <w:rFonts w:ascii="Times New Roman" w:hAnsi="Times New Roman" w:cs="Times New Roman"/>
          <w:i/>
          <w:iCs/>
          <w:sz w:val="24"/>
          <w:szCs w:val="24"/>
          <w:lang w:val="pt-BR" w:eastAsia="ro-RO"/>
        </w:rPr>
        <w:t xml:space="preserve">explorator </w:t>
      </w:r>
      <w:r w:rsidRPr="00367010">
        <w:rPr>
          <w:rFonts w:ascii="Times New Roman" w:hAnsi="Times New Roman" w:cs="Times New Roman"/>
          <w:sz w:val="24"/>
          <w:szCs w:val="24"/>
          <w:lang w:val="pt-BR" w:eastAsia="ro-RO"/>
        </w:rPr>
        <w:t xml:space="preserve">-măsurarea tensiunii lichidului cefalorahidiari, recoltarea sau executarea mielografiilor = radiografii de coloană vertebrală efectuate cu substantă de contrast sau aer; </w:t>
      </w:r>
    </w:p>
    <w:p w:rsidR="00593280" w:rsidRPr="00367010" w:rsidRDefault="00593280" w:rsidP="00C471BC">
      <w:pPr>
        <w:autoSpaceDE w:val="0"/>
        <w:autoSpaceDN w:val="0"/>
        <w:adjustRightInd w:val="0"/>
        <w:spacing w:line="360" w:lineRule="auto"/>
        <w:ind w:left="1636" w:hanging="1200"/>
        <w:rPr>
          <w:rFonts w:ascii="Times New Roman" w:hAnsi="Times New Roman" w:cs="Times New Roman"/>
          <w:sz w:val="24"/>
          <w:szCs w:val="24"/>
          <w:lang w:val="pt-BR" w:eastAsia="ro-RO"/>
        </w:rPr>
      </w:pPr>
      <w:r w:rsidRPr="00367010">
        <w:rPr>
          <w:rFonts w:ascii="Times New Roman" w:hAnsi="Times New Roman" w:cs="Times New Roman"/>
          <w:i/>
          <w:iCs/>
          <w:sz w:val="24"/>
          <w:szCs w:val="24"/>
          <w:lang w:val="pt-BR" w:eastAsia="ro-RO"/>
        </w:rPr>
        <w:t xml:space="preserve">terapeidic </w:t>
      </w:r>
      <w:r w:rsidRPr="00367010">
        <w:rPr>
          <w:rFonts w:ascii="Times New Roman" w:hAnsi="Times New Roman" w:cs="Times New Roman"/>
          <w:sz w:val="24"/>
          <w:szCs w:val="24"/>
          <w:lang w:val="pt-BR" w:eastAsia="ro-RO"/>
        </w:rPr>
        <w:t>-decomprimarea în cursul sindromului de hipertensiune cefalorahidiană, introducerea de substanţe medicamentoase, anestezice, în spaţiul subarahiloidian.</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b/>
          <w:sz w:val="24"/>
          <w:szCs w:val="24"/>
          <w:lang w:val="pt-BR" w:eastAsia="ro-RO"/>
        </w:rPr>
        <w:t>Materiale necesare</w:t>
      </w:r>
      <w:r w:rsidRPr="00367010">
        <w:rPr>
          <w:rFonts w:ascii="Times New Roman" w:hAnsi="Times New Roman" w:cs="Times New Roman"/>
          <w:sz w:val="24"/>
          <w:szCs w:val="24"/>
          <w:lang w:val="pt-BR" w:eastAsia="ro-RO"/>
        </w:rPr>
        <w:t>: masă acoperită cu cîmp steril, pe care se aşază:</w:t>
      </w:r>
    </w:p>
    <w:p w:rsidR="00C471BC" w:rsidRPr="00C471BC"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 xml:space="preserve"> ace de punctie rahidiană cu mandren</w:t>
      </w:r>
      <w:r w:rsidR="00C471BC">
        <w:rPr>
          <w:rFonts w:ascii="Times New Roman" w:hAnsi="Times New Roman" w:cs="Times New Roman"/>
          <w:noProof/>
          <w:sz w:val="24"/>
          <w:szCs w:val="24"/>
          <w:lang w:val="ro-RO" w:eastAsia="ro-RO"/>
        </w:rPr>
        <w:t>,</w:t>
      </w:r>
      <w:r w:rsidRPr="00367010">
        <w:rPr>
          <w:rFonts w:ascii="Times New Roman" w:hAnsi="Times New Roman" w:cs="Times New Roman"/>
          <w:sz w:val="24"/>
          <w:szCs w:val="24"/>
          <w:lang w:val="pt-BR" w:eastAsia="ro-RO"/>
        </w:rPr>
        <w:t xml:space="preserve"> sterile şi uscate, lungi de 3 -10 cm;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seringi tip Record de 2-5-10 şi 20 ml, sterile;</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pt-BR" w:eastAsia="ro-RO"/>
        </w:rPr>
        <w:t xml:space="preserve"> </w:t>
      </w:r>
      <w:r w:rsidRPr="00367010">
        <w:rPr>
          <w:rFonts w:ascii="Times New Roman" w:hAnsi="Times New Roman" w:cs="Times New Roman"/>
          <w:sz w:val="24"/>
          <w:szCs w:val="24"/>
          <w:lang w:val="it-IT" w:eastAsia="ro-RO"/>
        </w:rPr>
        <w:t xml:space="preserve">2-3 pense sterile;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xml:space="preserve">sticlă cu alcool;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xml:space="preserve">sticlă cu tinctură de iod;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casoletă cu cîmpuri sterile;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xml:space="preserve"> mănuşi de cauciuc sterile;</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două eprubete sterile, uscate şi etichetate;</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sz w:val="24"/>
          <w:szCs w:val="24"/>
          <w:lang w:val="it-IT" w:eastAsia="ro-RO"/>
        </w:rPr>
        <w:t xml:space="preserve"> </w:t>
      </w:r>
      <w:r w:rsidRPr="00367010">
        <w:rPr>
          <w:rFonts w:ascii="Times New Roman" w:hAnsi="Times New Roman" w:cs="Times New Roman"/>
          <w:sz w:val="24"/>
          <w:szCs w:val="24"/>
          <w:lang w:val="pt-BR" w:eastAsia="ro-RO"/>
        </w:rPr>
        <w:t>eventual  medii de cultură (după indicatia medicului);</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 xml:space="preserve"> trei eprubete curate, gradate, pentru recoltarea lichidului cefalorahidian, pentru analize citologice şi biochimice, în stativ;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 xml:space="preserve">manometru Claude;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 xml:space="preserve">tăviţă renală;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i/>
          <w:iCs/>
          <w:sz w:val="24"/>
          <w:szCs w:val="24"/>
          <w:lang w:val="pt-BR" w:eastAsia="ro-RO"/>
        </w:rPr>
        <w:t xml:space="preserve">substanţe de contrast </w:t>
      </w:r>
      <w:r w:rsidRPr="00367010">
        <w:rPr>
          <w:rFonts w:ascii="Times New Roman" w:hAnsi="Times New Roman" w:cs="Times New Roman"/>
          <w:sz w:val="24"/>
          <w:szCs w:val="24"/>
          <w:lang w:val="pt-BR" w:eastAsia="ro-RO"/>
        </w:rPr>
        <w:t>(pentru puncţia rahidiană exploratorie);</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i/>
          <w:iCs/>
          <w:sz w:val="24"/>
          <w:szCs w:val="24"/>
          <w:lang w:val="pt-BR" w:eastAsia="ro-RO"/>
        </w:rPr>
        <w:t xml:space="preserve">substanţe </w:t>
      </w:r>
      <w:r w:rsidRPr="00367010">
        <w:rPr>
          <w:rFonts w:ascii="Times New Roman" w:hAnsi="Times New Roman" w:cs="Times New Roman"/>
          <w:sz w:val="24"/>
          <w:szCs w:val="24"/>
          <w:lang w:val="pt-BR" w:eastAsia="ro-RO"/>
        </w:rPr>
        <w:t xml:space="preserve"> </w:t>
      </w:r>
      <w:r w:rsidRPr="00367010">
        <w:rPr>
          <w:rFonts w:ascii="Times New Roman" w:hAnsi="Times New Roman" w:cs="Times New Roman"/>
          <w:i/>
          <w:iCs/>
          <w:sz w:val="24"/>
          <w:szCs w:val="24"/>
          <w:lang w:val="pt-BR" w:eastAsia="ro-RO"/>
        </w:rPr>
        <w:t xml:space="preserve">medicamentoase </w:t>
      </w:r>
      <w:r w:rsidRPr="00367010">
        <w:rPr>
          <w:rFonts w:ascii="Times New Roman" w:hAnsi="Times New Roman" w:cs="Times New Roman"/>
          <w:sz w:val="24"/>
          <w:szCs w:val="24"/>
          <w:lang w:val="pt-BR" w:eastAsia="ro-RO"/>
        </w:rPr>
        <w:t>(antibiotice, hormoni, seruri, pentru puncţia terapeutică);</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pt-BR" w:eastAsia="ro-RO"/>
        </w:rPr>
      </w:pPr>
      <w:r w:rsidRPr="00367010">
        <w:rPr>
          <w:rFonts w:ascii="Times New Roman" w:hAnsi="Times New Roman" w:cs="Times New Roman"/>
          <w:i/>
          <w:iCs/>
          <w:sz w:val="24"/>
          <w:szCs w:val="24"/>
          <w:lang w:val="pt-BR" w:eastAsia="ro-RO"/>
        </w:rPr>
        <w:t xml:space="preserve">substanţe anestezice </w:t>
      </w:r>
      <w:r w:rsidRPr="00367010">
        <w:rPr>
          <w:rFonts w:ascii="Times New Roman" w:hAnsi="Times New Roman" w:cs="Times New Roman"/>
          <w:sz w:val="24"/>
          <w:szCs w:val="24"/>
          <w:lang w:val="pt-BR" w:eastAsia="ro-RO"/>
        </w:rPr>
        <w:t>(pentru puncţia efectuată în vederea rahianesteziei).</w:t>
      </w:r>
    </w:p>
    <w:p w:rsidR="00593280" w:rsidRPr="00367010" w:rsidRDefault="00593280" w:rsidP="00C471BC">
      <w:pPr>
        <w:autoSpaceDE w:val="0"/>
        <w:autoSpaceDN w:val="0"/>
        <w:adjustRightInd w:val="0"/>
        <w:spacing w:line="360" w:lineRule="auto"/>
        <w:rPr>
          <w:rFonts w:ascii="Times New Roman" w:hAnsi="Times New Roman" w:cs="Times New Roman"/>
          <w:b/>
          <w:sz w:val="24"/>
          <w:szCs w:val="24"/>
          <w:lang w:val="pt-BR" w:eastAsia="ro-RO"/>
        </w:rPr>
      </w:pPr>
      <w:r w:rsidRPr="00367010">
        <w:rPr>
          <w:rFonts w:ascii="Times New Roman" w:hAnsi="Times New Roman" w:cs="Times New Roman"/>
          <w:b/>
          <w:i/>
          <w:iCs/>
          <w:sz w:val="24"/>
          <w:szCs w:val="24"/>
          <w:lang w:val="pt-BR" w:eastAsia="ro-RO"/>
        </w:rPr>
        <w:t>Etape de execuţie/ Timpi de executie</w:t>
      </w:r>
    </w:p>
    <w:p w:rsidR="00593280" w:rsidRPr="00367010" w:rsidRDefault="00593280" w:rsidP="00C471BC">
      <w:pPr>
        <w:autoSpaceDE w:val="0"/>
        <w:autoSpaceDN w:val="0"/>
        <w:adjustRightInd w:val="0"/>
        <w:spacing w:line="360" w:lineRule="auto"/>
        <w:rPr>
          <w:rFonts w:ascii="Times New Roman" w:hAnsi="Times New Roman" w:cs="Times New Roman"/>
          <w:b/>
          <w:i/>
          <w:sz w:val="24"/>
          <w:szCs w:val="24"/>
          <w:lang w:val="pt-BR" w:eastAsia="ro-RO"/>
        </w:rPr>
      </w:pPr>
      <w:r w:rsidRPr="00367010">
        <w:rPr>
          <w:rFonts w:ascii="Times New Roman" w:hAnsi="Times New Roman" w:cs="Times New Roman"/>
          <w:b/>
          <w:i/>
          <w:sz w:val="24"/>
          <w:szCs w:val="24"/>
          <w:lang w:val="pt-BR" w:eastAsia="ro-RO"/>
        </w:rPr>
        <w:lastRenderedPageBreak/>
        <w:t>1. Pregătirea instrumentelor şi materialelor necesare</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1.1. Pregătirea materialelor şi instrumentelor se efectuează în funcţie de scopul puncţiei Primele opt materiale se pregătesc indiferent de scopul puncţiei</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1.2. Măsuta cu instrumente  şi materiale se aduce lîngă bolnav în momentul începerii punctiei.</w:t>
      </w:r>
    </w:p>
    <w:p w:rsidR="00593280" w:rsidRPr="00367010" w:rsidRDefault="00593280" w:rsidP="00C471BC">
      <w:pPr>
        <w:autoSpaceDE w:val="0"/>
        <w:autoSpaceDN w:val="0"/>
        <w:adjustRightInd w:val="0"/>
        <w:spacing w:line="360" w:lineRule="auto"/>
        <w:rPr>
          <w:rFonts w:ascii="Times New Roman" w:hAnsi="Times New Roman" w:cs="Times New Roman"/>
          <w:b/>
          <w:i/>
          <w:sz w:val="24"/>
          <w:szCs w:val="24"/>
          <w:lang w:val="pt-BR" w:eastAsia="ro-RO"/>
        </w:rPr>
      </w:pPr>
      <w:r w:rsidRPr="00367010">
        <w:rPr>
          <w:rFonts w:ascii="Times New Roman" w:hAnsi="Times New Roman" w:cs="Times New Roman"/>
          <w:b/>
          <w:i/>
          <w:sz w:val="24"/>
          <w:szCs w:val="24"/>
          <w:lang w:val="pt-BR" w:eastAsia="ro-RO"/>
        </w:rPr>
        <w:t>2. Pregătirea psihică şi fizică a bolnavului şi alegerea locului puncţiei</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2.1. Se anunţă bolnavul şi i se explică necesitatea punctiei.</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2.2. Se controlează ca temperatura camerei să fie de20°C (dacă se efectuează în salon)</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2.3. Bolnavul este condus în sala de tratament</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2.4. Dacă puncţia se face în salon se izolează patul printr-un paravan de restul bolnavilor</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2.5. Se explică bolnavului poziţia exactă pe care trebuie să o menţină în timpul punctiei</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2.6.Se dezbracă bolnavul</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b/>
          <w:sz w:val="24"/>
          <w:szCs w:val="24"/>
          <w:lang w:val="pt-BR" w:eastAsia="ro-RO"/>
        </w:rPr>
        <w:t>A</w:t>
      </w:r>
      <w:r w:rsidRPr="00367010">
        <w:rPr>
          <w:rFonts w:ascii="Times New Roman" w:hAnsi="Times New Roman" w:cs="Times New Roman"/>
          <w:sz w:val="24"/>
          <w:szCs w:val="24"/>
          <w:lang w:val="pt-BR" w:eastAsia="ro-RO"/>
        </w:rPr>
        <w:t>. 2.7. Se aşază bolnavul în poziţie şezîndă, la marginea mesei de examinare, cu picioarele atîrnînde</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2.8. Se încrucişează mîinile bolnavului pe piept şi capul aplecat înainte</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 xml:space="preserve">2.9. Spatele se încovoaie în formă de arc (poziţie  spate de pisică  şi se apasă moderat capul în regiunea occipitală </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2.10. Bolnavul va fi acoperit, cu excepţia locului puncţiei</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2.11.Se împinge înapoi zona epigastrică</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xml:space="preserve">2.12. Se spală locul puncţiei (la nevoie va fi ras). Locul puncţiei este ales de medic </w:t>
      </w:r>
    </w:p>
    <w:p w:rsidR="00593280" w:rsidRPr="00367010" w:rsidRDefault="00593280" w:rsidP="009C21BB">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puncţie Iombară D</w:t>
      </w:r>
      <w:r w:rsidRPr="00367010">
        <w:rPr>
          <w:rFonts w:ascii="Times New Roman" w:hAnsi="Times New Roman" w:cs="Times New Roman"/>
          <w:sz w:val="24"/>
          <w:szCs w:val="24"/>
          <w:vertAlign w:val="subscript"/>
          <w:lang w:val="it-IT" w:eastAsia="ro-RO"/>
        </w:rPr>
        <w:t>12</w:t>
      </w:r>
      <w:r w:rsidRPr="00367010">
        <w:rPr>
          <w:rFonts w:ascii="Times New Roman" w:hAnsi="Times New Roman" w:cs="Times New Roman"/>
          <w:sz w:val="24"/>
          <w:szCs w:val="24"/>
          <w:lang w:val="it-IT" w:eastAsia="ro-RO"/>
        </w:rPr>
        <w:t>-L</w:t>
      </w:r>
      <w:r w:rsidRPr="00367010">
        <w:rPr>
          <w:rFonts w:ascii="Times New Roman" w:hAnsi="Times New Roman" w:cs="Times New Roman"/>
          <w:sz w:val="24"/>
          <w:szCs w:val="24"/>
          <w:vertAlign w:val="subscript"/>
          <w:lang w:val="it-IT" w:eastAsia="ro-RO"/>
        </w:rPr>
        <w:t>1</w:t>
      </w:r>
      <w:r w:rsidRPr="00367010">
        <w:rPr>
          <w:rFonts w:ascii="Times New Roman" w:hAnsi="Times New Roman" w:cs="Times New Roman"/>
          <w:sz w:val="24"/>
          <w:szCs w:val="24"/>
          <w:lang w:val="it-IT" w:eastAsia="ro-RO"/>
        </w:rPr>
        <w:t xml:space="preserve"> sau L</w:t>
      </w:r>
      <w:r w:rsidRPr="00367010">
        <w:rPr>
          <w:rFonts w:ascii="Times New Roman" w:hAnsi="Times New Roman" w:cs="Times New Roman"/>
          <w:sz w:val="24"/>
          <w:szCs w:val="24"/>
          <w:vertAlign w:val="subscript"/>
          <w:lang w:val="it-IT" w:eastAsia="ro-RO"/>
        </w:rPr>
        <w:t>4</w:t>
      </w:r>
      <w:r w:rsidRPr="00367010">
        <w:rPr>
          <w:rFonts w:ascii="Times New Roman" w:hAnsi="Times New Roman" w:cs="Times New Roman"/>
          <w:sz w:val="24"/>
          <w:szCs w:val="24"/>
          <w:lang w:val="it-IT" w:eastAsia="ro-RO"/>
        </w:rPr>
        <w:t>-L</w:t>
      </w:r>
      <w:r w:rsidRPr="00367010">
        <w:rPr>
          <w:rFonts w:ascii="Times New Roman" w:hAnsi="Times New Roman" w:cs="Times New Roman"/>
          <w:sz w:val="24"/>
          <w:szCs w:val="24"/>
          <w:vertAlign w:val="subscript"/>
          <w:lang w:val="it-IT" w:eastAsia="ro-RO"/>
        </w:rPr>
        <w:t>5</w:t>
      </w:r>
      <w:r w:rsidRPr="00367010">
        <w:rPr>
          <w:rFonts w:ascii="Times New Roman" w:hAnsi="Times New Roman" w:cs="Times New Roman"/>
          <w:sz w:val="24"/>
          <w:szCs w:val="24"/>
          <w:lang w:val="it-IT" w:eastAsia="ro-RO"/>
        </w:rPr>
        <w:t>;</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vertAlign w:val="subscript"/>
          <w:lang w:val="it-IT" w:eastAsia="ro-RO"/>
        </w:rPr>
      </w:pPr>
      <w:r w:rsidRPr="00367010">
        <w:rPr>
          <w:rFonts w:ascii="Times New Roman" w:hAnsi="Times New Roman" w:cs="Times New Roman"/>
          <w:sz w:val="24"/>
          <w:szCs w:val="24"/>
          <w:lang w:val="it-IT" w:eastAsia="ro-RO"/>
        </w:rPr>
        <w:t>- puncţie dorsaIă D</w:t>
      </w:r>
      <w:r w:rsidRPr="00367010">
        <w:rPr>
          <w:rFonts w:ascii="Times New Roman" w:hAnsi="Times New Roman" w:cs="Times New Roman"/>
          <w:sz w:val="24"/>
          <w:szCs w:val="24"/>
          <w:vertAlign w:val="subscript"/>
          <w:lang w:val="it-IT" w:eastAsia="ro-RO"/>
        </w:rPr>
        <w:t>6</w:t>
      </w:r>
      <w:r w:rsidRPr="00367010">
        <w:rPr>
          <w:rFonts w:ascii="Times New Roman" w:hAnsi="Times New Roman" w:cs="Times New Roman"/>
          <w:sz w:val="24"/>
          <w:szCs w:val="24"/>
          <w:lang w:val="it-IT" w:eastAsia="ro-RO"/>
        </w:rPr>
        <w:t>-D</w:t>
      </w:r>
      <w:r w:rsidRPr="00367010">
        <w:rPr>
          <w:rFonts w:ascii="Times New Roman" w:hAnsi="Times New Roman" w:cs="Times New Roman"/>
          <w:sz w:val="24"/>
          <w:szCs w:val="24"/>
          <w:vertAlign w:val="subscript"/>
          <w:lang w:val="it-IT" w:eastAsia="ro-RO"/>
        </w:rPr>
        <w:t>7</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fr-FR" w:eastAsia="ro-RO"/>
        </w:rPr>
      </w:pPr>
      <w:r w:rsidRPr="00367010">
        <w:rPr>
          <w:rFonts w:ascii="Times New Roman" w:hAnsi="Times New Roman" w:cs="Times New Roman"/>
          <w:b/>
          <w:sz w:val="24"/>
          <w:szCs w:val="24"/>
          <w:lang w:val="fr-FR" w:eastAsia="ro-RO"/>
        </w:rPr>
        <w:lastRenderedPageBreak/>
        <w:t>B</w:t>
      </w:r>
      <w:r w:rsidRPr="00367010">
        <w:rPr>
          <w:rFonts w:ascii="Times New Roman" w:hAnsi="Times New Roman" w:cs="Times New Roman"/>
          <w:sz w:val="24"/>
          <w:szCs w:val="24"/>
          <w:lang w:val="fr-FR" w:eastAsia="ro-RO"/>
        </w:rPr>
        <w:t>. 2.7. Bolnavul se aşază în poziţie culcat, decubit lateral, la marginea mesei sau patului, ghemuit cu genunchii aduşi cît mai mult spre capul aplecat înainte; astfel: încît spatele să fie arcuit (poziţie cocoş de puşcă )</w:t>
      </w:r>
    </w:p>
    <w:p w:rsidR="00593280" w:rsidRPr="00367010" w:rsidRDefault="00593280" w:rsidP="00C471BC">
      <w:pPr>
        <w:autoSpaceDE w:val="0"/>
        <w:autoSpaceDN w:val="0"/>
        <w:adjustRightInd w:val="0"/>
        <w:spacing w:line="360" w:lineRule="auto"/>
        <w:ind w:left="850"/>
        <w:rPr>
          <w:rFonts w:ascii="Times New Roman" w:hAnsi="Times New Roman" w:cs="Times New Roman"/>
          <w:i/>
          <w:iCs/>
          <w:sz w:val="24"/>
          <w:szCs w:val="24"/>
          <w:lang w:val="fr-FR" w:eastAsia="ro-RO"/>
        </w:rPr>
      </w:pPr>
      <w:r w:rsidRPr="00367010">
        <w:rPr>
          <w:rFonts w:ascii="Times New Roman" w:hAnsi="Times New Roman" w:cs="Times New Roman"/>
          <w:sz w:val="24"/>
          <w:szCs w:val="24"/>
          <w:lang w:val="fr-FR" w:eastAsia="ro-RO"/>
        </w:rPr>
        <w:t xml:space="preserve">2.8. Sora îi susţine ceafa cu o mînă şi coapsele cu cealaltă (fig 147, </w:t>
      </w:r>
      <w:r w:rsidRPr="00367010">
        <w:rPr>
          <w:rFonts w:ascii="Times New Roman" w:hAnsi="Times New Roman" w:cs="Times New Roman"/>
          <w:i/>
          <w:iCs/>
          <w:sz w:val="24"/>
          <w:szCs w:val="24"/>
          <w:lang w:val="fr-FR" w:eastAsia="ro-RO"/>
        </w:rPr>
        <w:t>a)</w:t>
      </w:r>
    </w:p>
    <w:p w:rsidR="00593280" w:rsidRPr="00367010" w:rsidRDefault="00593280" w:rsidP="00C471BC">
      <w:pPr>
        <w:autoSpaceDE w:val="0"/>
        <w:autoSpaceDN w:val="0"/>
        <w:adjustRightInd w:val="0"/>
        <w:spacing w:line="360" w:lineRule="auto"/>
        <w:rPr>
          <w:rFonts w:ascii="Times New Roman" w:hAnsi="Times New Roman" w:cs="Times New Roman"/>
          <w:b/>
          <w:i/>
          <w:sz w:val="24"/>
          <w:szCs w:val="24"/>
          <w:lang w:val="fr-FR" w:eastAsia="ro-RO"/>
        </w:rPr>
      </w:pPr>
      <w:r w:rsidRPr="00367010">
        <w:rPr>
          <w:rFonts w:ascii="Times New Roman" w:hAnsi="Times New Roman" w:cs="Times New Roman"/>
          <w:b/>
          <w:i/>
          <w:sz w:val="24"/>
          <w:szCs w:val="24"/>
          <w:lang w:val="fr-FR" w:eastAsia="ro-RO"/>
        </w:rPr>
        <w:t>3 Participarea la efectuarea puncţiei</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fr-FR" w:eastAsia="ro-RO"/>
        </w:rPr>
      </w:pPr>
      <w:r w:rsidRPr="00367010">
        <w:rPr>
          <w:rFonts w:ascii="Times New Roman" w:hAnsi="Times New Roman" w:cs="Times New Roman"/>
          <w:sz w:val="24"/>
          <w:szCs w:val="24"/>
          <w:lang w:val="fr-FR" w:eastAsia="ro-RO"/>
        </w:rPr>
        <w:t>3.1. Spălare pe mîini cu apă curentă şi săpun, dezinfectare cu alcool.</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fr-FR" w:eastAsia="ro-RO"/>
        </w:rPr>
      </w:pPr>
      <w:r w:rsidRPr="00367010">
        <w:rPr>
          <w:rFonts w:ascii="Times New Roman" w:hAnsi="Times New Roman" w:cs="Times New Roman"/>
          <w:sz w:val="24"/>
          <w:szCs w:val="24"/>
          <w:lang w:val="fr-FR" w:eastAsia="ro-RO"/>
        </w:rPr>
        <w:t>3.2. Se dezinfectează locul puncţiei cu alcool şi cu tinctură de iod, pe o suprafaţă de 10 x 10 cm</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es-ES" w:eastAsia="ro-RO"/>
        </w:rPr>
      </w:pPr>
      <w:r w:rsidRPr="00367010">
        <w:rPr>
          <w:rFonts w:ascii="Times New Roman" w:hAnsi="Times New Roman" w:cs="Times New Roman"/>
          <w:sz w:val="24"/>
          <w:szCs w:val="24"/>
          <w:lang w:val="es-ES" w:eastAsia="ro-RO"/>
        </w:rPr>
        <w:t>3.3. Se izolează cu cîmp steril.</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iCs/>
          <w:sz w:val="24"/>
          <w:szCs w:val="24"/>
          <w:lang w:val="it-IT" w:eastAsia="ro-RO"/>
        </w:rPr>
        <w:t>3.4.</w:t>
      </w:r>
      <w:r w:rsidRPr="00367010">
        <w:rPr>
          <w:rFonts w:ascii="Times New Roman" w:hAnsi="Times New Roman" w:cs="Times New Roman"/>
          <w:i/>
          <w:iCs/>
          <w:sz w:val="24"/>
          <w:szCs w:val="24"/>
          <w:lang w:val="it-IT" w:eastAsia="ro-RO"/>
        </w:rPr>
        <w:t xml:space="preserve"> </w:t>
      </w:r>
      <w:r w:rsidRPr="00367010">
        <w:rPr>
          <w:rFonts w:ascii="Times New Roman" w:hAnsi="Times New Roman" w:cs="Times New Roman"/>
          <w:iCs/>
          <w:sz w:val="24"/>
          <w:szCs w:val="24"/>
          <w:lang w:val="it-IT" w:eastAsia="ro-RO"/>
        </w:rPr>
        <w:t>S</w:t>
      </w:r>
      <w:r w:rsidRPr="00367010">
        <w:rPr>
          <w:rFonts w:ascii="Times New Roman" w:hAnsi="Times New Roman" w:cs="Times New Roman"/>
          <w:sz w:val="24"/>
          <w:szCs w:val="24"/>
          <w:lang w:val="it-IT" w:eastAsia="ro-RO"/>
        </w:rPr>
        <w:t>e prezintă medicului mănuşile de cauciuc sterile</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3.5. Se prezintă medicului o pensă sterilă pentru a-şi alege acul pentru puncţie</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3.6. Se supraveghează bolnavul în tot timpul puncţiei</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b/>
          <w:sz w:val="24"/>
          <w:szCs w:val="24"/>
          <w:lang w:val="it-IT" w:eastAsia="ro-RO"/>
        </w:rPr>
        <w:t>A</w:t>
      </w:r>
      <w:r w:rsidRPr="00367010">
        <w:rPr>
          <w:rFonts w:ascii="Times New Roman" w:hAnsi="Times New Roman" w:cs="Times New Roman"/>
          <w:sz w:val="24"/>
          <w:szCs w:val="24"/>
          <w:lang w:val="it-IT" w:eastAsia="ro-RO"/>
        </w:rPr>
        <w:t xml:space="preserve">. 3.7. Se oferă medicului aparatul Claude pentru măsurarea tensiunii lichidului cefalorahidian </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3.8. Se recoltează probele pentru laborator, în eprubete sau pe medii de cultură (pentru examenul bacteriologic)</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b/>
          <w:sz w:val="24"/>
          <w:szCs w:val="24"/>
          <w:lang w:val="pt-BR" w:eastAsia="ro-RO"/>
        </w:rPr>
        <w:t>B</w:t>
      </w:r>
      <w:r w:rsidRPr="00367010">
        <w:rPr>
          <w:rFonts w:ascii="Times New Roman" w:hAnsi="Times New Roman" w:cs="Times New Roman"/>
          <w:sz w:val="24"/>
          <w:szCs w:val="24"/>
          <w:lang w:val="pt-BR" w:eastAsia="ro-RO"/>
        </w:rPr>
        <w:t xml:space="preserve"> 3.7. Se oferă medicului seringile cu substanţele medicamentoase (dacă puncţia se face cu scop terapeutic)  </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 xml:space="preserve">   3.8. După extragerea acului, se badijonează locul punctiei cu iod</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3.9. Se aplică un pansament steril şi se fixează cu romplast</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3.10. Spălare pe mîini cu apă curentă şi săpun!</w:t>
      </w:r>
    </w:p>
    <w:p w:rsidR="00593280" w:rsidRPr="00367010" w:rsidRDefault="00593280" w:rsidP="00C471BC">
      <w:pPr>
        <w:autoSpaceDE w:val="0"/>
        <w:autoSpaceDN w:val="0"/>
        <w:adjustRightInd w:val="0"/>
        <w:spacing w:line="360" w:lineRule="auto"/>
        <w:rPr>
          <w:rFonts w:ascii="Times New Roman" w:hAnsi="Times New Roman" w:cs="Times New Roman"/>
          <w:b/>
          <w:i/>
          <w:sz w:val="24"/>
          <w:szCs w:val="24"/>
          <w:lang w:val="pt-BR" w:eastAsia="ro-RO"/>
        </w:rPr>
      </w:pPr>
      <w:r w:rsidRPr="00367010">
        <w:rPr>
          <w:rFonts w:ascii="Times New Roman" w:hAnsi="Times New Roman" w:cs="Times New Roman"/>
          <w:b/>
          <w:i/>
          <w:sz w:val="24"/>
          <w:szCs w:val="24"/>
          <w:lang w:val="pt-BR" w:eastAsia="ro-RO"/>
        </w:rPr>
        <w:t>4. Notarea în foaia de observaţie</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pt-BR" w:eastAsia="ro-RO"/>
        </w:rPr>
      </w:pPr>
      <w:r w:rsidRPr="00367010">
        <w:rPr>
          <w:rFonts w:ascii="Times New Roman" w:hAnsi="Times New Roman" w:cs="Times New Roman"/>
          <w:sz w:val="24"/>
          <w:szCs w:val="24"/>
          <w:lang w:val="pt-BR" w:eastAsia="ro-RO"/>
        </w:rPr>
        <w:t>4.1.Se notează în foaia de observaţie data puncţiei şi cantitatea de lichid extras, precum şi ·tratamentul efectuat</w:t>
      </w:r>
    </w:p>
    <w:p w:rsidR="00593280" w:rsidRPr="00367010" w:rsidRDefault="00593280" w:rsidP="00C471BC">
      <w:pPr>
        <w:autoSpaceDE w:val="0"/>
        <w:autoSpaceDN w:val="0"/>
        <w:adjustRightInd w:val="0"/>
        <w:spacing w:line="360" w:lineRule="auto"/>
        <w:rPr>
          <w:rFonts w:ascii="Times New Roman" w:hAnsi="Times New Roman" w:cs="Times New Roman"/>
          <w:b/>
          <w:i/>
          <w:sz w:val="24"/>
          <w:szCs w:val="24"/>
          <w:lang w:val="pt-BR" w:eastAsia="ro-RO"/>
        </w:rPr>
      </w:pPr>
      <w:r w:rsidRPr="00367010">
        <w:rPr>
          <w:rFonts w:ascii="Times New Roman" w:hAnsi="Times New Roman" w:cs="Times New Roman"/>
          <w:b/>
          <w:i/>
          <w:sz w:val="24"/>
          <w:szCs w:val="24"/>
          <w:lang w:val="pt-BR" w:eastAsia="ro-RO"/>
        </w:rPr>
        <w:t xml:space="preserve">5 Ingrijirea bolnavului după puncţie </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eastAsia="ro-RO"/>
        </w:rPr>
      </w:pPr>
      <w:r w:rsidRPr="00367010">
        <w:rPr>
          <w:rFonts w:ascii="Times New Roman" w:hAnsi="Times New Roman" w:cs="Times New Roman"/>
          <w:sz w:val="24"/>
          <w:szCs w:val="24"/>
          <w:lang w:eastAsia="ro-RO"/>
        </w:rPr>
        <w:lastRenderedPageBreak/>
        <w:t>5.1. Bolnavul va fi aşezat foarte atent pe cărucior, în poziţie orizontaIă, şi în momentul plasării lui în pat.</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eastAsia="ro-RO"/>
        </w:rPr>
      </w:pPr>
      <w:r w:rsidRPr="00367010">
        <w:rPr>
          <w:rFonts w:ascii="Times New Roman" w:hAnsi="Times New Roman" w:cs="Times New Roman"/>
          <w:sz w:val="24"/>
          <w:szCs w:val="24"/>
          <w:lang w:eastAsia="ro-RO"/>
        </w:rPr>
        <w:t>5.2. Se aşază, bolnavul fără pernă şi se menţine în această poziţie, nemişcat, timp de 24 ore.</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5.3. Bolnavul se serveşte şi se alimentează la pat, numai după 6 ore</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xml:space="preserve">5.4. După 24 ore, se oferă bolnavului perna </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5.5. A treia zi după puncţie se aşază bolnavul în poziţie şezîndă.</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5.6. La indicaţia medicului se rehidratează bolnavul cu substanţe hipo- sau izotonice si se administrează medicamente hipertensive</w:t>
      </w:r>
    </w:p>
    <w:p w:rsidR="00593280" w:rsidRPr="00367010" w:rsidRDefault="00593280" w:rsidP="00C471BC">
      <w:pPr>
        <w:autoSpaceDE w:val="0"/>
        <w:autoSpaceDN w:val="0"/>
        <w:adjustRightInd w:val="0"/>
        <w:spacing w:line="360" w:lineRule="auto"/>
        <w:rPr>
          <w:rFonts w:ascii="Times New Roman" w:hAnsi="Times New Roman" w:cs="Times New Roman"/>
          <w:b/>
          <w:i/>
          <w:sz w:val="24"/>
          <w:szCs w:val="24"/>
          <w:lang w:val="it-IT" w:eastAsia="ro-RO"/>
        </w:rPr>
      </w:pPr>
      <w:r w:rsidRPr="00367010">
        <w:rPr>
          <w:rFonts w:ascii="Times New Roman" w:hAnsi="Times New Roman" w:cs="Times New Roman"/>
          <w:b/>
          <w:i/>
          <w:sz w:val="24"/>
          <w:szCs w:val="24"/>
          <w:lang w:val="it-IT" w:eastAsia="ro-RO"/>
        </w:rPr>
        <w:t>6. Pregătirea lichidului pentru laborator (în cazul punctiei exploratorii)</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6.1. Eprubetele cu lichid cefalorahidian recoltat se plasează imediat în termostat sau în baie de apă</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6.2. Se etichetează recipientele ,cu lichidul recoltat</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6.3. Se completează formularele de recoltare</w:t>
      </w:r>
    </w:p>
    <w:p w:rsidR="00593280" w:rsidRPr="00367010" w:rsidRDefault="00593280" w:rsidP="00C471BC">
      <w:pPr>
        <w:autoSpaceDE w:val="0"/>
        <w:autoSpaceDN w:val="0"/>
        <w:adjustRightInd w:val="0"/>
        <w:spacing w:line="360" w:lineRule="auto"/>
        <w:ind w:left="850"/>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6.4.Se transportă imediat eprubetele la laborator, evitind suprainfectarea produsului</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b/>
          <w:sz w:val="24"/>
          <w:szCs w:val="24"/>
          <w:lang w:val="it-IT" w:eastAsia="ro-RO"/>
        </w:rPr>
        <w:t>Accidente</w:t>
      </w:r>
      <w:r w:rsidRPr="00367010">
        <w:rPr>
          <w:rFonts w:ascii="Times New Roman" w:hAnsi="Times New Roman" w:cs="Times New Roman"/>
          <w:sz w:val="24"/>
          <w:szCs w:val="24"/>
          <w:lang w:val="it-IT" w:eastAsia="ro-RO"/>
        </w:rPr>
        <w:t xml:space="preserve">: </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w:t>
      </w:r>
      <w:r w:rsidRPr="00367010">
        <w:rPr>
          <w:rFonts w:ascii="Times New Roman" w:hAnsi="Times New Roman" w:cs="Times New Roman"/>
          <w:b/>
          <w:bCs/>
          <w:sz w:val="24"/>
          <w:szCs w:val="24"/>
          <w:lang w:val="it-IT" w:eastAsia="ro-RO"/>
        </w:rPr>
        <w:t xml:space="preserve"> </w:t>
      </w:r>
      <w:r w:rsidRPr="00367010">
        <w:rPr>
          <w:rFonts w:ascii="Times New Roman" w:hAnsi="Times New Roman" w:cs="Times New Roman"/>
          <w:sz w:val="24"/>
          <w:szCs w:val="24"/>
          <w:lang w:val="it-IT" w:eastAsia="ro-RO"/>
        </w:rPr>
        <w:t>Ameţeli, tulburări vizuale;dureri de cap, greaţă, tuse, vărsături</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Hemoragii prin ac; dacă persistă, se repetă puncţia într-un spaţiu intervertebral superior</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Contractarea feţei, gîtului sau a unuia din membre (prin atingerea ramurilor nervilor spinali)</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Şocul reflex (foarte rar) poate duce la sincope mortale</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Bolnavul va fi supravegheat cu grijă timp de 24 ore</w:t>
      </w:r>
    </w:p>
    <w:p w:rsidR="00593280" w:rsidRPr="0036701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sz w:val="24"/>
          <w:szCs w:val="24"/>
          <w:lang w:val="it-IT" w:eastAsia="ro-RO"/>
        </w:rPr>
        <w:t>• Nerespectarea repausului în poziţie orizontală poate da nastere la tulburări postfuncţionale</w:t>
      </w:r>
    </w:p>
    <w:p w:rsidR="00593280" w:rsidRPr="00367010" w:rsidRDefault="00593280" w:rsidP="00C471BC">
      <w:pPr>
        <w:autoSpaceDE w:val="0"/>
        <w:autoSpaceDN w:val="0"/>
        <w:adjustRightInd w:val="0"/>
        <w:spacing w:line="360" w:lineRule="auto"/>
        <w:rPr>
          <w:rFonts w:ascii="Times New Roman" w:hAnsi="Times New Roman" w:cs="Times New Roman"/>
          <w:i/>
          <w:iCs/>
          <w:sz w:val="24"/>
          <w:szCs w:val="24"/>
          <w:lang w:val="it-IT" w:eastAsia="ro-RO"/>
        </w:rPr>
      </w:pPr>
      <w:r w:rsidRPr="00367010">
        <w:rPr>
          <w:rFonts w:ascii="Times New Roman" w:hAnsi="Times New Roman" w:cs="Times New Roman"/>
          <w:sz w:val="24"/>
          <w:szCs w:val="24"/>
          <w:lang w:val="it-IT" w:eastAsia="ro-RO"/>
        </w:rPr>
        <w:t xml:space="preserve">• Puncţia suboccipitală se poate efectua şi în condiţii ambulatorii, deoarece bolnavul nu trebuie culcat, fiind recomandată poziţia: şezîndă </w:t>
      </w:r>
      <w:r w:rsidRPr="00367010">
        <w:rPr>
          <w:rFonts w:ascii="Times New Roman" w:hAnsi="Times New Roman" w:cs="Times New Roman"/>
          <w:i/>
          <w:iCs/>
          <w:sz w:val="24"/>
          <w:szCs w:val="24"/>
          <w:lang w:val="it-IT" w:eastAsia="ro-RO"/>
        </w:rPr>
        <w:t xml:space="preserve"> </w:t>
      </w:r>
    </w:p>
    <w:p w:rsidR="00593280" w:rsidRDefault="00593280" w:rsidP="00C471BC">
      <w:pPr>
        <w:autoSpaceDE w:val="0"/>
        <w:autoSpaceDN w:val="0"/>
        <w:adjustRightInd w:val="0"/>
        <w:spacing w:line="360" w:lineRule="auto"/>
        <w:rPr>
          <w:rFonts w:ascii="Times New Roman" w:hAnsi="Times New Roman" w:cs="Times New Roman"/>
          <w:sz w:val="24"/>
          <w:szCs w:val="24"/>
          <w:lang w:val="it-IT" w:eastAsia="ro-RO"/>
        </w:rPr>
      </w:pPr>
      <w:r w:rsidRPr="00367010">
        <w:rPr>
          <w:rFonts w:ascii="Times New Roman" w:hAnsi="Times New Roman" w:cs="Times New Roman"/>
          <w:b/>
          <w:sz w:val="24"/>
          <w:szCs w:val="24"/>
          <w:u w:val="single"/>
          <w:lang w:val="it-IT" w:eastAsia="ro-RO"/>
        </w:rPr>
        <w:lastRenderedPageBreak/>
        <w:t>Atentie!</w:t>
      </w:r>
      <w:r w:rsidRPr="00367010">
        <w:rPr>
          <w:rFonts w:ascii="Times New Roman" w:hAnsi="Times New Roman" w:cs="Times New Roman"/>
          <w:sz w:val="24"/>
          <w:szCs w:val="24"/>
          <w:lang w:val="it-IT" w:eastAsia="ro-RO"/>
        </w:rPr>
        <w:t xml:space="preserve"> • Dacă în cursul puncţiei s-a evacuat o cantitate mare de lichid, bolnavul va fi aşezat în poziţie Trendelenburg moderată  pentru cîteva ore</w:t>
      </w:r>
    </w:p>
    <w:p w:rsidR="00593280" w:rsidRDefault="00593280" w:rsidP="00C471BC">
      <w:pPr>
        <w:autoSpaceDE w:val="0"/>
        <w:autoSpaceDN w:val="0"/>
        <w:adjustRightInd w:val="0"/>
        <w:spacing w:line="360" w:lineRule="auto"/>
        <w:rPr>
          <w:rFonts w:ascii="Times New Roman" w:hAnsi="Times New Roman" w:cs="Times New Roman"/>
          <w:sz w:val="24"/>
          <w:szCs w:val="24"/>
          <w:lang w:val="it-IT" w:eastAsia="ro-RO"/>
        </w:rPr>
      </w:pPr>
    </w:p>
    <w:p w:rsidR="00593280" w:rsidRDefault="00593280" w:rsidP="00C471BC">
      <w:pPr>
        <w:autoSpaceDE w:val="0"/>
        <w:autoSpaceDN w:val="0"/>
        <w:adjustRightInd w:val="0"/>
        <w:spacing w:line="360" w:lineRule="auto"/>
        <w:rPr>
          <w:rFonts w:ascii="Times New Roman" w:hAnsi="Times New Roman" w:cs="Times New Roman"/>
          <w:sz w:val="24"/>
          <w:szCs w:val="24"/>
          <w:lang w:val="it-IT" w:eastAsia="ro-RO"/>
        </w:rPr>
      </w:pPr>
    </w:p>
    <w:p w:rsidR="00593280" w:rsidRPr="00367010" w:rsidRDefault="00593280" w:rsidP="00C471BC">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Pr="00367010">
        <w:rPr>
          <w:rFonts w:ascii="Times New Roman" w:hAnsi="Times New Roman" w:cs="Times New Roman"/>
          <w:b/>
          <w:sz w:val="24"/>
          <w:szCs w:val="24"/>
        </w:rPr>
        <w:t>PUNCŢIA VENOASĂ</w:t>
      </w:r>
    </w:p>
    <w:p w:rsidR="00593280" w:rsidRPr="00367010" w:rsidRDefault="00593280" w:rsidP="00C471BC">
      <w:pPr>
        <w:spacing w:line="360" w:lineRule="auto"/>
        <w:rPr>
          <w:rFonts w:ascii="Times New Roman" w:hAnsi="Times New Roman" w:cs="Times New Roman"/>
          <w:b/>
          <w:sz w:val="24"/>
          <w:szCs w:val="24"/>
        </w:rPr>
      </w:pPr>
    </w:p>
    <w:p w:rsidR="00593280" w:rsidRPr="00367010" w:rsidRDefault="00593280" w:rsidP="00C471BC">
      <w:pPr>
        <w:spacing w:line="360" w:lineRule="auto"/>
        <w:rPr>
          <w:rFonts w:ascii="Times New Roman" w:hAnsi="Times New Roman" w:cs="Times New Roman"/>
          <w:sz w:val="24"/>
          <w:szCs w:val="24"/>
        </w:rPr>
      </w:pPr>
      <w:r w:rsidRPr="00367010">
        <w:rPr>
          <w:rFonts w:ascii="Times New Roman" w:hAnsi="Times New Roman" w:cs="Times New Roman"/>
          <w:b/>
          <w:sz w:val="24"/>
          <w:szCs w:val="24"/>
        </w:rPr>
        <w:t xml:space="preserve">Definiţie: </w:t>
      </w:r>
      <w:r w:rsidRPr="00367010">
        <w:rPr>
          <w:rFonts w:ascii="Times New Roman" w:hAnsi="Times New Roman" w:cs="Times New Roman"/>
          <w:sz w:val="24"/>
          <w:szCs w:val="24"/>
        </w:rPr>
        <w:t>Puncţia venoasă reprezintă crearea unei căi de acces într-o venă prin intermediul unui ac de puncţie.</w:t>
      </w:r>
    </w:p>
    <w:p w:rsidR="00593280" w:rsidRPr="00367010" w:rsidRDefault="00011FB2" w:rsidP="00C471BC">
      <w:pPr>
        <w:spacing w:line="360" w:lineRule="auto"/>
        <w:rPr>
          <w:rFonts w:ascii="Times New Roman" w:hAnsi="Times New Roman" w:cs="Times New Roman"/>
          <w:b/>
          <w:sz w:val="24"/>
          <w:szCs w:val="24"/>
        </w:rPr>
      </w:pPr>
      <w:r>
        <w:rPr>
          <w:rFonts w:ascii="Times New Roman" w:hAnsi="Times New Roman" w:cs="Times New Roman"/>
          <w:b/>
          <w:noProof/>
          <w:sz w:val="24"/>
          <w:szCs w:val="24"/>
          <w:lang w:val="ro-RO" w:eastAsia="ro-RO"/>
        </w:rPr>
        <w:drawing>
          <wp:inline distT="0" distB="0" distL="0" distR="0">
            <wp:extent cx="1758555" cy="1881962"/>
            <wp:effectExtent l="19050" t="0" r="0" b="0"/>
            <wp:docPr id="5" name="Picture 4" descr="veno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oasa.jpg"/>
                    <pic:cNvPicPr/>
                  </pic:nvPicPr>
                  <pic:blipFill>
                    <a:blip r:embed="rId52"/>
                    <a:stretch>
                      <a:fillRect/>
                    </a:stretch>
                  </pic:blipFill>
                  <pic:spPr>
                    <a:xfrm>
                      <a:off x="0" y="0"/>
                      <a:ext cx="1758914" cy="1882346"/>
                    </a:xfrm>
                    <a:prstGeom prst="rect">
                      <a:avLst/>
                    </a:prstGeom>
                  </pic:spPr>
                </pic:pic>
              </a:graphicData>
            </a:graphic>
          </wp:inline>
        </w:drawing>
      </w:r>
    </w:p>
    <w:p w:rsidR="00593280" w:rsidRPr="00367010" w:rsidRDefault="00593280" w:rsidP="00C471BC">
      <w:pPr>
        <w:spacing w:line="360" w:lineRule="auto"/>
        <w:rPr>
          <w:rFonts w:ascii="Times New Roman" w:hAnsi="Times New Roman" w:cs="Times New Roman"/>
          <w:b/>
          <w:sz w:val="24"/>
          <w:szCs w:val="24"/>
        </w:rPr>
      </w:pPr>
      <w:r w:rsidRPr="00367010">
        <w:rPr>
          <w:rFonts w:ascii="Times New Roman" w:hAnsi="Times New Roman" w:cs="Times New Roman"/>
          <w:b/>
          <w:sz w:val="24"/>
          <w:szCs w:val="24"/>
        </w:rPr>
        <w:t xml:space="preserve">Scop: </w:t>
      </w:r>
    </w:p>
    <w:p w:rsidR="00593280" w:rsidRPr="00367010" w:rsidRDefault="00593280" w:rsidP="00C471BC">
      <w:pPr>
        <w:numPr>
          <w:ilvl w:val="0"/>
          <w:numId w:val="62"/>
        </w:numPr>
        <w:spacing w:after="0" w:line="360" w:lineRule="auto"/>
        <w:rPr>
          <w:rFonts w:ascii="Times New Roman" w:hAnsi="Times New Roman" w:cs="Times New Roman"/>
          <w:i/>
          <w:sz w:val="24"/>
          <w:szCs w:val="24"/>
        </w:rPr>
      </w:pPr>
      <w:r w:rsidRPr="00367010">
        <w:rPr>
          <w:rFonts w:ascii="Times New Roman" w:hAnsi="Times New Roman" w:cs="Times New Roman"/>
          <w:i/>
          <w:sz w:val="24"/>
          <w:szCs w:val="24"/>
        </w:rPr>
        <w:t>explorator</w:t>
      </w:r>
    </w:p>
    <w:p w:rsidR="00593280" w:rsidRDefault="00593280" w:rsidP="00C471BC">
      <w:pPr>
        <w:numPr>
          <w:ilvl w:val="0"/>
          <w:numId w:val="59"/>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recoltarea sângelui pentru examene de laborator – biochimice, hematologice, serologice şi bacteriologice</w:t>
      </w:r>
    </w:p>
    <w:p w:rsidR="004A38B0" w:rsidRDefault="004A38B0" w:rsidP="004A38B0">
      <w:pPr>
        <w:spacing w:after="0" w:line="360" w:lineRule="auto"/>
        <w:rPr>
          <w:rFonts w:ascii="Times New Roman" w:hAnsi="Times New Roman" w:cs="Times New Roman"/>
          <w:noProof/>
          <w:sz w:val="24"/>
          <w:szCs w:val="24"/>
          <w:lang w:val="ro-RO" w:eastAsia="ro-RO"/>
        </w:rPr>
      </w:pPr>
      <w:r>
        <w:rPr>
          <w:rFonts w:ascii="Times New Roman" w:hAnsi="Times New Roman" w:cs="Times New Roman"/>
          <w:noProof/>
          <w:sz w:val="24"/>
          <w:szCs w:val="24"/>
          <w:lang w:val="ro-RO" w:eastAsia="ro-RO"/>
        </w:rPr>
        <w:drawing>
          <wp:inline distT="0" distB="0" distL="0" distR="0">
            <wp:extent cx="1189618" cy="1583141"/>
            <wp:effectExtent l="19050" t="0" r="0" b="0"/>
            <wp:docPr id="73" name="Picture 72"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53"/>
                    <a:stretch>
                      <a:fillRect/>
                    </a:stretch>
                  </pic:blipFill>
                  <pic:spPr>
                    <a:xfrm>
                      <a:off x="0" y="0"/>
                      <a:ext cx="1192599" cy="1587109"/>
                    </a:xfrm>
                    <a:prstGeom prst="rect">
                      <a:avLst/>
                    </a:prstGeom>
                  </pic:spPr>
                </pic:pic>
              </a:graphicData>
            </a:graphic>
          </wp:inline>
        </w:drawing>
      </w:r>
      <w:r>
        <w:rPr>
          <w:rFonts w:ascii="Times New Roman" w:hAnsi="Times New Roman" w:cs="Times New Roman"/>
          <w:noProof/>
          <w:sz w:val="24"/>
          <w:szCs w:val="24"/>
          <w:lang w:val="ro-RO" w:eastAsia="ro-RO"/>
        </w:rPr>
        <w:drawing>
          <wp:inline distT="0" distB="0" distL="0" distR="0">
            <wp:extent cx="1233400" cy="1585163"/>
            <wp:effectExtent l="19050" t="0" r="4850" b="0"/>
            <wp:docPr id="74" name="Picture 73"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54"/>
                    <a:stretch>
                      <a:fillRect/>
                    </a:stretch>
                  </pic:blipFill>
                  <pic:spPr>
                    <a:xfrm>
                      <a:off x="0" y="0"/>
                      <a:ext cx="1243265" cy="1597841"/>
                    </a:xfrm>
                    <a:prstGeom prst="rect">
                      <a:avLst/>
                    </a:prstGeom>
                  </pic:spPr>
                </pic:pic>
              </a:graphicData>
            </a:graphic>
          </wp:inline>
        </w:drawing>
      </w:r>
      <w:r>
        <w:rPr>
          <w:rFonts w:ascii="Times New Roman" w:hAnsi="Times New Roman" w:cs="Times New Roman"/>
          <w:noProof/>
          <w:sz w:val="24"/>
          <w:szCs w:val="24"/>
          <w:lang w:val="ro-RO" w:eastAsia="ro-RO"/>
        </w:rPr>
        <w:drawing>
          <wp:inline distT="0" distB="0" distL="0" distR="0">
            <wp:extent cx="1236021" cy="1589794"/>
            <wp:effectExtent l="19050" t="0" r="2229" b="0"/>
            <wp:docPr id="75" name="Picture 74"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55"/>
                    <a:stretch>
                      <a:fillRect/>
                    </a:stretch>
                  </pic:blipFill>
                  <pic:spPr>
                    <a:xfrm>
                      <a:off x="0" y="0"/>
                      <a:ext cx="1236739" cy="1590718"/>
                    </a:xfrm>
                    <a:prstGeom prst="rect">
                      <a:avLst/>
                    </a:prstGeom>
                  </pic:spPr>
                </pic:pic>
              </a:graphicData>
            </a:graphic>
          </wp:inline>
        </w:drawing>
      </w:r>
    </w:p>
    <w:p w:rsidR="004A38B0" w:rsidRPr="004A38B0" w:rsidRDefault="004A38B0" w:rsidP="004A38B0">
      <w:pPr>
        <w:spacing w:after="0" w:line="360" w:lineRule="auto"/>
        <w:rPr>
          <w:rFonts w:ascii="Times New Roman" w:hAnsi="Times New Roman" w:cs="Times New Roman"/>
          <w:noProof/>
          <w:sz w:val="24"/>
          <w:szCs w:val="24"/>
          <w:lang w:val="ro-RO" w:eastAsia="ro-RO"/>
        </w:rPr>
      </w:pPr>
      <w:r>
        <w:rPr>
          <w:rFonts w:ascii="Times New Roman" w:hAnsi="Times New Roman" w:cs="Times New Roman"/>
          <w:noProof/>
          <w:sz w:val="24"/>
          <w:szCs w:val="24"/>
          <w:lang w:val="ro-RO" w:eastAsia="ro-RO"/>
        </w:rPr>
        <w:lastRenderedPageBreak/>
        <w:drawing>
          <wp:inline distT="0" distB="0" distL="0" distR="0">
            <wp:extent cx="1266068" cy="1579277"/>
            <wp:effectExtent l="19050" t="0" r="0" b="0"/>
            <wp:docPr id="76" name="Picture 75"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56"/>
                    <a:stretch>
                      <a:fillRect/>
                    </a:stretch>
                  </pic:blipFill>
                  <pic:spPr>
                    <a:xfrm>
                      <a:off x="0" y="0"/>
                      <a:ext cx="1274017" cy="1589192"/>
                    </a:xfrm>
                    <a:prstGeom prst="rect">
                      <a:avLst/>
                    </a:prstGeom>
                  </pic:spPr>
                </pic:pic>
              </a:graphicData>
            </a:graphic>
          </wp:inline>
        </w:drawing>
      </w:r>
      <w:r>
        <w:rPr>
          <w:rFonts w:ascii="Times New Roman" w:hAnsi="Times New Roman" w:cs="Times New Roman"/>
          <w:noProof/>
          <w:sz w:val="24"/>
          <w:szCs w:val="24"/>
          <w:lang w:val="ro-RO" w:eastAsia="ro-RO"/>
        </w:rPr>
        <w:drawing>
          <wp:inline distT="0" distB="0" distL="0" distR="0">
            <wp:extent cx="1287402" cy="1583140"/>
            <wp:effectExtent l="19050" t="0" r="7998" b="0"/>
            <wp:docPr id="77" name="Picture 76"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57"/>
                    <a:stretch>
                      <a:fillRect/>
                    </a:stretch>
                  </pic:blipFill>
                  <pic:spPr>
                    <a:xfrm>
                      <a:off x="0" y="0"/>
                      <a:ext cx="1284052" cy="1579020"/>
                    </a:xfrm>
                    <a:prstGeom prst="rect">
                      <a:avLst/>
                    </a:prstGeom>
                  </pic:spPr>
                </pic:pic>
              </a:graphicData>
            </a:graphic>
          </wp:inline>
        </w:drawing>
      </w:r>
      <w:r>
        <w:rPr>
          <w:rFonts w:ascii="Times New Roman" w:hAnsi="Times New Roman" w:cs="Times New Roman"/>
          <w:noProof/>
          <w:sz w:val="24"/>
          <w:szCs w:val="24"/>
          <w:lang w:val="ro-RO" w:eastAsia="ro-RO"/>
        </w:rPr>
        <w:drawing>
          <wp:inline distT="0" distB="0" distL="0" distR="0">
            <wp:extent cx="1296495" cy="1578332"/>
            <wp:effectExtent l="19050" t="0" r="0" b="0"/>
            <wp:docPr id="78" name="Picture 77"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58"/>
                    <a:stretch>
                      <a:fillRect/>
                    </a:stretch>
                  </pic:blipFill>
                  <pic:spPr>
                    <a:xfrm>
                      <a:off x="0" y="0"/>
                      <a:ext cx="1298738" cy="1581063"/>
                    </a:xfrm>
                    <a:prstGeom prst="rect">
                      <a:avLst/>
                    </a:prstGeom>
                  </pic:spPr>
                </pic:pic>
              </a:graphicData>
            </a:graphic>
          </wp:inline>
        </w:drawing>
      </w:r>
    </w:p>
    <w:p w:rsidR="00593280" w:rsidRPr="00367010" w:rsidRDefault="00593280" w:rsidP="00C471BC">
      <w:pPr>
        <w:numPr>
          <w:ilvl w:val="0"/>
          <w:numId w:val="62"/>
        </w:numPr>
        <w:spacing w:after="0" w:line="360" w:lineRule="auto"/>
        <w:rPr>
          <w:rFonts w:ascii="Times New Roman" w:hAnsi="Times New Roman" w:cs="Times New Roman"/>
          <w:i/>
          <w:sz w:val="24"/>
          <w:szCs w:val="24"/>
        </w:rPr>
      </w:pPr>
      <w:r w:rsidRPr="00367010">
        <w:rPr>
          <w:rFonts w:ascii="Times New Roman" w:hAnsi="Times New Roman" w:cs="Times New Roman"/>
          <w:i/>
          <w:sz w:val="24"/>
          <w:szCs w:val="24"/>
        </w:rPr>
        <w:t>terapeutic</w:t>
      </w:r>
    </w:p>
    <w:p w:rsidR="00593280" w:rsidRPr="00367010" w:rsidRDefault="00593280" w:rsidP="00C471BC">
      <w:pPr>
        <w:numPr>
          <w:ilvl w:val="0"/>
          <w:numId w:val="59"/>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administrarea unor medicamente sub forma injecţiei şi perfuziei intravenoase</w:t>
      </w:r>
    </w:p>
    <w:p w:rsidR="00593280" w:rsidRPr="00367010" w:rsidRDefault="00593280" w:rsidP="00C471BC">
      <w:pPr>
        <w:numPr>
          <w:ilvl w:val="0"/>
          <w:numId w:val="59"/>
        </w:numPr>
        <w:spacing w:after="0" w:line="360" w:lineRule="auto"/>
        <w:rPr>
          <w:rFonts w:ascii="Times New Roman" w:hAnsi="Times New Roman" w:cs="Times New Roman"/>
          <w:i/>
          <w:sz w:val="24"/>
          <w:szCs w:val="24"/>
          <w:lang w:val="it-IT"/>
        </w:rPr>
      </w:pPr>
      <w:r w:rsidRPr="00367010">
        <w:rPr>
          <w:rFonts w:ascii="Times New Roman" w:hAnsi="Times New Roman" w:cs="Times New Roman"/>
          <w:sz w:val="24"/>
          <w:szCs w:val="24"/>
          <w:lang w:val="it-IT"/>
        </w:rPr>
        <w:t>recoltarea sângelui în vederea transfuzării sale</w:t>
      </w:r>
    </w:p>
    <w:p w:rsidR="00593280" w:rsidRPr="00367010" w:rsidRDefault="00593280" w:rsidP="00C471BC">
      <w:pPr>
        <w:numPr>
          <w:ilvl w:val="0"/>
          <w:numId w:val="59"/>
        </w:numPr>
        <w:spacing w:after="0" w:line="360" w:lineRule="auto"/>
        <w:rPr>
          <w:rFonts w:ascii="Times New Roman" w:hAnsi="Times New Roman" w:cs="Times New Roman"/>
          <w:i/>
          <w:sz w:val="24"/>
          <w:szCs w:val="24"/>
          <w:lang w:val="pt-BR"/>
        </w:rPr>
      </w:pPr>
      <w:r w:rsidRPr="00367010">
        <w:rPr>
          <w:rFonts w:ascii="Times New Roman" w:hAnsi="Times New Roman" w:cs="Times New Roman"/>
          <w:sz w:val="24"/>
          <w:szCs w:val="24"/>
          <w:lang w:val="pt-BR"/>
        </w:rPr>
        <w:t>executarea transfuziei de sânge sau derivate ale sângelui</w:t>
      </w:r>
    </w:p>
    <w:p w:rsidR="00593280" w:rsidRPr="00367010" w:rsidRDefault="00593280" w:rsidP="00C471BC">
      <w:pPr>
        <w:numPr>
          <w:ilvl w:val="0"/>
          <w:numId w:val="59"/>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sângerare 300 – 500 ml în edemul pulmonar acut, hipertensiune arterială.</w:t>
      </w:r>
    </w:p>
    <w:p w:rsidR="00593280" w:rsidRPr="00367010" w:rsidRDefault="00593280" w:rsidP="00C471BC">
      <w:pPr>
        <w:spacing w:line="360" w:lineRule="auto"/>
        <w:rPr>
          <w:rFonts w:ascii="Times New Roman" w:hAnsi="Times New Roman" w:cs="Times New Roman"/>
          <w:b/>
          <w:sz w:val="24"/>
          <w:szCs w:val="24"/>
        </w:rPr>
      </w:pPr>
    </w:p>
    <w:p w:rsidR="00593280" w:rsidRPr="00367010" w:rsidRDefault="00593280" w:rsidP="00C471BC">
      <w:pPr>
        <w:spacing w:line="360" w:lineRule="auto"/>
        <w:rPr>
          <w:rFonts w:ascii="Times New Roman" w:hAnsi="Times New Roman" w:cs="Times New Roman"/>
          <w:b/>
          <w:sz w:val="24"/>
          <w:szCs w:val="24"/>
        </w:rPr>
      </w:pPr>
      <w:r w:rsidRPr="00367010">
        <w:rPr>
          <w:rFonts w:ascii="Times New Roman" w:hAnsi="Times New Roman" w:cs="Times New Roman"/>
          <w:b/>
          <w:sz w:val="24"/>
          <w:szCs w:val="24"/>
        </w:rPr>
        <w:t>Locul puncţiei:</w:t>
      </w:r>
    </w:p>
    <w:p w:rsidR="00593280" w:rsidRPr="00367010" w:rsidRDefault="00593280" w:rsidP="00C471BC">
      <w:pPr>
        <w:numPr>
          <w:ilvl w:val="0"/>
          <w:numId w:val="59"/>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venele de la plica colţului (bazilică şi cefalică) unde se formează un „M” venos prin anastomozarea lor</w:t>
      </w:r>
    </w:p>
    <w:p w:rsidR="00593280" w:rsidRPr="00367010" w:rsidRDefault="00593280" w:rsidP="00C471BC">
      <w:pPr>
        <w:numPr>
          <w:ilvl w:val="0"/>
          <w:numId w:val="59"/>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venele antebraţului</w:t>
      </w:r>
    </w:p>
    <w:p w:rsidR="00593280" w:rsidRPr="00367010" w:rsidRDefault="00593280" w:rsidP="00C471BC">
      <w:pPr>
        <w:numPr>
          <w:ilvl w:val="0"/>
          <w:numId w:val="59"/>
        </w:numPr>
        <w:spacing w:after="0" w:line="360" w:lineRule="auto"/>
        <w:rPr>
          <w:rFonts w:ascii="Times New Roman" w:hAnsi="Times New Roman" w:cs="Times New Roman"/>
          <w:i/>
          <w:sz w:val="24"/>
          <w:szCs w:val="24"/>
          <w:lang w:val="pt-BR"/>
        </w:rPr>
      </w:pPr>
      <w:r w:rsidRPr="00367010">
        <w:rPr>
          <w:rFonts w:ascii="Times New Roman" w:hAnsi="Times New Roman" w:cs="Times New Roman"/>
          <w:sz w:val="24"/>
          <w:szCs w:val="24"/>
          <w:lang w:val="pt-BR"/>
        </w:rPr>
        <w:t>venele de pe faţa dorsală a mâinii</w:t>
      </w:r>
    </w:p>
    <w:p w:rsidR="00593280" w:rsidRPr="00367010" w:rsidRDefault="00593280" w:rsidP="00C471BC">
      <w:pPr>
        <w:numPr>
          <w:ilvl w:val="0"/>
          <w:numId w:val="59"/>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venele subclaviculare</w:t>
      </w:r>
    </w:p>
    <w:p w:rsidR="00593280" w:rsidRPr="00367010" w:rsidRDefault="00593280" w:rsidP="00C471BC">
      <w:pPr>
        <w:numPr>
          <w:ilvl w:val="0"/>
          <w:numId w:val="59"/>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venele femurale</w:t>
      </w:r>
    </w:p>
    <w:p w:rsidR="00593280" w:rsidRPr="00367010" w:rsidRDefault="00593280" w:rsidP="00C471BC">
      <w:pPr>
        <w:numPr>
          <w:ilvl w:val="0"/>
          <w:numId w:val="59"/>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venele maleolare interne</w:t>
      </w:r>
    </w:p>
    <w:p w:rsidR="00593280" w:rsidRPr="00367010" w:rsidRDefault="00593280" w:rsidP="00C471BC">
      <w:pPr>
        <w:numPr>
          <w:ilvl w:val="0"/>
          <w:numId w:val="59"/>
        </w:numPr>
        <w:spacing w:after="0" w:line="360" w:lineRule="auto"/>
        <w:rPr>
          <w:rFonts w:ascii="Times New Roman" w:hAnsi="Times New Roman" w:cs="Times New Roman"/>
          <w:i/>
          <w:sz w:val="24"/>
          <w:szCs w:val="24"/>
          <w:lang w:val="it-IT"/>
        </w:rPr>
      </w:pPr>
      <w:r w:rsidRPr="00367010">
        <w:rPr>
          <w:rFonts w:ascii="Times New Roman" w:hAnsi="Times New Roman" w:cs="Times New Roman"/>
          <w:sz w:val="24"/>
          <w:szCs w:val="24"/>
          <w:lang w:val="it-IT"/>
        </w:rPr>
        <w:t>venele jugulare şi epicraniene – mai ales la sugar şi copil mic</w:t>
      </w:r>
    </w:p>
    <w:p w:rsidR="00593280" w:rsidRPr="00367010" w:rsidRDefault="00593280" w:rsidP="00C471BC">
      <w:pPr>
        <w:spacing w:line="360" w:lineRule="auto"/>
        <w:rPr>
          <w:rFonts w:ascii="Times New Roman" w:hAnsi="Times New Roman" w:cs="Times New Roman"/>
          <w:b/>
          <w:sz w:val="24"/>
          <w:szCs w:val="24"/>
        </w:rPr>
      </w:pPr>
    </w:p>
    <w:p w:rsidR="00593280" w:rsidRPr="00367010" w:rsidRDefault="00593280" w:rsidP="00C471BC">
      <w:pPr>
        <w:spacing w:line="360" w:lineRule="auto"/>
        <w:rPr>
          <w:rFonts w:ascii="Times New Roman" w:hAnsi="Times New Roman" w:cs="Times New Roman"/>
          <w:sz w:val="24"/>
          <w:szCs w:val="24"/>
        </w:rPr>
      </w:pPr>
      <w:r w:rsidRPr="00367010">
        <w:rPr>
          <w:rFonts w:ascii="Times New Roman" w:hAnsi="Times New Roman" w:cs="Times New Roman"/>
          <w:b/>
          <w:sz w:val="24"/>
          <w:szCs w:val="24"/>
        </w:rPr>
        <w:t>Pregătirea puncţiei:</w:t>
      </w:r>
    </w:p>
    <w:p w:rsidR="00593280" w:rsidRPr="00367010" w:rsidRDefault="00593280" w:rsidP="00C471BC">
      <w:pPr>
        <w:numPr>
          <w:ilvl w:val="0"/>
          <w:numId w:val="62"/>
        </w:numPr>
        <w:tabs>
          <w:tab w:val="num" w:pos="1440"/>
        </w:tabs>
        <w:spacing w:after="0" w:line="360" w:lineRule="auto"/>
        <w:rPr>
          <w:rFonts w:ascii="Times New Roman" w:hAnsi="Times New Roman" w:cs="Times New Roman"/>
          <w:i/>
          <w:sz w:val="24"/>
          <w:szCs w:val="24"/>
        </w:rPr>
      </w:pPr>
      <w:r w:rsidRPr="00367010">
        <w:rPr>
          <w:rFonts w:ascii="Times New Roman" w:hAnsi="Times New Roman" w:cs="Times New Roman"/>
          <w:i/>
          <w:sz w:val="24"/>
          <w:szCs w:val="24"/>
        </w:rPr>
        <w:t>materiale</w:t>
      </w:r>
    </w:p>
    <w:p w:rsidR="00593280" w:rsidRPr="00367010" w:rsidRDefault="00593280" w:rsidP="00C471BC">
      <w:pPr>
        <w:numPr>
          <w:ilvl w:val="0"/>
          <w:numId w:val="59"/>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de protecţie, pernă elastică pentru sprijinirea braţului, muşama, aleză</w:t>
      </w:r>
    </w:p>
    <w:p w:rsidR="00593280" w:rsidRPr="00367010" w:rsidRDefault="00593280" w:rsidP="00C471BC">
      <w:pPr>
        <w:numPr>
          <w:ilvl w:val="0"/>
          <w:numId w:val="59"/>
        </w:numPr>
        <w:spacing w:after="0" w:line="360" w:lineRule="auto"/>
        <w:rPr>
          <w:rFonts w:ascii="Times New Roman" w:hAnsi="Times New Roman" w:cs="Times New Roman"/>
          <w:sz w:val="24"/>
          <w:szCs w:val="24"/>
          <w:lang w:val="it-IT"/>
        </w:rPr>
      </w:pPr>
      <w:r w:rsidRPr="00367010">
        <w:rPr>
          <w:rFonts w:ascii="Times New Roman" w:hAnsi="Times New Roman" w:cs="Times New Roman"/>
          <w:sz w:val="24"/>
          <w:szCs w:val="24"/>
          <w:lang w:val="it-IT"/>
        </w:rPr>
        <w:t>pentru dezinfecţia tegumentului tip I (vezi generalităţi)</w:t>
      </w:r>
    </w:p>
    <w:p w:rsidR="00593280" w:rsidRPr="00367010" w:rsidRDefault="00593280" w:rsidP="00C471BC">
      <w:pPr>
        <w:numPr>
          <w:ilvl w:val="0"/>
          <w:numId w:val="59"/>
        </w:numPr>
        <w:spacing w:after="0" w:line="360" w:lineRule="auto"/>
        <w:rPr>
          <w:rFonts w:ascii="Times New Roman" w:hAnsi="Times New Roman" w:cs="Times New Roman"/>
          <w:sz w:val="24"/>
          <w:szCs w:val="24"/>
          <w:lang w:val="it-IT"/>
        </w:rPr>
      </w:pPr>
      <w:r w:rsidRPr="00367010">
        <w:rPr>
          <w:rFonts w:ascii="Times New Roman" w:hAnsi="Times New Roman" w:cs="Times New Roman"/>
          <w:sz w:val="24"/>
          <w:szCs w:val="24"/>
          <w:lang w:val="it-IT"/>
        </w:rPr>
        <w:t>instrumentar şi materiale sterile, ace de 25-30 mm, diametrul 6/10, 7/10, 10/10 mm – în funcţie de scop, seringi de capacitate – în funcţie de scop, pense, mănuşi chirurgicale, tampoane</w:t>
      </w:r>
    </w:p>
    <w:p w:rsidR="00593280" w:rsidRPr="00367010" w:rsidRDefault="00593280" w:rsidP="00C471BC">
      <w:pPr>
        <w:numPr>
          <w:ilvl w:val="0"/>
          <w:numId w:val="59"/>
        </w:numPr>
        <w:spacing w:after="0" w:line="360" w:lineRule="auto"/>
        <w:rPr>
          <w:rFonts w:ascii="Times New Roman" w:hAnsi="Times New Roman" w:cs="Times New Roman"/>
          <w:sz w:val="24"/>
          <w:szCs w:val="24"/>
          <w:lang w:val="it-IT"/>
        </w:rPr>
      </w:pPr>
      <w:r w:rsidRPr="00367010">
        <w:rPr>
          <w:rFonts w:ascii="Times New Roman" w:hAnsi="Times New Roman" w:cs="Times New Roman"/>
          <w:sz w:val="24"/>
          <w:szCs w:val="24"/>
          <w:lang w:val="it-IT"/>
        </w:rPr>
        <w:lastRenderedPageBreak/>
        <w:t>alte materiale – garou sau bandă Esmarch, eprubete uscate şi etichetate, cilindru gradat, fiole cu soluţii medicamentoase, soluţii perfuzabile, tăviţă renală (materialele se vor pregătii în funcţie de scopul puncţiei)</w:t>
      </w:r>
    </w:p>
    <w:p w:rsidR="00593280" w:rsidRPr="00367010" w:rsidRDefault="00593280" w:rsidP="00C471BC">
      <w:pPr>
        <w:numPr>
          <w:ilvl w:val="0"/>
          <w:numId w:val="62"/>
        </w:numPr>
        <w:tabs>
          <w:tab w:val="num" w:pos="1440"/>
        </w:tabs>
        <w:spacing w:after="0" w:line="360" w:lineRule="auto"/>
        <w:rPr>
          <w:rFonts w:ascii="Times New Roman" w:hAnsi="Times New Roman" w:cs="Times New Roman"/>
          <w:i/>
          <w:sz w:val="24"/>
          <w:szCs w:val="24"/>
        </w:rPr>
      </w:pPr>
      <w:r w:rsidRPr="00367010">
        <w:rPr>
          <w:rFonts w:ascii="Times New Roman" w:hAnsi="Times New Roman" w:cs="Times New Roman"/>
          <w:i/>
          <w:sz w:val="24"/>
          <w:szCs w:val="24"/>
        </w:rPr>
        <w:t>pacientul</w:t>
      </w:r>
    </w:p>
    <w:p w:rsidR="00593280" w:rsidRPr="00367010" w:rsidRDefault="00593280" w:rsidP="00C471BC">
      <w:pPr>
        <w:numPr>
          <w:ilvl w:val="0"/>
          <w:numId w:val="60"/>
        </w:numPr>
        <w:spacing w:after="0" w:line="360" w:lineRule="auto"/>
        <w:ind w:left="1200" w:hanging="360"/>
        <w:rPr>
          <w:rFonts w:ascii="Times New Roman" w:hAnsi="Times New Roman" w:cs="Times New Roman"/>
          <w:i/>
          <w:sz w:val="24"/>
          <w:szCs w:val="24"/>
        </w:rPr>
      </w:pPr>
      <w:r w:rsidRPr="00367010">
        <w:rPr>
          <w:rFonts w:ascii="Times New Roman" w:hAnsi="Times New Roman" w:cs="Times New Roman"/>
          <w:sz w:val="24"/>
          <w:szCs w:val="24"/>
        </w:rPr>
        <w:t>pregătirea psihică – se informează asupra scopului puncţiei</w:t>
      </w:r>
    </w:p>
    <w:p w:rsidR="00593280" w:rsidRPr="00367010" w:rsidRDefault="00593280" w:rsidP="00C471BC">
      <w:pPr>
        <w:numPr>
          <w:ilvl w:val="0"/>
          <w:numId w:val="60"/>
        </w:numPr>
        <w:spacing w:after="0" w:line="360" w:lineRule="auto"/>
        <w:ind w:left="1200" w:hanging="360"/>
        <w:rPr>
          <w:rFonts w:ascii="Times New Roman" w:hAnsi="Times New Roman" w:cs="Times New Roman"/>
          <w:i/>
          <w:sz w:val="24"/>
          <w:szCs w:val="24"/>
        </w:rPr>
      </w:pPr>
      <w:r w:rsidRPr="00367010">
        <w:rPr>
          <w:rFonts w:ascii="Times New Roman" w:hAnsi="Times New Roman" w:cs="Times New Roman"/>
          <w:sz w:val="24"/>
          <w:szCs w:val="24"/>
        </w:rPr>
        <w:t>pregătirea fizică – pentru puncţia la venele braţului, antebraţului:</w:t>
      </w:r>
    </w:p>
    <w:p w:rsidR="00593280" w:rsidRPr="00367010" w:rsidRDefault="00593280" w:rsidP="00C471BC">
      <w:pPr>
        <w:numPr>
          <w:ilvl w:val="0"/>
          <w:numId w:val="61"/>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se aşează într-o poziţie confortabilă atât pentru pacient, cât şi pentru persoana care execută puncţia (decubit dorsal)</w:t>
      </w:r>
    </w:p>
    <w:p w:rsidR="00593280" w:rsidRPr="00367010" w:rsidRDefault="00593280" w:rsidP="00C471BC">
      <w:pPr>
        <w:numPr>
          <w:ilvl w:val="0"/>
          <w:numId w:val="61"/>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se examinează calitatea şi starea venelor având grijă ca hainele să nu împiedice circulaţia de întoarcere la nivelul braţului</w:t>
      </w:r>
    </w:p>
    <w:p w:rsidR="00593280" w:rsidRPr="00367010" w:rsidRDefault="00593280" w:rsidP="00C471BC">
      <w:pPr>
        <w:numPr>
          <w:ilvl w:val="0"/>
          <w:numId w:val="61"/>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se aşează braţul pe perniţă şi muşama în abducţie şi extensie maximă</w:t>
      </w:r>
    </w:p>
    <w:p w:rsidR="00593280" w:rsidRPr="00367010" w:rsidRDefault="00593280" w:rsidP="00C471BC">
      <w:pPr>
        <w:numPr>
          <w:ilvl w:val="0"/>
          <w:numId w:val="61"/>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se dezinfectează tegumentele</w:t>
      </w:r>
    </w:p>
    <w:p w:rsidR="00593280" w:rsidRPr="00367010" w:rsidRDefault="00593280" w:rsidP="00C471BC">
      <w:pPr>
        <w:numPr>
          <w:ilvl w:val="0"/>
          <w:numId w:val="61"/>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se aplică garoul la o distanţă de 7-8 cm deasupra locului puncţiei, strângându-l astfel încât să oprească circulaţia venoasă fără a comprima artera</w:t>
      </w:r>
    </w:p>
    <w:p w:rsidR="00593280" w:rsidRPr="00367010" w:rsidRDefault="00593280" w:rsidP="00C471BC">
      <w:pPr>
        <w:numPr>
          <w:ilvl w:val="0"/>
          <w:numId w:val="61"/>
        </w:numPr>
        <w:spacing w:after="0" w:line="360" w:lineRule="auto"/>
        <w:rPr>
          <w:rFonts w:ascii="Times New Roman" w:hAnsi="Times New Roman" w:cs="Times New Roman"/>
          <w:i/>
          <w:sz w:val="24"/>
          <w:szCs w:val="24"/>
        </w:rPr>
      </w:pPr>
      <w:r w:rsidRPr="00367010">
        <w:rPr>
          <w:rFonts w:ascii="Times New Roman" w:hAnsi="Times New Roman" w:cs="Times New Roman"/>
          <w:sz w:val="24"/>
          <w:szCs w:val="24"/>
        </w:rPr>
        <w:t>se recomandă pacientului să strângă pumnul, venele devenind astfel turgescente</w:t>
      </w:r>
    </w:p>
    <w:p w:rsidR="00593280" w:rsidRPr="00367010" w:rsidRDefault="00593280" w:rsidP="00C471BC">
      <w:pPr>
        <w:spacing w:line="360" w:lineRule="auto"/>
        <w:ind w:left="2880"/>
        <w:rPr>
          <w:rFonts w:ascii="Times New Roman" w:hAnsi="Times New Roman" w:cs="Times New Roman"/>
          <w:i/>
          <w:sz w:val="24"/>
          <w:szCs w:val="24"/>
        </w:rPr>
      </w:pPr>
    </w:p>
    <w:p w:rsidR="00593280" w:rsidRPr="00367010" w:rsidRDefault="00593280" w:rsidP="00C471BC">
      <w:pPr>
        <w:spacing w:line="360" w:lineRule="auto"/>
        <w:rPr>
          <w:rFonts w:ascii="Times New Roman" w:hAnsi="Times New Roman" w:cs="Times New Roman"/>
          <w:b/>
          <w:sz w:val="24"/>
          <w:szCs w:val="24"/>
        </w:rPr>
      </w:pPr>
    </w:p>
    <w:p w:rsidR="00593280" w:rsidRPr="00367010" w:rsidRDefault="00593280" w:rsidP="00C471BC">
      <w:pPr>
        <w:spacing w:line="360" w:lineRule="auto"/>
        <w:rPr>
          <w:rFonts w:ascii="Times New Roman" w:hAnsi="Times New Roman" w:cs="Times New Roman"/>
          <w:b/>
          <w:sz w:val="24"/>
          <w:szCs w:val="24"/>
        </w:rPr>
      </w:pPr>
      <w:r w:rsidRPr="00367010">
        <w:rPr>
          <w:rFonts w:ascii="Times New Roman" w:hAnsi="Times New Roman" w:cs="Times New Roman"/>
          <w:b/>
          <w:sz w:val="24"/>
          <w:szCs w:val="24"/>
        </w:rPr>
        <w:t>Execuţia puncţiei:</w:t>
      </w:r>
    </w:p>
    <w:p w:rsidR="00593280" w:rsidRPr="00367010" w:rsidRDefault="00593280" w:rsidP="00C471BC">
      <w:pPr>
        <w:spacing w:line="360" w:lineRule="auto"/>
        <w:ind w:left="840"/>
        <w:rPr>
          <w:rFonts w:ascii="Times New Roman" w:hAnsi="Times New Roman" w:cs="Times New Roman"/>
          <w:sz w:val="24"/>
          <w:szCs w:val="24"/>
        </w:rPr>
      </w:pPr>
      <w:r w:rsidRPr="00367010">
        <w:rPr>
          <w:rFonts w:ascii="Times New Roman" w:hAnsi="Times New Roman" w:cs="Times New Roman"/>
          <w:sz w:val="24"/>
          <w:szCs w:val="24"/>
        </w:rPr>
        <w:t xml:space="preserve">      Asistenta îmbracă mănuşile sterile şi se aşeză vis-a-vis de bolnav.</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fixează vena cu policele mâinii stângi la 4-5 cm sub locul puncţiei, exercitând o uşoară compresiune şi tracţiune în jos asupra ţesuturilor vecine</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fixează seringa, gradaţiile fiind în sus, acul ataşat cu bizoul în sus, în mâna dreaptă, între police şi restul degetelor;</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pătrunde cu acul traversând, în ordine tegumentul – în direcţie oblică (unghi de 30 grade), apoi peretele venos – învingându-se o rezistenţă elastică, până când acul înaintează în gol;</w:t>
      </w:r>
    </w:p>
    <w:p w:rsidR="00593280" w:rsidRPr="00367010" w:rsidRDefault="00593280" w:rsidP="00C471BC">
      <w:pPr>
        <w:numPr>
          <w:ilvl w:val="0"/>
          <w:numId w:val="60"/>
        </w:numPr>
        <w:spacing w:after="0" w:line="360" w:lineRule="auto"/>
        <w:rPr>
          <w:rFonts w:ascii="Times New Roman" w:hAnsi="Times New Roman" w:cs="Times New Roman"/>
          <w:sz w:val="24"/>
          <w:szCs w:val="24"/>
          <w:lang w:val="it-IT"/>
        </w:rPr>
      </w:pPr>
      <w:r w:rsidRPr="00367010">
        <w:rPr>
          <w:rFonts w:ascii="Times New Roman" w:hAnsi="Times New Roman" w:cs="Times New Roman"/>
          <w:sz w:val="24"/>
          <w:szCs w:val="24"/>
          <w:lang w:val="it-IT"/>
        </w:rPr>
        <w:t>se schimbă direcţia acului 1-2 cm în lumenul venei;</w:t>
      </w:r>
    </w:p>
    <w:p w:rsidR="00593280" w:rsidRPr="00367010" w:rsidRDefault="00593280" w:rsidP="00C471BC">
      <w:pPr>
        <w:numPr>
          <w:ilvl w:val="0"/>
          <w:numId w:val="60"/>
        </w:numPr>
        <w:spacing w:after="0" w:line="360" w:lineRule="auto"/>
        <w:rPr>
          <w:rFonts w:ascii="Times New Roman" w:hAnsi="Times New Roman" w:cs="Times New Roman"/>
          <w:sz w:val="24"/>
          <w:szCs w:val="24"/>
          <w:lang w:val="it-IT"/>
        </w:rPr>
      </w:pPr>
      <w:r w:rsidRPr="00367010">
        <w:rPr>
          <w:rFonts w:ascii="Times New Roman" w:hAnsi="Times New Roman" w:cs="Times New Roman"/>
          <w:sz w:val="24"/>
          <w:szCs w:val="24"/>
          <w:lang w:val="it-IT"/>
        </w:rPr>
        <w:t>se controlează pătrunderea acului în venă prin aspiraţie cu seringa</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continuă tehnica în funcţie de scopul puncţiei venoase: injectarea medicamentelor, recoltarea sângelui, perfuzie</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lastRenderedPageBreak/>
        <w:t>în caz de sângerare, se prelungeşte acul de puncţie cu un tub din polietilenă care se introduce în vasul colector, garoul rămânând legat de braţ</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îndepărtează staza venoasă după executarea tehnicii prin desfacerea garoului şi a pumnului</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aplică tamponul îmbibat în soluţie dezinfectantă la locul de pătrundere a acului şi se retrage brusc acul</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comprimă locul puncţiei 1-3 minute, braţul fiind în poziţie verticală</w:t>
      </w:r>
    </w:p>
    <w:p w:rsidR="00593280" w:rsidRPr="00367010" w:rsidRDefault="00593280" w:rsidP="00C471BC">
      <w:pPr>
        <w:spacing w:line="360" w:lineRule="auto"/>
        <w:rPr>
          <w:rFonts w:ascii="Times New Roman" w:hAnsi="Times New Roman" w:cs="Times New Roman"/>
          <w:sz w:val="24"/>
          <w:szCs w:val="24"/>
        </w:rPr>
      </w:pPr>
    </w:p>
    <w:p w:rsidR="00593280" w:rsidRPr="00367010" w:rsidRDefault="00593280" w:rsidP="00C471BC">
      <w:pPr>
        <w:spacing w:line="360" w:lineRule="auto"/>
        <w:rPr>
          <w:rFonts w:ascii="Times New Roman" w:hAnsi="Times New Roman" w:cs="Times New Roman"/>
          <w:b/>
          <w:sz w:val="24"/>
          <w:szCs w:val="24"/>
        </w:rPr>
      </w:pPr>
      <w:r w:rsidRPr="00367010">
        <w:rPr>
          <w:rFonts w:ascii="Times New Roman" w:hAnsi="Times New Roman" w:cs="Times New Roman"/>
          <w:b/>
          <w:sz w:val="24"/>
          <w:szCs w:val="24"/>
        </w:rPr>
        <w:t>Îngrijirea ulterioară a pacientului:</w:t>
      </w:r>
    </w:p>
    <w:p w:rsidR="00593280" w:rsidRPr="00367010" w:rsidRDefault="00593280" w:rsidP="00C471BC">
      <w:pPr>
        <w:numPr>
          <w:ilvl w:val="0"/>
          <w:numId w:val="60"/>
        </w:numPr>
        <w:spacing w:after="0" w:line="360" w:lineRule="auto"/>
        <w:rPr>
          <w:rFonts w:ascii="Times New Roman" w:hAnsi="Times New Roman" w:cs="Times New Roman"/>
          <w:sz w:val="24"/>
          <w:szCs w:val="24"/>
          <w:lang w:val="pt-BR"/>
        </w:rPr>
      </w:pPr>
      <w:r w:rsidRPr="00367010">
        <w:rPr>
          <w:rFonts w:ascii="Times New Roman" w:hAnsi="Times New Roman" w:cs="Times New Roman"/>
          <w:sz w:val="24"/>
          <w:szCs w:val="24"/>
          <w:lang w:val="pt-BR"/>
        </w:rPr>
        <w:t>se face toaleta locală a tegumentului</w:t>
      </w:r>
    </w:p>
    <w:p w:rsidR="00593280" w:rsidRPr="0036701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schimbă lenjeria dacă este murdară</w:t>
      </w:r>
    </w:p>
    <w:p w:rsidR="00593280" w:rsidRPr="00367010" w:rsidRDefault="00593280" w:rsidP="00C471BC">
      <w:pPr>
        <w:numPr>
          <w:ilvl w:val="0"/>
          <w:numId w:val="60"/>
        </w:numPr>
        <w:spacing w:after="0" w:line="360" w:lineRule="auto"/>
        <w:rPr>
          <w:rFonts w:ascii="Times New Roman" w:hAnsi="Times New Roman" w:cs="Times New Roman"/>
          <w:sz w:val="24"/>
          <w:szCs w:val="24"/>
          <w:lang w:val="pt-BR"/>
        </w:rPr>
      </w:pPr>
      <w:r w:rsidRPr="00367010">
        <w:rPr>
          <w:rFonts w:ascii="Times New Roman" w:hAnsi="Times New Roman" w:cs="Times New Roman"/>
          <w:sz w:val="24"/>
          <w:szCs w:val="24"/>
          <w:lang w:val="pt-BR"/>
        </w:rPr>
        <w:t>se asigură o poziţie comodă în pat</w:t>
      </w:r>
    </w:p>
    <w:p w:rsidR="00593280" w:rsidRDefault="00593280" w:rsidP="00C471BC">
      <w:pPr>
        <w:numPr>
          <w:ilvl w:val="0"/>
          <w:numId w:val="60"/>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supraveghează pacientul</w:t>
      </w:r>
    </w:p>
    <w:p w:rsidR="008A7639" w:rsidRDefault="008A7639" w:rsidP="008A7639">
      <w:pPr>
        <w:spacing w:after="0" w:line="360" w:lineRule="auto"/>
        <w:rPr>
          <w:rFonts w:ascii="Times New Roman" w:hAnsi="Times New Roman" w:cs="Times New Roman"/>
          <w:sz w:val="24"/>
          <w:szCs w:val="24"/>
        </w:rPr>
      </w:pPr>
    </w:p>
    <w:p w:rsidR="008A7639" w:rsidRPr="00367010" w:rsidRDefault="008A7639" w:rsidP="008A7639">
      <w:pPr>
        <w:spacing w:after="0" w:line="360" w:lineRule="auto"/>
        <w:rPr>
          <w:rFonts w:ascii="Times New Roman" w:hAnsi="Times New Roman" w:cs="Times New Roman"/>
          <w:sz w:val="24"/>
          <w:szCs w:val="24"/>
        </w:rPr>
      </w:pPr>
    </w:p>
    <w:p w:rsidR="00593280" w:rsidRPr="00367010" w:rsidRDefault="00593280" w:rsidP="00C471BC">
      <w:pPr>
        <w:spacing w:line="360" w:lineRule="auto"/>
        <w:rPr>
          <w:rFonts w:ascii="Times New Roman" w:hAnsi="Times New Roman" w:cs="Times New Roman"/>
          <w:sz w:val="24"/>
          <w:szCs w:val="24"/>
        </w:rPr>
      </w:pP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815"/>
      </w:tblGrid>
      <w:tr w:rsidR="00593280" w:rsidRPr="00367010" w:rsidTr="00593280">
        <w:tc>
          <w:tcPr>
            <w:tcW w:w="3708" w:type="dxa"/>
          </w:tcPr>
          <w:p w:rsidR="00593280" w:rsidRPr="00367010" w:rsidRDefault="00593280" w:rsidP="00C471BC">
            <w:pPr>
              <w:spacing w:line="360" w:lineRule="auto"/>
              <w:rPr>
                <w:rFonts w:ascii="Times New Roman" w:hAnsi="Times New Roman" w:cs="Times New Roman"/>
                <w:b/>
                <w:sz w:val="24"/>
                <w:szCs w:val="24"/>
              </w:rPr>
            </w:pPr>
            <w:r w:rsidRPr="00367010">
              <w:rPr>
                <w:rFonts w:ascii="Times New Roman" w:hAnsi="Times New Roman" w:cs="Times New Roman"/>
                <w:b/>
                <w:sz w:val="24"/>
                <w:szCs w:val="24"/>
              </w:rPr>
              <w:t>Accidente</w:t>
            </w:r>
          </w:p>
        </w:tc>
        <w:tc>
          <w:tcPr>
            <w:tcW w:w="5815" w:type="dxa"/>
          </w:tcPr>
          <w:p w:rsidR="00593280" w:rsidRPr="00367010" w:rsidRDefault="00593280" w:rsidP="00C471BC">
            <w:pPr>
              <w:spacing w:line="360" w:lineRule="auto"/>
              <w:rPr>
                <w:rFonts w:ascii="Times New Roman" w:hAnsi="Times New Roman" w:cs="Times New Roman"/>
                <w:b/>
                <w:sz w:val="24"/>
                <w:szCs w:val="24"/>
              </w:rPr>
            </w:pPr>
            <w:r w:rsidRPr="00367010">
              <w:rPr>
                <w:rFonts w:ascii="Times New Roman" w:hAnsi="Times New Roman" w:cs="Times New Roman"/>
                <w:b/>
                <w:sz w:val="24"/>
                <w:szCs w:val="24"/>
              </w:rPr>
              <w:t>Intervenţiile asistentei</w:t>
            </w:r>
          </w:p>
        </w:tc>
      </w:tr>
      <w:tr w:rsidR="00593280" w:rsidRPr="00367010" w:rsidTr="00593280">
        <w:tc>
          <w:tcPr>
            <w:tcW w:w="3708" w:type="dxa"/>
          </w:tcPr>
          <w:p w:rsidR="00593280" w:rsidRPr="00367010" w:rsidRDefault="00593280" w:rsidP="00C471BC">
            <w:pPr>
              <w:spacing w:line="360" w:lineRule="auto"/>
              <w:rPr>
                <w:rFonts w:ascii="Times New Roman" w:hAnsi="Times New Roman" w:cs="Times New Roman"/>
                <w:sz w:val="24"/>
                <w:szCs w:val="24"/>
              </w:rPr>
            </w:pPr>
            <w:r w:rsidRPr="00367010">
              <w:rPr>
                <w:rFonts w:ascii="Times New Roman" w:hAnsi="Times New Roman" w:cs="Times New Roman"/>
                <w:sz w:val="24"/>
                <w:szCs w:val="24"/>
              </w:rPr>
              <w:t>Hematom (prin infiltrarea sângelui în ţesutul perivenos)</w:t>
            </w:r>
          </w:p>
        </w:tc>
        <w:tc>
          <w:tcPr>
            <w:tcW w:w="5815" w:type="dxa"/>
          </w:tcPr>
          <w:p w:rsidR="00593280" w:rsidRPr="00367010" w:rsidRDefault="00593280" w:rsidP="00C471BC">
            <w:pPr>
              <w:spacing w:line="360" w:lineRule="auto"/>
              <w:rPr>
                <w:rFonts w:ascii="Times New Roman" w:hAnsi="Times New Roman" w:cs="Times New Roman"/>
                <w:sz w:val="24"/>
                <w:szCs w:val="24"/>
              </w:rPr>
            </w:pPr>
            <w:r w:rsidRPr="00367010">
              <w:rPr>
                <w:rFonts w:ascii="Times New Roman" w:hAnsi="Times New Roman" w:cs="Times New Roman"/>
                <w:sz w:val="24"/>
                <w:szCs w:val="24"/>
              </w:rPr>
              <w:t>- se retrage acul şi se comprimă locul puncţiei 1-3 minute</w:t>
            </w:r>
          </w:p>
        </w:tc>
      </w:tr>
      <w:tr w:rsidR="00593280" w:rsidRPr="00367010" w:rsidTr="00593280">
        <w:tc>
          <w:tcPr>
            <w:tcW w:w="3708" w:type="dxa"/>
          </w:tcPr>
          <w:p w:rsidR="00593280" w:rsidRPr="00367010" w:rsidRDefault="00593280" w:rsidP="00C471BC">
            <w:pPr>
              <w:spacing w:line="360" w:lineRule="auto"/>
              <w:rPr>
                <w:rFonts w:ascii="Times New Roman" w:hAnsi="Times New Roman" w:cs="Times New Roman"/>
                <w:sz w:val="24"/>
                <w:szCs w:val="24"/>
                <w:lang w:val="it-IT"/>
              </w:rPr>
            </w:pPr>
            <w:r w:rsidRPr="00367010">
              <w:rPr>
                <w:rFonts w:ascii="Times New Roman" w:hAnsi="Times New Roman" w:cs="Times New Roman"/>
                <w:sz w:val="24"/>
                <w:szCs w:val="24"/>
                <w:lang w:val="it-IT"/>
              </w:rPr>
              <w:t>Străpungerea venei (perforarea peretelui opus)</w:t>
            </w:r>
          </w:p>
        </w:tc>
        <w:tc>
          <w:tcPr>
            <w:tcW w:w="5815" w:type="dxa"/>
          </w:tcPr>
          <w:p w:rsidR="00593280" w:rsidRPr="00367010" w:rsidRDefault="00593280" w:rsidP="00C471BC">
            <w:pPr>
              <w:spacing w:line="360" w:lineRule="auto"/>
              <w:rPr>
                <w:rFonts w:ascii="Times New Roman" w:hAnsi="Times New Roman" w:cs="Times New Roman"/>
                <w:sz w:val="24"/>
                <w:szCs w:val="24"/>
              </w:rPr>
            </w:pPr>
            <w:r w:rsidRPr="00367010">
              <w:rPr>
                <w:rFonts w:ascii="Times New Roman" w:hAnsi="Times New Roman" w:cs="Times New Roman"/>
                <w:sz w:val="24"/>
                <w:szCs w:val="24"/>
              </w:rPr>
              <w:t>- se retrage acul în lumenul venei</w:t>
            </w:r>
          </w:p>
        </w:tc>
      </w:tr>
      <w:tr w:rsidR="00593280" w:rsidRPr="00367010" w:rsidTr="00593280">
        <w:tc>
          <w:tcPr>
            <w:tcW w:w="3708" w:type="dxa"/>
          </w:tcPr>
          <w:p w:rsidR="00593280" w:rsidRPr="00367010" w:rsidRDefault="00593280" w:rsidP="00C471BC">
            <w:pPr>
              <w:spacing w:line="360" w:lineRule="auto"/>
              <w:rPr>
                <w:rFonts w:ascii="Times New Roman" w:hAnsi="Times New Roman" w:cs="Times New Roman"/>
                <w:sz w:val="24"/>
                <w:szCs w:val="24"/>
              </w:rPr>
            </w:pPr>
            <w:r w:rsidRPr="00367010">
              <w:rPr>
                <w:rFonts w:ascii="Times New Roman" w:hAnsi="Times New Roman" w:cs="Times New Roman"/>
                <w:sz w:val="24"/>
                <w:szCs w:val="24"/>
              </w:rPr>
              <w:t>Ameţeli, paloare, lipotimie</w:t>
            </w:r>
          </w:p>
        </w:tc>
        <w:tc>
          <w:tcPr>
            <w:tcW w:w="5815" w:type="dxa"/>
          </w:tcPr>
          <w:p w:rsidR="00593280" w:rsidRPr="00367010" w:rsidRDefault="00593280" w:rsidP="00C471BC">
            <w:pPr>
              <w:spacing w:line="360" w:lineRule="auto"/>
              <w:rPr>
                <w:rFonts w:ascii="Times New Roman" w:hAnsi="Times New Roman" w:cs="Times New Roman"/>
                <w:sz w:val="24"/>
                <w:szCs w:val="24"/>
              </w:rPr>
            </w:pPr>
            <w:r w:rsidRPr="00367010">
              <w:rPr>
                <w:rFonts w:ascii="Times New Roman" w:hAnsi="Times New Roman" w:cs="Times New Roman"/>
                <w:sz w:val="24"/>
                <w:szCs w:val="24"/>
              </w:rPr>
              <w:t>- se întrerupe puncţia, pacientul se aşează în decubit dorsal fără pernă, se anunţă medicul.</w:t>
            </w:r>
          </w:p>
        </w:tc>
      </w:tr>
    </w:tbl>
    <w:p w:rsidR="00593280" w:rsidRPr="00367010" w:rsidRDefault="00593280" w:rsidP="00C471BC">
      <w:pPr>
        <w:spacing w:line="360" w:lineRule="auto"/>
        <w:rPr>
          <w:rFonts w:ascii="Times New Roman" w:hAnsi="Times New Roman" w:cs="Times New Roman"/>
          <w:sz w:val="24"/>
          <w:szCs w:val="24"/>
        </w:rPr>
      </w:pPr>
    </w:p>
    <w:p w:rsidR="00593280" w:rsidRPr="00367010" w:rsidRDefault="00593280" w:rsidP="00C471BC">
      <w:pPr>
        <w:spacing w:line="360" w:lineRule="auto"/>
        <w:rPr>
          <w:rFonts w:ascii="Times New Roman" w:hAnsi="Times New Roman" w:cs="Times New Roman"/>
          <w:b/>
          <w:sz w:val="24"/>
          <w:szCs w:val="24"/>
        </w:rPr>
      </w:pPr>
      <w:r w:rsidRPr="00367010">
        <w:rPr>
          <w:rFonts w:ascii="Times New Roman" w:hAnsi="Times New Roman" w:cs="Times New Roman"/>
          <w:b/>
          <w:sz w:val="24"/>
          <w:szCs w:val="24"/>
        </w:rPr>
        <w:t>DE ŞTIUT:</w:t>
      </w:r>
    </w:p>
    <w:p w:rsidR="00593280" w:rsidRPr="00367010" w:rsidRDefault="00593280" w:rsidP="00C471BC">
      <w:pPr>
        <w:numPr>
          <w:ilvl w:val="0"/>
          <w:numId w:val="62"/>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pentru evidenţierea venelor</w:t>
      </w:r>
    </w:p>
    <w:p w:rsidR="00593280" w:rsidRPr="00367010" w:rsidRDefault="00593280" w:rsidP="00C471BC">
      <w:pPr>
        <w:numPr>
          <w:ilvl w:val="1"/>
          <w:numId w:val="63"/>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 xml:space="preserve">se fac mişcări în sensul circulaţiei de întoarcere cu partea cubitală a mâinii pe faţa anterioară a antebraţului </w:t>
      </w:r>
    </w:p>
    <w:p w:rsidR="00593280" w:rsidRPr="00367010" w:rsidRDefault="00593280" w:rsidP="00C471BC">
      <w:pPr>
        <w:numPr>
          <w:ilvl w:val="1"/>
          <w:numId w:val="63"/>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se introduce mâna şi antebraţul în apă caldă</w:t>
      </w:r>
    </w:p>
    <w:p w:rsidR="00593280" w:rsidRPr="00367010" w:rsidRDefault="00593280" w:rsidP="00C471BC">
      <w:pPr>
        <w:numPr>
          <w:ilvl w:val="1"/>
          <w:numId w:val="63"/>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lastRenderedPageBreak/>
        <w:t>pentru evidenţierea venelor la care nu se poate aplica garoul se face presiune digitală pe traiectul venei deasupra locului puncţiei (în sensul circulaţiei venoase)</w:t>
      </w:r>
    </w:p>
    <w:p w:rsidR="00593280" w:rsidRPr="00367010" w:rsidRDefault="00593280" w:rsidP="00C471BC">
      <w:pPr>
        <w:numPr>
          <w:ilvl w:val="0"/>
          <w:numId w:val="62"/>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pentru puncţionarea venelor jugulare, pacientul se aşează în decubit dorsal, transversal pe pat, cu capul lăsat să atârne</w:t>
      </w:r>
    </w:p>
    <w:p w:rsidR="00593280" w:rsidRPr="00367010" w:rsidRDefault="00593280" w:rsidP="00C471BC">
      <w:pPr>
        <w:numPr>
          <w:ilvl w:val="0"/>
          <w:numId w:val="62"/>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prin puncţia venoasă, se pot fixa pe cale transcutanată catetere din material plastic – ace Braunulen sau Venflons (cateterul este introdus în lumenul acului cu care se face puncţia, după puncţionarea venei acul se retrage rămânând numai cateterul). Se utilizează numai materiale de unică folosinţă.</w:t>
      </w:r>
    </w:p>
    <w:p w:rsidR="00593280" w:rsidRDefault="00593280" w:rsidP="00C471BC">
      <w:pPr>
        <w:spacing w:line="360" w:lineRule="auto"/>
        <w:rPr>
          <w:rFonts w:ascii="Times New Roman" w:hAnsi="Times New Roman" w:cs="Times New Roman"/>
          <w:sz w:val="24"/>
          <w:szCs w:val="24"/>
        </w:rPr>
      </w:pPr>
    </w:p>
    <w:p w:rsidR="00593280" w:rsidRPr="00367010" w:rsidRDefault="00593280" w:rsidP="00C471BC">
      <w:pPr>
        <w:spacing w:line="360" w:lineRule="auto"/>
        <w:rPr>
          <w:rFonts w:ascii="Times New Roman" w:hAnsi="Times New Roman" w:cs="Times New Roman"/>
          <w:sz w:val="24"/>
          <w:szCs w:val="24"/>
        </w:rPr>
      </w:pPr>
    </w:p>
    <w:p w:rsidR="00593280" w:rsidRPr="00F4337C" w:rsidRDefault="00593280" w:rsidP="00C471BC">
      <w:pPr>
        <w:spacing w:line="360" w:lineRule="auto"/>
        <w:rPr>
          <w:rFonts w:ascii="Times New Roman" w:hAnsi="Times New Roman" w:cs="Times New Roman"/>
          <w:b/>
          <w:sz w:val="24"/>
          <w:szCs w:val="24"/>
        </w:rPr>
      </w:pPr>
      <w:r w:rsidRPr="00F4337C">
        <w:rPr>
          <w:rFonts w:ascii="Times New Roman" w:hAnsi="Times New Roman" w:cs="Times New Roman"/>
          <w:b/>
          <w:sz w:val="24"/>
          <w:szCs w:val="24"/>
        </w:rPr>
        <w:t>DE EVITAT:</w:t>
      </w:r>
    </w:p>
    <w:p w:rsidR="00593280" w:rsidRPr="00367010" w:rsidRDefault="00593280" w:rsidP="00C471BC">
      <w:pPr>
        <w:numPr>
          <w:ilvl w:val="1"/>
          <w:numId w:val="63"/>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puncţionarea venei din lateral</w:t>
      </w:r>
    </w:p>
    <w:p w:rsidR="00593280" w:rsidRPr="00367010" w:rsidRDefault="00593280" w:rsidP="00C471BC">
      <w:pPr>
        <w:numPr>
          <w:ilvl w:val="1"/>
          <w:numId w:val="63"/>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puncţionarea venei cu acul având bizoul în jos</w:t>
      </w:r>
    </w:p>
    <w:p w:rsidR="00593280" w:rsidRPr="00367010" w:rsidRDefault="00593280" w:rsidP="00C471BC">
      <w:pPr>
        <w:numPr>
          <w:ilvl w:val="1"/>
          <w:numId w:val="63"/>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manevrarea incorectă a instrumentarului steril</w:t>
      </w:r>
    </w:p>
    <w:p w:rsidR="00593280" w:rsidRPr="00367010" w:rsidRDefault="00593280" w:rsidP="00C471BC">
      <w:pPr>
        <w:numPr>
          <w:ilvl w:val="1"/>
          <w:numId w:val="63"/>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atingerea produsului recoltat (puncţia creând o legătură directă între mediul exterior şi sistemul vascular pot intra şi ieşi germeni patogeni)</w:t>
      </w:r>
    </w:p>
    <w:p w:rsidR="00593280" w:rsidRDefault="00593280" w:rsidP="00C471BC">
      <w:pPr>
        <w:numPr>
          <w:ilvl w:val="1"/>
          <w:numId w:val="63"/>
        </w:numPr>
        <w:spacing w:after="0" w:line="360" w:lineRule="auto"/>
        <w:rPr>
          <w:rFonts w:ascii="Times New Roman" w:hAnsi="Times New Roman" w:cs="Times New Roman"/>
          <w:sz w:val="24"/>
          <w:szCs w:val="24"/>
        </w:rPr>
      </w:pPr>
      <w:r w:rsidRPr="00367010">
        <w:rPr>
          <w:rFonts w:ascii="Times New Roman" w:hAnsi="Times New Roman" w:cs="Times New Roman"/>
          <w:sz w:val="24"/>
          <w:szCs w:val="24"/>
        </w:rPr>
        <w:t>flectarea antebraţului pe braţ cu tamponul la plica cotului, deoarece împiedică închiderea plăgii venoase, favorizând revărsarea sângelui.</w:t>
      </w:r>
    </w:p>
    <w:p w:rsidR="00593280" w:rsidRDefault="00593280" w:rsidP="00C471BC">
      <w:pPr>
        <w:autoSpaceDE w:val="0"/>
        <w:autoSpaceDN w:val="0"/>
        <w:adjustRightInd w:val="0"/>
        <w:spacing w:line="360" w:lineRule="auto"/>
        <w:rPr>
          <w:rFonts w:ascii="Times New Roman" w:hAnsi="Times New Roman" w:cs="Times New Roman"/>
          <w:sz w:val="24"/>
          <w:szCs w:val="24"/>
          <w:lang w:val="it-IT" w:eastAsia="ro-RO"/>
        </w:rPr>
      </w:pPr>
    </w:p>
    <w:p w:rsidR="00B476B3" w:rsidRDefault="00593280" w:rsidP="008A7639">
      <w:pPr>
        <w:autoSpaceDE w:val="0"/>
        <w:autoSpaceDN w:val="0"/>
        <w:adjustRightInd w:val="0"/>
        <w:spacing w:line="360" w:lineRule="auto"/>
        <w:rPr>
          <w:rFonts w:ascii="Times New Roman" w:hAnsi="Times New Roman" w:cs="Times New Roman"/>
          <w:b/>
          <w:sz w:val="24"/>
          <w:szCs w:val="24"/>
          <w:lang w:val="it-IT" w:eastAsia="ro-RO"/>
        </w:rPr>
      </w:pPr>
      <w:r w:rsidRPr="00732778">
        <w:rPr>
          <w:rFonts w:ascii="Times New Roman" w:hAnsi="Times New Roman" w:cs="Times New Roman"/>
          <w:b/>
          <w:sz w:val="24"/>
          <w:szCs w:val="24"/>
          <w:lang w:val="it-IT" w:eastAsia="ro-RO"/>
        </w:rPr>
        <w:t>3.MĂSURAREA ŞI NOTAREA GRAFICĂ A TEMPERATURII CORPULUI ÎN FOAIA DE TEMPERATURĂ</w:t>
      </w:r>
    </w:p>
    <w:p w:rsidR="008A7639" w:rsidRDefault="008A7639" w:rsidP="008A7639">
      <w:pPr>
        <w:autoSpaceDE w:val="0"/>
        <w:autoSpaceDN w:val="0"/>
        <w:adjustRightInd w:val="0"/>
        <w:spacing w:line="360" w:lineRule="auto"/>
        <w:rPr>
          <w:rFonts w:ascii="Times New Roman" w:hAnsi="Times New Roman" w:cs="Times New Roman"/>
          <w:b/>
          <w:sz w:val="24"/>
          <w:szCs w:val="24"/>
          <w:lang w:val="it-IT" w:eastAsia="ro-RO"/>
        </w:rPr>
      </w:pPr>
    </w:p>
    <w:p w:rsidR="008A7639" w:rsidRDefault="009C21BB" w:rsidP="008A7639">
      <w:pPr>
        <w:tabs>
          <w:tab w:val="left" w:pos="1080"/>
        </w:tabs>
        <w:spacing w:line="360" w:lineRule="auto"/>
        <w:ind w:left="720" w:hanging="720"/>
        <w:rPr>
          <w:rFonts w:ascii="Times New Roman" w:hAnsi="Times New Roman" w:cs="Times New Roman"/>
          <w:b/>
          <w:sz w:val="24"/>
          <w:szCs w:val="24"/>
          <w:lang w:val="it-IT"/>
        </w:rPr>
      </w:pPr>
      <w:r>
        <w:rPr>
          <w:rFonts w:ascii="Times New Roman" w:hAnsi="Times New Roman" w:cs="Times New Roman"/>
          <w:b/>
          <w:sz w:val="24"/>
          <w:szCs w:val="24"/>
          <w:lang w:val="it-IT"/>
        </w:rPr>
        <w:t>Mă</w:t>
      </w:r>
      <w:r w:rsidR="00593280" w:rsidRPr="000119BD">
        <w:rPr>
          <w:rFonts w:ascii="Times New Roman" w:hAnsi="Times New Roman" w:cs="Times New Roman"/>
          <w:b/>
          <w:sz w:val="24"/>
          <w:szCs w:val="24"/>
          <w:lang w:val="it-IT"/>
        </w:rPr>
        <w:t>surarea temperaturii</w:t>
      </w:r>
    </w:p>
    <w:p w:rsidR="008A7639" w:rsidRPr="000119BD" w:rsidRDefault="008A7639" w:rsidP="008A7639">
      <w:pPr>
        <w:tabs>
          <w:tab w:val="left" w:pos="1080"/>
        </w:tabs>
        <w:spacing w:line="360" w:lineRule="auto"/>
        <w:ind w:left="720" w:hanging="720"/>
        <w:rPr>
          <w:rFonts w:ascii="Times New Roman" w:hAnsi="Times New Roman" w:cs="Times New Roman"/>
          <w:b/>
          <w:sz w:val="24"/>
          <w:szCs w:val="24"/>
          <w:lang w:val="it-IT"/>
        </w:rPr>
      </w:pPr>
    </w:p>
    <w:p w:rsidR="00593280" w:rsidRPr="000119BD" w:rsidRDefault="00593280" w:rsidP="00C471BC">
      <w:pPr>
        <w:tabs>
          <w:tab w:val="left" w:pos="1080"/>
        </w:tabs>
        <w:spacing w:line="360" w:lineRule="auto"/>
        <w:ind w:firstLine="360"/>
        <w:rPr>
          <w:rFonts w:ascii="Times New Roman" w:hAnsi="Times New Roman" w:cs="Times New Roman"/>
          <w:b/>
          <w:sz w:val="24"/>
          <w:szCs w:val="24"/>
          <w:lang w:val="it-IT"/>
        </w:rPr>
      </w:pPr>
      <w:r w:rsidRPr="000119BD">
        <w:rPr>
          <w:rFonts w:ascii="Times New Roman" w:hAnsi="Times New Roman" w:cs="Times New Roman"/>
          <w:b/>
          <w:sz w:val="24"/>
          <w:szCs w:val="24"/>
          <w:lang w:val="it-IT"/>
        </w:rPr>
        <w:t>Scop</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evaluarea funcţiei de termoreglare ş</w:t>
      </w:r>
      <w:r w:rsidRPr="000119BD">
        <w:rPr>
          <w:rFonts w:ascii="Times New Roman" w:hAnsi="Times New Roman" w:cs="Times New Roman"/>
          <w:sz w:val="24"/>
          <w:szCs w:val="24"/>
          <w:lang w:val="it-IT"/>
        </w:rPr>
        <w:t>i termogeneza</w:t>
      </w:r>
    </w:p>
    <w:p w:rsidR="00593280" w:rsidRPr="000119BD" w:rsidRDefault="00593280" w:rsidP="00C471BC">
      <w:pPr>
        <w:tabs>
          <w:tab w:val="left" w:pos="720"/>
          <w:tab w:val="num" w:pos="1440"/>
        </w:tabs>
        <w:spacing w:line="360" w:lineRule="auto"/>
        <w:ind w:left="1800" w:hanging="900"/>
        <w:rPr>
          <w:rFonts w:ascii="Times New Roman" w:hAnsi="Times New Roman" w:cs="Times New Roman"/>
          <w:sz w:val="24"/>
          <w:szCs w:val="24"/>
          <w:lang w:val="it-IT"/>
        </w:rPr>
      </w:pPr>
    </w:p>
    <w:p w:rsidR="00593280" w:rsidRPr="000119BD" w:rsidRDefault="00593280" w:rsidP="00C471BC">
      <w:pPr>
        <w:tabs>
          <w:tab w:val="left" w:pos="1080"/>
        </w:tabs>
        <w:spacing w:line="360" w:lineRule="auto"/>
        <w:ind w:firstLine="360"/>
        <w:rPr>
          <w:rFonts w:ascii="Times New Roman" w:hAnsi="Times New Roman" w:cs="Times New Roman"/>
          <w:b/>
          <w:sz w:val="24"/>
          <w:szCs w:val="24"/>
          <w:lang w:val="it-IT"/>
        </w:rPr>
      </w:pPr>
      <w:r w:rsidRPr="000119BD">
        <w:rPr>
          <w:rFonts w:ascii="Times New Roman" w:hAnsi="Times New Roman" w:cs="Times New Roman"/>
          <w:b/>
          <w:sz w:val="24"/>
          <w:szCs w:val="24"/>
          <w:lang w:val="it-IT"/>
        </w:rPr>
        <w:t>Locuri de masurare</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lastRenderedPageBreak/>
        <w:t>axila, plica inghinală, cavitatea bucală</w:t>
      </w:r>
      <w:r w:rsidRPr="000119BD">
        <w:rPr>
          <w:rFonts w:ascii="Times New Roman" w:hAnsi="Times New Roman" w:cs="Times New Roman"/>
          <w:sz w:val="24"/>
          <w:szCs w:val="24"/>
          <w:lang w:val="it-IT"/>
        </w:rPr>
        <w:t>, rect, vagin</w:t>
      </w:r>
    </w:p>
    <w:p w:rsidR="00593280" w:rsidRPr="000119BD" w:rsidRDefault="00593280" w:rsidP="00C471BC">
      <w:pPr>
        <w:tabs>
          <w:tab w:val="left" w:pos="1080"/>
        </w:tabs>
        <w:spacing w:line="360" w:lineRule="auto"/>
        <w:ind w:firstLine="360"/>
        <w:rPr>
          <w:rFonts w:ascii="Times New Roman" w:hAnsi="Times New Roman" w:cs="Times New Roman"/>
          <w:b/>
          <w:sz w:val="24"/>
          <w:szCs w:val="24"/>
          <w:lang w:val="it-IT"/>
        </w:rPr>
      </w:pPr>
    </w:p>
    <w:p w:rsidR="00593280" w:rsidRPr="000119BD" w:rsidRDefault="00593280" w:rsidP="00C471BC">
      <w:pPr>
        <w:tabs>
          <w:tab w:val="left" w:pos="1080"/>
        </w:tabs>
        <w:spacing w:line="360" w:lineRule="auto"/>
        <w:ind w:firstLine="360"/>
        <w:rPr>
          <w:rFonts w:ascii="Times New Roman" w:hAnsi="Times New Roman" w:cs="Times New Roman"/>
          <w:b/>
          <w:sz w:val="24"/>
          <w:szCs w:val="24"/>
          <w:lang w:val="it-IT"/>
        </w:rPr>
      </w:pPr>
      <w:r w:rsidRPr="000119BD">
        <w:rPr>
          <w:rFonts w:ascii="Times New Roman" w:hAnsi="Times New Roman" w:cs="Times New Roman"/>
          <w:b/>
          <w:sz w:val="24"/>
          <w:szCs w:val="24"/>
          <w:lang w:val="it-IT"/>
        </w:rPr>
        <w:t>Materiale necesare</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termometru maximal</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c</w:t>
      </w:r>
      <w:r>
        <w:rPr>
          <w:rFonts w:ascii="Times New Roman" w:hAnsi="Times New Roman" w:cs="Times New Roman"/>
          <w:sz w:val="24"/>
          <w:szCs w:val="24"/>
          <w:lang w:val="it-IT"/>
        </w:rPr>
        <w:t>asoleta cu tampoane de vată ţ</w:t>
      </w:r>
      <w:r w:rsidRPr="000119BD">
        <w:rPr>
          <w:rFonts w:ascii="Times New Roman" w:hAnsi="Times New Roman" w:cs="Times New Roman"/>
          <w:sz w:val="24"/>
          <w:szCs w:val="24"/>
          <w:lang w:val="it-IT"/>
        </w:rPr>
        <w:t>i comprese sterile</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recipient cu soluţie dezinfectantă</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tava medicală</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lubrefiant</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alcool medicinal</w:t>
      </w:r>
    </w:p>
    <w:p w:rsidR="00593280" w:rsidRPr="000119BD" w:rsidRDefault="00593280" w:rsidP="00C471BC">
      <w:pPr>
        <w:numPr>
          <w:ilvl w:val="0"/>
          <w:numId w:val="34"/>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ceas</w:t>
      </w:r>
    </w:p>
    <w:p w:rsidR="00593280" w:rsidRPr="000119BD" w:rsidRDefault="00593280" w:rsidP="00C471BC">
      <w:pPr>
        <w:tabs>
          <w:tab w:val="left" w:pos="720"/>
        </w:tabs>
        <w:spacing w:line="360" w:lineRule="auto"/>
        <w:ind w:left="540"/>
        <w:rPr>
          <w:rFonts w:ascii="Times New Roman" w:hAnsi="Times New Roman" w:cs="Times New Roman"/>
          <w:sz w:val="24"/>
          <w:szCs w:val="24"/>
          <w:lang w:val="it-IT"/>
        </w:rPr>
      </w:pPr>
    </w:p>
    <w:p w:rsidR="00593280" w:rsidRPr="000119BD" w:rsidRDefault="00593280" w:rsidP="00C471BC">
      <w:pPr>
        <w:tabs>
          <w:tab w:val="left" w:pos="1080"/>
        </w:tabs>
        <w:spacing w:line="360" w:lineRule="auto"/>
        <w:ind w:firstLine="360"/>
        <w:rPr>
          <w:rFonts w:ascii="Times New Roman" w:hAnsi="Times New Roman" w:cs="Times New Roman"/>
          <w:b/>
          <w:sz w:val="24"/>
          <w:szCs w:val="24"/>
          <w:lang w:val="it-IT"/>
        </w:rPr>
      </w:pPr>
      <w:r>
        <w:rPr>
          <w:rFonts w:ascii="Times New Roman" w:hAnsi="Times New Roman" w:cs="Times New Roman"/>
          <w:b/>
          <w:sz w:val="24"/>
          <w:szCs w:val="24"/>
          <w:lang w:val="it-IT"/>
        </w:rPr>
        <w:t>Intervenţ</w:t>
      </w:r>
      <w:r w:rsidRPr="000119BD">
        <w:rPr>
          <w:rFonts w:ascii="Times New Roman" w:hAnsi="Times New Roman" w:cs="Times New Roman"/>
          <w:b/>
          <w:sz w:val="24"/>
          <w:szCs w:val="24"/>
          <w:lang w:val="it-IT"/>
        </w:rPr>
        <w:t>iile asistentei</w:t>
      </w:r>
    </w:p>
    <w:p w:rsidR="00593280" w:rsidRPr="000119BD" w:rsidRDefault="00593280" w:rsidP="00C471BC">
      <w:pPr>
        <w:numPr>
          <w:ilvl w:val="0"/>
          <w:numId w:val="35"/>
        </w:numPr>
        <w:tabs>
          <w:tab w:val="left" w:pos="54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pregătirea materialelor lângă</w:t>
      </w:r>
      <w:r w:rsidRPr="000119BD">
        <w:rPr>
          <w:rFonts w:ascii="Times New Roman" w:hAnsi="Times New Roman" w:cs="Times New Roman"/>
          <w:sz w:val="24"/>
          <w:szCs w:val="24"/>
          <w:lang w:val="it-IT"/>
        </w:rPr>
        <w:t xml:space="preserve"> pacient</w:t>
      </w:r>
    </w:p>
    <w:p w:rsidR="00593280" w:rsidRPr="000119BD" w:rsidRDefault="00593280" w:rsidP="00C471BC">
      <w:pPr>
        <w:numPr>
          <w:ilvl w:val="0"/>
          <w:numId w:val="35"/>
        </w:numPr>
        <w:tabs>
          <w:tab w:val="left" w:pos="54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pregatirea psihică</w:t>
      </w:r>
      <w:r w:rsidRPr="000119BD">
        <w:rPr>
          <w:rFonts w:ascii="Times New Roman" w:hAnsi="Times New Roman" w:cs="Times New Roman"/>
          <w:sz w:val="24"/>
          <w:szCs w:val="24"/>
          <w:lang w:val="it-IT"/>
        </w:rPr>
        <w:t xml:space="preserve"> a pacientului</w:t>
      </w:r>
    </w:p>
    <w:p w:rsidR="00593280" w:rsidRPr="000119BD" w:rsidRDefault="00593280" w:rsidP="00C471BC">
      <w:pPr>
        <w:numPr>
          <w:ilvl w:val="0"/>
          <w:numId w:val="35"/>
        </w:numPr>
        <w:tabs>
          <w:tab w:val="left" w:pos="54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spălarea pe mâ</w:t>
      </w:r>
      <w:r w:rsidRPr="000119BD">
        <w:rPr>
          <w:rFonts w:ascii="Times New Roman" w:hAnsi="Times New Roman" w:cs="Times New Roman"/>
          <w:sz w:val="24"/>
          <w:szCs w:val="24"/>
          <w:lang w:val="it-IT"/>
        </w:rPr>
        <w:t>ini</w:t>
      </w:r>
    </w:p>
    <w:p w:rsidR="00593280" w:rsidRPr="000119BD" w:rsidRDefault="00593280" w:rsidP="00C471BC">
      <w:pPr>
        <w:numPr>
          <w:ilvl w:val="0"/>
          <w:numId w:val="35"/>
        </w:numPr>
        <w:tabs>
          <w:tab w:val="left" w:pos="54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se scoate t</w:t>
      </w:r>
      <w:r>
        <w:rPr>
          <w:rFonts w:ascii="Times New Roman" w:hAnsi="Times New Roman" w:cs="Times New Roman"/>
          <w:sz w:val="24"/>
          <w:szCs w:val="24"/>
          <w:lang w:val="it-IT"/>
        </w:rPr>
        <w:t>ermomettrul din solutţa dezinfectantî, se clateşte şi se şterge cu o compresă sterilă, se scutură</w:t>
      </w:r>
    </w:p>
    <w:p w:rsidR="00593280" w:rsidRPr="000119BD" w:rsidRDefault="00593280" w:rsidP="00C471BC">
      <w:pPr>
        <w:tabs>
          <w:tab w:val="left" w:pos="720"/>
        </w:tabs>
        <w:spacing w:line="360" w:lineRule="auto"/>
        <w:ind w:left="540"/>
        <w:rPr>
          <w:rFonts w:ascii="Times New Roman" w:hAnsi="Times New Roman" w:cs="Times New Roman"/>
          <w:i/>
          <w:sz w:val="24"/>
          <w:szCs w:val="24"/>
          <w:lang w:val="it-IT"/>
        </w:rPr>
      </w:pPr>
    </w:p>
    <w:p w:rsidR="00593280" w:rsidRPr="008A7639" w:rsidRDefault="00593280" w:rsidP="00F24981">
      <w:pPr>
        <w:pStyle w:val="ListParagraph"/>
        <w:numPr>
          <w:ilvl w:val="0"/>
          <w:numId w:val="70"/>
        </w:numPr>
        <w:tabs>
          <w:tab w:val="left" w:pos="720"/>
        </w:tabs>
        <w:spacing w:line="360" w:lineRule="auto"/>
        <w:rPr>
          <w:rFonts w:ascii="Times New Roman" w:hAnsi="Times New Roman" w:cs="Times New Roman"/>
          <w:i/>
          <w:sz w:val="24"/>
          <w:szCs w:val="24"/>
          <w:lang w:val="it-IT"/>
        </w:rPr>
      </w:pPr>
      <w:r w:rsidRPr="008A7639">
        <w:rPr>
          <w:rFonts w:ascii="Times New Roman" w:hAnsi="Times New Roman" w:cs="Times New Roman"/>
          <w:i/>
          <w:sz w:val="24"/>
          <w:szCs w:val="24"/>
          <w:lang w:val="it-IT"/>
        </w:rPr>
        <w:t>pentru masurarea în axilă</w:t>
      </w:r>
    </w:p>
    <w:p w:rsidR="008A7639" w:rsidRPr="008A7639" w:rsidRDefault="008A7639" w:rsidP="008A7639">
      <w:pPr>
        <w:tabs>
          <w:tab w:val="left" w:pos="720"/>
        </w:tabs>
        <w:spacing w:line="360" w:lineRule="auto"/>
        <w:rPr>
          <w:rFonts w:ascii="Times New Roman" w:hAnsi="Times New Roman" w:cs="Times New Roman"/>
          <w:i/>
          <w:sz w:val="24"/>
          <w:szCs w:val="24"/>
          <w:lang w:val="it-IT"/>
        </w:rPr>
      </w:pPr>
      <w:r>
        <w:rPr>
          <w:rFonts w:ascii="Times New Roman" w:hAnsi="Times New Roman" w:cs="Times New Roman"/>
          <w:i/>
          <w:sz w:val="24"/>
          <w:szCs w:val="24"/>
          <w:lang w:val="it-IT"/>
        </w:rPr>
        <w:t xml:space="preserve">        </w:t>
      </w:r>
      <w:r>
        <w:rPr>
          <w:noProof/>
          <w:lang w:val="ro-RO" w:eastAsia="ro-RO"/>
        </w:rPr>
        <w:drawing>
          <wp:inline distT="0" distB="0" distL="0" distR="0">
            <wp:extent cx="1970665" cy="1307805"/>
            <wp:effectExtent l="19050" t="0" r="0" b="0"/>
            <wp:docPr id="61" name="Picture 60" descr="ax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la.jpg"/>
                    <pic:cNvPicPr/>
                  </pic:nvPicPr>
                  <pic:blipFill>
                    <a:blip r:embed="rId59"/>
                    <a:stretch>
                      <a:fillRect/>
                    </a:stretch>
                  </pic:blipFill>
                  <pic:spPr>
                    <a:xfrm>
                      <a:off x="0" y="0"/>
                      <a:ext cx="1970457" cy="1307667"/>
                    </a:xfrm>
                    <a:prstGeom prst="rect">
                      <a:avLst/>
                    </a:prstGeom>
                  </pic:spPr>
                </pic:pic>
              </a:graphicData>
            </a:graphic>
          </wp:inline>
        </w:drawing>
      </w:r>
    </w:p>
    <w:p w:rsidR="00593280" w:rsidRPr="000119BD" w:rsidRDefault="00593280" w:rsidP="00C471BC">
      <w:pPr>
        <w:numPr>
          <w:ilvl w:val="0"/>
          <w:numId w:val="36"/>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aşază pacientul în DD sau în poziţie sezâ</w:t>
      </w:r>
      <w:r w:rsidRPr="000119BD">
        <w:rPr>
          <w:rFonts w:ascii="Times New Roman" w:hAnsi="Times New Roman" w:cs="Times New Roman"/>
          <w:sz w:val="24"/>
          <w:szCs w:val="24"/>
          <w:lang w:val="it-IT"/>
        </w:rPr>
        <w:t>nd</w:t>
      </w:r>
    </w:p>
    <w:p w:rsidR="00593280" w:rsidRPr="000119BD" w:rsidRDefault="00593280" w:rsidP="00C471BC">
      <w:pPr>
        <w:numPr>
          <w:ilvl w:val="0"/>
          <w:numId w:val="36"/>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ridică braţ</w:t>
      </w:r>
      <w:r w:rsidRPr="000119BD">
        <w:rPr>
          <w:rFonts w:ascii="Times New Roman" w:hAnsi="Times New Roman" w:cs="Times New Roman"/>
          <w:sz w:val="24"/>
          <w:szCs w:val="24"/>
          <w:lang w:val="it-IT"/>
        </w:rPr>
        <w:t>ul pacientului</w:t>
      </w:r>
    </w:p>
    <w:p w:rsidR="00593280" w:rsidRPr="000119BD" w:rsidRDefault="00593280" w:rsidP="00C471BC">
      <w:pPr>
        <w:numPr>
          <w:ilvl w:val="0"/>
          <w:numId w:val="36"/>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ş</w:t>
      </w:r>
      <w:r w:rsidRPr="000119BD">
        <w:rPr>
          <w:rFonts w:ascii="Times New Roman" w:hAnsi="Times New Roman" w:cs="Times New Roman"/>
          <w:sz w:val="24"/>
          <w:szCs w:val="24"/>
          <w:lang w:val="it-IT"/>
        </w:rPr>
        <w:t>terge axila prin tamponare cu prosopul pacientului</w:t>
      </w:r>
    </w:p>
    <w:p w:rsidR="00593280" w:rsidRPr="000119BD" w:rsidRDefault="00593280" w:rsidP="00C471BC">
      <w:pPr>
        <w:numPr>
          <w:ilvl w:val="0"/>
          <w:numId w:val="36"/>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aşează</w:t>
      </w:r>
      <w:r w:rsidRPr="000119BD">
        <w:rPr>
          <w:rFonts w:ascii="Times New Roman" w:hAnsi="Times New Roman" w:cs="Times New Roman"/>
          <w:sz w:val="24"/>
          <w:szCs w:val="24"/>
          <w:lang w:val="it-IT"/>
        </w:rPr>
        <w:t xml:space="preserve"> termo</w:t>
      </w:r>
      <w:r>
        <w:rPr>
          <w:rFonts w:ascii="Times New Roman" w:hAnsi="Times New Roman" w:cs="Times New Roman"/>
          <w:sz w:val="24"/>
          <w:szCs w:val="24"/>
          <w:lang w:val="it-IT"/>
        </w:rPr>
        <w:t>metrul cu rezervorul de mercur î</w:t>
      </w:r>
      <w:r w:rsidRPr="000119BD">
        <w:rPr>
          <w:rFonts w:ascii="Times New Roman" w:hAnsi="Times New Roman" w:cs="Times New Roman"/>
          <w:sz w:val="24"/>
          <w:szCs w:val="24"/>
          <w:lang w:val="it-IT"/>
        </w:rPr>
        <w:t>n centrul axilei, paralel cu toracele</w:t>
      </w:r>
    </w:p>
    <w:p w:rsidR="00593280" w:rsidRPr="000119BD" w:rsidRDefault="00593280" w:rsidP="00C471BC">
      <w:pPr>
        <w:numPr>
          <w:ilvl w:val="0"/>
          <w:numId w:val="36"/>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apropie braţ</w:t>
      </w:r>
      <w:r w:rsidRPr="000119BD">
        <w:rPr>
          <w:rFonts w:ascii="Times New Roman" w:hAnsi="Times New Roman" w:cs="Times New Roman"/>
          <w:sz w:val="24"/>
          <w:szCs w:val="24"/>
          <w:lang w:val="it-IT"/>
        </w:rPr>
        <w:t>ul de trunchi, c</w:t>
      </w:r>
      <w:r>
        <w:rPr>
          <w:rFonts w:ascii="Times New Roman" w:hAnsi="Times New Roman" w:cs="Times New Roman"/>
          <w:sz w:val="24"/>
          <w:szCs w:val="24"/>
          <w:lang w:val="it-IT"/>
        </w:rPr>
        <w:t>u antebratul flectat pe suprafaţa anterioară</w:t>
      </w:r>
      <w:r w:rsidRPr="000119BD">
        <w:rPr>
          <w:rFonts w:ascii="Times New Roman" w:hAnsi="Times New Roman" w:cs="Times New Roman"/>
          <w:sz w:val="24"/>
          <w:szCs w:val="24"/>
          <w:lang w:val="it-IT"/>
        </w:rPr>
        <w:t xml:space="preserve"> a toracelui</w:t>
      </w:r>
    </w:p>
    <w:p w:rsidR="00593280" w:rsidRPr="000119BD" w:rsidRDefault="00593280" w:rsidP="00C471BC">
      <w:pPr>
        <w:numPr>
          <w:ilvl w:val="0"/>
          <w:numId w:val="36"/>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lastRenderedPageBreak/>
        <w:t>dacă pacientul este slăbit, agitat, precum şi la copii, braţul va fi menţinut î</w:t>
      </w:r>
      <w:r w:rsidRPr="000119BD">
        <w:rPr>
          <w:rFonts w:ascii="Times New Roman" w:hAnsi="Times New Roman" w:cs="Times New Roman"/>
          <w:sz w:val="24"/>
          <w:szCs w:val="24"/>
          <w:lang w:val="it-IT"/>
        </w:rPr>
        <w:t>n</w:t>
      </w:r>
      <w:r>
        <w:rPr>
          <w:rFonts w:ascii="Times New Roman" w:hAnsi="Times New Roman" w:cs="Times New Roman"/>
          <w:sz w:val="24"/>
          <w:szCs w:val="24"/>
          <w:lang w:val="it-IT"/>
        </w:rPr>
        <w:t xml:space="preserve"> această pozitie de către asistentă</w:t>
      </w:r>
    </w:p>
    <w:p w:rsidR="00593280" w:rsidRPr="000119BD" w:rsidRDefault="00593280" w:rsidP="00C471BC">
      <w:pPr>
        <w:numPr>
          <w:ilvl w:val="0"/>
          <w:numId w:val="36"/>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termometrul se menţ</w:t>
      </w:r>
      <w:r w:rsidRPr="000119BD">
        <w:rPr>
          <w:rFonts w:ascii="Times New Roman" w:hAnsi="Times New Roman" w:cs="Times New Roman"/>
          <w:sz w:val="24"/>
          <w:szCs w:val="24"/>
          <w:lang w:val="it-IT"/>
        </w:rPr>
        <w:t>ine timp de 10 min</w:t>
      </w:r>
    </w:p>
    <w:p w:rsidR="00593280" w:rsidRPr="000119BD" w:rsidRDefault="00593280" w:rsidP="00C471BC">
      <w:pPr>
        <w:numPr>
          <w:ilvl w:val="0"/>
          <w:numId w:val="36"/>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temperatura axilară reprezintă temperatura externă</w:t>
      </w:r>
      <w:r w:rsidRPr="000119BD">
        <w:rPr>
          <w:rFonts w:ascii="Times New Roman" w:hAnsi="Times New Roman" w:cs="Times New Roman"/>
          <w:sz w:val="24"/>
          <w:szCs w:val="24"/>
          <w:lang w:val="it-IT"/>
        </w:rPr>
        <w:t xml:space="preserve"> a corpului, ea fiind cu 4-5 zecimi de g</w:t>
      </w:r>
      <w:r>
        <w:rPr>
          <w:rFonts w:ascii="Times New Roman" w:hAnsi="Times New Roman" w:cs="Times New Roman"/>
          <w:sz w:val="24"/>
          <w:szCs w:val="24"/>
          <w:lang w:val="it-IT"/>
        </w:rPr>
        <w:t>rad mai joasa decat cea centrală</w:t>
      </w:r>
    </w:p>
    <w:p w:rsidR="00593280" w:rsidRPr="000119BD" w:rsidRDefault="00593280" w:rsidP="00C471BC">
      <w:pPr>
        <w:tabs>
          <w:tab w:val="left" w:pos="720"/>
        </w:tabs>
        <w:spacing w:line="360" w:lineRule="auto"/>
        <w:rPr>
          <w:rFonts w:ascii="Times New Roman" w:hAnsi="Times New Roman" w:cs="Times New Roman"/>
          <w:i/>
          <w:sz w:val="24"/>
          <w:szCs w:val="24"/>
          <w:lang w:val="it-IT"/>
        </w:rPr>
      </w:pPr>
    </w:p>
    <w:p w:rsidR="00593280" w:rsidRPr="008A7639" w:rsidRDefault="00593280" w:rsidP="00F24981">
      <w:pPr>
        <w:pStyle w:val="ListParagraph"/>
        <w:numPr>
          <w:ilvl w:val="0"/>
          <w:numId w:val="70"/>
        </w:numPr>
        <w:tabs>
          <w:tab w:val="left" w:pos="720"/>
        </w:tabs>
        <w:spacing w:line="360" w:lineRule="auto"/>
        <w:rPr>
          <w:rFonts w:ascii="Times New Roman" w:hAnsi="Times New Roman" w:cs="Times New Roman"/>
          <w:i/>
          <w:sz w:val="24"/>
          <w:szCs w:val="24"/>
          <w:lang w:val="it-IT"/>
        </w:rPr>
      </w:pPr>
      <w:r w:rsidRPr="008A7639">
        <w:rPr>
          <w:rFonts w:ascii="Times New Roman" w:hAnsi="Times New Roman" w:cs="Times New Roman"/>
          <w:i/>
          <w:sz w:val="24"/>
          <w:szCs w:val="24"/>
          <w:lang w:val="it-IT"/>
        </w:rPr>
        <w:t>pentru masurarea în cavitatea bucală</w:t>
      </w:r>
    </w:p>
    <w:p w:rsidR="008A7639" w:rsidRPr="008A7639" w:rsidRDefault="008A7639" w:rsidP="008A7639">
      <w:pPr>
        <w:tabs>
          <w:tab w:val="left" w:pos="720"/>
        </w:tabs>
        <w:spacing w:line="360" w:lineRule="auto"/>
        <w:ind w:left="540"/>
        <w:rPr>
          <w:rFonts w:ascii="Times New Roman" w:hAnsi="Times New Roman" w:cs="Times New Roman"/>
          <w:i/>
          <w:sz w:val="24"/>
          <w:szCs w:val="24"/>
          <w:lang w:val="it-IT"/>
        </w:rPr>
      </w:pPr>
      <w:r>
        <w:rPr>
          <w:rFonts w:ascii="Times New Roman" w:hAnsi="Times New Roman" w:cs="Times New Roman"/>
          <w:i/>
          <w:noProof/>
          <w:sz w:val="24"/>
          <w:szCs w:val="24"/>
          <w:lang w:val="ro-RO" w:eastAsia="ro-RO"/>
        </w:rPr>
        <w:drawing>
          <wp:inline distT="0" distB="0" distL="0" distR="0">
            <wp:extent cx="2193789" cy="1254642"/>
            <wp:effectExtent l="19050" t="0" r="0" b="0"/>
            <wp:docPr id="64" name="Picture 63" descr="cum-se-ia-corect-temperatura-la-co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se-ia-corect-temperatura-la-copii.jpg"/>
                    <pic:cNvPicPr/>
                  </pic:nvPicPr>
                  <pic:blipFill>
                    <a:blip r:embed="rId60"/>
                    <a:stretch>
                      <a:fillRect/>
                    </a:stretch>
                  </pic:blipFill>
                  <pic:spPr>
                    <a:xfrm>
                      <a:off x="0" y="0"/>
                      <a:ext cx="2196478" cy="1256180"/>
                    </a:xfrm>
                    <a:prstGeom prst="rect">
                      <a:avLst/>
                    </a:prstGeom>
                  </pic:spPr>
                </pic:pic>
              </a:graphicData>
            </a:graphic>
          </wp:inline>
        </w:drawing>
      </w:r>
    </w:p>
    <w:p w:rsidR="00593280" w:rsidRPr="000119BD" w:rsidRDefault="00593280" w:rsidP="00C471BC">
      <w:pPr>
        <w:numPr>
          <w:ilvl w:val="0"/>
          <w:numId w:val="37"/>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întrodu</w:t>
      </w:r>
      <w:r w:rsidRPr="000119BD">
        <w:rPr>
          <w:rFonts w:ascii="Times New Roman" w:hAnsi="Times New Roman" w:cs="Times New Roman"/>
          <w:sz w:val="24"/>
          <w:szCs w:val="24"/>
          <w:lang w:val="it-IT"/>
        </w:rPr>
        <w:t>ce term</w:t>
      </w:r>
      <w:r>
        <w:rPr>
          <w:rFonts w:ascii="Times New Roman" w:hAnsi="Times New Roman" w:cs="Times New Roman"/>
          <w:sz w:val="24"/>
          <w:szCs w:val="24"/>
          <w:lang w:val="it-IT"/>
        </w:rPr>
        <w:t>ometrul în cavitatea bucală, sub limbă sau pe latura externă</w:t>
      </w:r>
      <w:r w:rsidRPr="000119BD">
        <w:rPr>
          <w:rFonts w:ascii="Times New Roman" w:hAnsi="Times New Roman" w:cs="Times New Roman"/>
          <w:sz w:val="24"/>
          <w:szCs w:val="24"/>
          <w:lang w:val="it-IT"/>
        </w:rPr>
        <w:t xml:space="preserve"> a arcadei dentare</w:t>
      </w:r>
    </w:p>
    <w:p w:rsidR="00593280" w:rsidRPr="000119BD" w:rsidRDefault="00593280" w:rsidP="00C471BC">
      <w:pPr>
        <w:numPr>
          <w:ilvl w:val="0"/>
          <w:numId w:val="37"/>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pacientul este rugat să închidă gura şi să</w:t>
      </w:r>
      <w:r w:rsidRPr="000119BD">
        <w:rPr>
          <w:rFonts w:ascii="Times New Roman" w:hAnsi="Times New Roman" w:cs="Times New Roman"/>
          <w:sz w:val="24"/>
          <w:szCs w:val="24"/>
          <w:lang w:val="it-IT"/>
        </w:rPr>
        <w:t xml:space="preserve"> respire pe nas</w:t>
      </w:r>
    </w:p>
    <w:p w:rsidR="00593280" w:rsidRPr="000119BD" w:rsidRDefault="00593280" w:rsidP="00C471BC">
      <w:pPr>
        <w:numPr>
          <w:ilvl w:val="0"/>
          <w:numId w:val="37"/>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menţ</w:t>
      </w:r>
      <w:r w:rsidRPr="000119BD">
        <w:rPr>
          <w:rFonts w:ascii="Times New Roman" w:hAnsi="Times New Roman" w:cs="Times New Roman"/>
          <w:sz w:val="24"/>
          <w:szCs w:val="24"/>
          <w:lang w:val="it-IT"/>
        </w:rPr>
        <w:t>ine termometrul timp de 5 min</w:t>
      </w:r>
    </w:p>
    <w:p w:rsidR="00593280" w:rsidRPr="000119BD" w:rsidRDefault="00593280" w:rsidP="00C471BC">
      <w:pPr>
        <w:numPr>
          <w:ilvl w:val="0"/>
          <w:numId w:val="37"/>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măsurarea temperaturii în cavitatea bucală este contraindicată la: copii, pacienţ</w:t>
      </w:r>
      <w:r w:rsidRPr="000119BD">
        <w:rPr>
          <w:rFonts w:ascii="Times New Roman" w:hAnsi="Times New Roman" w:cs="Times New Roman"/>
          <w:sz w:val="24"/>
          <w:szCs w:val="24"/>
          <w:lang w:val="it-IT"/>
        </w:rPr>
        <w:t>i</w:t>
      </w:r>
      <w:r>
        <w:rPr>
          <w:rFonts w:ascii="Times New Roman" w:hAnsi="Times New Roman" w:cs="Times New Roman"/>
          <w:sz w:val="24"/>
          <w:szCs w:val="24"/>
          <w:lang w:val="it-IT"/>
        </w:rPr>
        <w:t xml:space="preserve"> agitaţi, la cei cu afecţiuni în cavitatea bucală</w:t>
      </w:r>
      <w:r w:rsidRPr="000119BD">
        <w:rPr>
          <w:rFonts w:ascii="Times New Roman" w:hAnsi="Times New Roman" w:cs="Times New Roman"/>
          <w:sz w:val="24"/>
          <w:szCs w:val="24"/>
          <w:lang w:val="it-IT"/>
        </w:rPr>
        <w:t xml:space="preserve">; </w:t>
      </w:r>
    </w:p>
    <w:p w:rsidR="00593280" w:rsidRPr="000119BD" w:rsidRDefault="00593280" w:rsidP="00C471BC">
      <w:pPr>
        <w:numPr>
          <w:ilvl w:val="0"/>
          <w:numId w:val="37"/>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 xml:space="preserve">pacientul nu va </w:t>
      </w:r>
      <w:r>
        <w:rPr>
          <w:rFonts w:ascii="Times New Roman" w:hAnsi="Times New Roman" w:cs="Times New Roman"/>
          <w:sz w:val="24"/>
          <w:szCs w:val="24"/>
          <w:lang w:val="it-IT"/>
        </w:rPr>
        <w:t>consuma lichide reci sau calde şi nici nu va fuma cu cel puţin 10 min î</w:t>
      </w:r>
      <w:r w:rsidRPr="000119BD">
        <w:rPr>
          <w:rFonts w:ascii="Times New Roman" w:hAnsi="Times New Roman" w:cs="Times New Roman"/>
          <w:sz w:val="24"/>
          <w:szCs w:val="24"/>
          <w:lang w:val="it-IT"/>
        </w:rPr>
        <w:t>nainte de determinarea temperaturii</w:t>
      </w:r>
    </w:p>
    <w:p w:rsidR="00593280" w:rsidRPr="000119BD" w:rsidRDefault="00593280" w:rsidP="00C471BC">
      <w:pPr>
        <w:tabs>
          <w:tab w:val="left" w:pos="720"/>
        </w:tabs>
        <w:spacing w:line="360" w:lineRule="auto"/>
        <w:rPr>
          <w:rFonts w:ascii="Times New Roman" w:hAnsi="Times New Roman" w:cs="Times New Roman"/>
          <w:sz w:val="24"/>
          <w:szCs w:val="24"/>
          <w:lang w:val="it-IT"/>
        </w:rPr>
      </w:pPr>
    </w:p>
    <w:p w:rsidR="00593280" w:rsidRPr="008A7639" w:rsidRDefault="00593280" w:rsidP="00F24981">
      <w:pPr>
        <w:pStyle w:val="ListParagraph"/>
        <w:numPr>
          <w:ilvl w:val="0"/>
          <w:numId w:val="70"/>
        </w:numPr>
        <w:tabs>
          <w:tab w:val="left" w:pos="720"/>
        </w:tabs>
        <w:spacing w:line="360" w:lineRule="auto"/>
        <w:rPr>
          <w:rFonts w:ascii="Times New Roman" w:hAnsi="Times New Roman" w:cs="Times New Roman"/>
          <w:i/>
          <w:sz w:val="24"/>
          <w:szCs w:val="24"/>
          <w:lang w:val="it-IT"/>
        </w:rPr>
      </w:pPr>
      <w:r w:rsidRPr="008A7639">
        <w:rPr>
          <w:rFonts w:ascii="Times New Roman" w:hAnsi="Times New Roman" w:cs="Times New Roman"/>
          <w:i/>
          <w:sz w:val="24"/>
          <w:szCs w:val="24"/>
          <w:lang w:val="it-IT"/>
        </w:rPr>
        <w:t>pentru măsurarea rectală</w:t>
      </w:r>
    </w:p>
    <w:p w:rsidR="008A7639" w:rsidRPr="008A7639" w:rsidRDefault="008A7639" w:rsidP="008A7639">
      <w:pPr>
        <w:tabs>
          <w:tab w:val="left" w:pos="720"/>
        </w:tabs>
        <w:spacing w:line="360" w:lineRule="auto"/>
        <w:ind w:left="540"/>
        <w:rPr>
          <w:rFonts w:ascii="Times New Roman" w:hAnsi="Times New Roman" w:cs="Times New Roman"/>
          <w:i/>
          <w:sz w:val="24"/>
          <w:szCs w:val="24"/>
          <w:lang w:val="it-IT"/>
        </w:rPr>
      </w:pPr>
      <w:r>
        <w:rPr>
          <w:rFonts w:ascii="Times New Roman" w:hAnsi="Times New Roman" w:cs="Times New Roman"/>
          <w:i/>
          <w:noProof/>
          <w:sz w:val="24"/>
          <w:szCs w:val="24"/>
          <w:lang w:val="ro-RO" w:eastAsia="ro-RO"/>
        </w:rPr>
        <w:drawing>
          <wp:inline distT="0" distB="0" distL="0" distR="0">
            <wp:extent cx="2119980" cy="1350335"/>
            <wp:effectExtent l="19050" t="0" r="0" b="0"/>
            <wp:docPr id="65" name="Picture 64" desc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jpg"/>
                    <pic:cNvPicPr/>
                  </pic:nvPicPr>
                  <pic:blipFill>
                    <a:blip r:embed="rId61"/>
                    <a:stretch>
                      <a:fillRect/>
                    </a:stretch>
                  </pic:blipFill>
                  <pic:spPr>
                    <a:xfrm>
                      <a:off x="0" y="0"/>
                      <a:ext cx="2123857" cy="1352804"/>
                    </a:xfrm>
                    <a:prstGeom prst="rect">
                      <a:avLst/>
                    </a:prstGeom>
                  </pic:spPr>
                </pic:pic>
              </a:graphicData>
            </a:graphic>
          </wp:inline>
        </w:drawing>
      </w:r>
    </w:p>
    <w:p w:rsidR="00593280" w:rsidRPr="000119BD" w:rsidRDefault="00593280" w:rsidP="00C471BC">
      <w:pPr>
        <w:numPr>
          <w:ilvl w:val="0"/>
          <w:numId w:val="38"/>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lubrefiază</w:t>
      </w:r>
      <w:r w:rsidRPr="000119BD">
        <w:rPr>
          <w:rFonts w:ascii="Times New Roman" w:hAnsi="Times New Roman" w:cs="Times New Roman"/>
          <w:sz w:val="24"/>
          <w:szCs w:val="24"/>
          <w:lang w:val="it-IT"/>
        </w:rPr>
        <w:t xml:space="preserve"> termometrul</w:t>
      </w:r>
    </w:p>
    <w:p w:rsidR="00593280" w:rsidRPr="000119BD" w:rsidRDefault="00593280" w:rsidP="00C471BC">
      <w:pPr>
        <w:numPr>
          <w:ilvl w:val="0"/>
          <w:numId w:val="38"/>
        </w:numPr>
        <w:tabs>
          <w:tab w:val="left" w:pos="720"/>
        </w:tabs>
        <w:spacing w:after="0" w:line="360" w:lineRule="auto"/>
        <w:rPr>
          <w:rFonts w:ascii="Times New Roman" w:hAnsi="Times New Roman" w:cs="Times New Roman"/>
          <w:sz w:val="24"/>
          <w:szCs w:val="24"/>
          <w:lang w:val="it-IT"/>
        </w:rPr>
      </w:pPr>
      <w:r>
        <w:rPr>
          <w:rFonts w:ascii="Times New Roman" w:hAnsi="Times New Roman" w:cs="Times New Roman"/>
          <w:sz w:val="24"/>
          <w:szCs w:val="24"/>
          <w:lang w:val="it-IT"/>
        </w:rPr>
        <w:t>se asează pacientul î</w:t>
      </w:r>
      <w:r w:rsidRPr="000119BD">
        <w:rPr>
          <w:rFonts w:ascii="Times New Roman" w:hAnsi="Times New Roman" w:cs="Times New Roman"/>
          <w:sz w:val="24"/>
          <w:szCs w:val="24"/>
          <w:lang w:val="it-IT"/>
        </w:rPr>
        <w:t>n DL,</w:t>
      </w:r>
      <w:r>
        <w:rPr>
          <w:rFonts w:ascii="Times New Roman" w:hAnsi="Times New Roman" w:cs="Times New Roman"/>
          <w:sz w:val="24"/>
          <w:szCs w:val="24"/>
          <w:lang w:val="it-IT"/>
        </w:rPr>
        <w:t xml:space="preserve"> cu membrele inferioare în semiflexie, asigurâ</w:t>
      </w:r>
      <w:r w:rsidRPr="000119BD">
        <w:rPr>
          <w:rFonts w:ascii="Times New Roman" w:hAnsi="Times New Roman" w:cs="Times New Roman"/>
          <w:sz w:val="24"/>
          <w:szCs w:val="24"/>
          <w:lang w:val="it-IT"/>
        </w:rPr>
        <w:t>ndu-i intimitatea</w:t>
      </w:r>
    </w:p>
    <w:p w:rsidR="00593280" w:rsidRPr="000119BD" w:rsidRDefault="00593280" w:rsidP="00C471BC">
      <w:pPr>
        <w:numPr>
          <w:ilvl w:val="0"/>
          <w:numId w:val="38"/>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lastRenderedPageBreak/>
        <w:t>se introduce bulbul termometrului in rect, prin miscari de rotatie si inaintare</w:t>
      </w:r>
    </w:p>
    <w:p w:rsidR="00593280" w:rsidRPr="000119BD" w:rsidRDefault="00593280" w:rsidP="00C471BC">
      <w:pPr>
        <w:numPr>
          <w:ilvl w:val="0"/>
          <w:numId w:val="38"/>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termometrul va fi tinut cu mana tot timpul masurarii</w:t>
      </w:r>
    </w:p>
    <w:p w:rsidR="00593280" w:rsidRPr="000119BD" w:rsidRDefault="00593280" w:rsidP="00C471BC">
      <w:pPr>
        <w:numPr>
          <w:ilvl w:val="0"/>
          <w:numId w:val="38"/>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se mentine termometrul 3 min</w:t>
      </w:r>
    </w:p>
    <w:p w:rsidR="00593280" w:rsidRPr="000119BD" w:rsidRDefault="00593280" w:rsidP="00C471BC">
      <w:pPr>
        <w:numPr>
          <w:ilvl w:val="0"/>
          <w:numId w:val="38"/>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copiii mici sunt asezati in DD, cu picioarele ridicate sau in DV</w:t>
      </w:r>
    </w:p>
    <w:p w:rsidR="00593280" w:rsidRPr="000119BD" w:rsidRDefault="00593280" w:rsidP="00C471BC">
      <w:pPr>
        <w:numPr>
          <w:ilvl w:val="0"/>
          <w:numId w:val="38"/>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temperatura masurata rectal este mai mare decat cea masurata axilar cu 0,4-0,5 grade</w:t>
      </w:r>
    </w:p>
    <w:p w:rsidR="00593280" w:rsidRPr="000119BD" w:rsidRDefault="00593280" w:rsidP="00C471BC">
      <w:pPr>
        <w:numPr>
          <w:ilvl w:val="0"/>
          <w:numId w:val="38"/>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masurarea temperaturii in rect este contraindicata la pacientii agitati si la cei cu afectiuni rectale</w:t>
      </w:r>
    </w:p>
    <w:p w:rsidR="00593280" w:rsidRPr="000119BD" w:rsidRDefault="00593280" w:rsidP="00C471BC">
      <w:pPr>
        <w:tabs>
          <w:tab w:val="left" w:pos="720"/>
        </w:tabs>
        <w:spacing w:line="360" w:lineRule="auto"/>
        <w:rPr>
          <w:rFonts w:ascii="Times New Roman" w:hAnsi="Times New Roman" w:cs="Times New Roman"/>
          <w:i/>
          <w:sz w:val="24"/>
          <w:szCs w:val="24"/>
          <w:lang w:val="it-IT"/>
        </w:rPr>
      </w:pPr>
    </w:p>
    <w:p w:rsidR="00593280" w:rsidRPr="000119BD" w:rsidRDefault="00593280" w:rsidP="00C471BC">
      <w:pPr>
        <w:tabs>
          <w:tab w:val="left" w:pos="720"/>
        </w:tabs>
        <w:spacing w:line="360" w:lineRule="auto"/>
        <w:ind w:left="540"/>
        <w:rPr>
          <w:rFonts w:ascii="Times New Roman" w:hAnsi="Times New Roman" w:cs="Times New Roman"/>
          <w:i/>
          <w:sz w:val="24"/>
          <w:szCs w:val="24"/>
          <w:lang w:val="it-IT"/>
        </w:rPr>
      </w:pPr>
      <w:r w:rsidRPr="000119BD">
        <w:rPr>
          <w:rFonts w:ascii="Times New Roman" w:hAnsi="Times New Roman" w:cs="Times New Roman"/>
          <w:i/>
          <w:sz w:val="24"/>
          <w:szCs w:val="24"/>
          <w:lang w:val="it-IT"/>
        </w:rPr>
        <w:t>d. pentru masurarea in vagin</w:t>
      </w:r>
    </w:p>
    <w:p w:rsidR="00593280" w:rsidRPr="000119BD" w:rsidRDefault="00593280" w:rsidP="00C471BC">
      <w:pPr>
        <w:numPr>
          <w:ilvl w:val="0"/>
          <w:numId w:val="39"/>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se urmareste aceleasi etape ca la masurarea rectala introducandu-se termometrul in vagin</w:t>
      </w:r>
    </w:p>
    <w:p w:rsidR="00593280" w:rsidRPr="000119BD" w:rsidRDefault="00593280" w:rsidP="00C471BC">
      <w:pPr>
        <w:numPr>
          <w:ilvl w:val="0"/>
          <w:numId w:val="39"/>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este contraindicata in bolile aparatului genital</w:t>
      </w:r>
    </w:p>
    <w:p w:rsidR="00593280" w:rsidRPr="000119BD" w:rsidRDefault="00593280" w:rsidP="00C471BC">
      <w:pPr>
        <w:numPr>
          <w:ilvl w:val="0"/>
          <w:numId w:val="39"/>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valoarea este mai mare cu 0,5 grade decat cea axilara</w:t>
      </w:r>
    </w:p>
    <w:p w:rsidR="00593280" w:rsidRPr="000119BD" w:rsidRDefault="00593280" w:rsidP="00C471BC">
      <w:pPr>
        <w:tabs>
          <w:tab w:val="left" w:pos="720"/>
        </w:tabs>
        <w:spacing w:line="360" w:lineRule="auto"/>
        <w:rPr>
          <w:rFonts w:ascii="Times New Roman" w:hAnsi="Times New Roman" w:cs="Times New Roman"/>
          <w:sz w:val="24"/>
          <w:szCs w:val="24"/>
          <w:lang w:val="it-IT"/>
        </w:rPr>
      </w:pPr>
    </w:p>
    <w:p w:rsidR="00593280" w:rsidRPr="000119BD" w:rsidRDefault="00593280" w:rsidP="00C471BC">
      <w:pPr>
        <w:numPr>
          <w:ilvl w:val="1"/>
          <w:numId w:val="39"/>
        </w:numPr>
        <w:tabs>
          <w:tab w:val="clear" w:pos="1620"/>
          <w:tab w:val="num" w:pos="540"/>
        </w:tabs>
        <w:spacing w:after="0" w:line="360" w:lineRule="auto"/>
        <w:ind w:hanging="1260"/>
        <w:rPr>
          <w:rFonts w:ascii="Times New Roman" w:hAnsi="Times New Roman" w:cs="Times New Roman"/>
          <w:sz w:val="24"/>
          <w:szCs w:val="24"/>
          <w:lang w:val="it-IT"/>
        </w:rPr>
      </w:pPr>
      <w:r w:rsidRPr="000119BD">
        <w:rPr>
          <w:rFonts w:ascii="Times New Roman" w:hAnsi="Times New Roman" w:cs="Times New Roman"/>
          <w:sz w:val="24"/>
          <w:szCs w:val="24"/>
          <w:lang w:val="it-IT"/>
        </w:rPr>
        <w:t>dupa terminarea timpului de mentinere a termometrului, acesta se scoate, se sterge cu o compresa sterila</w:t>
      </w:r>
    </w:p>
    <w:p w:rsidR="00593280" w:rsidRPr="000119BD" w:rsidRDefault="00593280" w:rsidP="00C471BC">
      <w:pPr>
        <w:numPr>
          <w:ilvl w:val="1"/>
          <w:numId w:val="39"/>
        </w:numPr>
        <w:tabs>
          <w:tab w:val="left" w:pos="540"/>
        </w:tabs>
        <w:spacing w:after="0" w:line="360" w:lineRule="auto"/>
        <w:ind w:hanging="1260"/>
        <w:rPr>
          <w:rFonts w:ascii="Times New Roman" w:hAnsi="Times New Roman" w:cs="Times New Roman"/>
          <w:sz w:val="24"/>
          <w:szCs w:val="24"/>
          <w:lang w:val="it-IT"/>
        </w:rPr>
      </w:pPr>
      <w:r w:rsidRPr="000119BD">
        <w:rPr>
          <w:rFonts w:ascii="Times New Roman" w:hAnsi="Times New Roman" w:cs="Times New Roman"/>
          <w:sz w:val="24"/>
          <w:szCs w:val="24"/>
          <w:lang w:val="it-IT"/>
        </w:rPr>
        <w:t>se citeste gradatia la care a ajuns mercurul termometrului</w:t>
      </w:r>
    </w:p>
    <w:p w:rsidR="00593280" w:rsidRPr="000119BD" w:rsidRDefault="00593280" w:rsidP="00C471BC">
      <w:pPr>
        <w:numPr>
          <w:ilvl w:val="1"/>
          <w:numId w:val="39"/>
        </w:numPr>
        <w:tabs>
          <w:tab w:val="left" w:pos="540"/>
        </w:tabs>
        <w:spacing w:after="0" w:line="360" w:lineRule="auto"/>
        <w:ind w:hanging="1260"/>
        <w:rPr>
          <w:rFonts w:ascii="Times New Roman" w:hAnsi="Times New Roman" w:cs="Times New Roman"/>
          <w:sz w:val="24"/>
          <w:szCs w:val="24"/>
          <w:lang w:val="it-IT"/>
        </w:rPr>
      </w:pPr>
      <w:r w:rsidRPr="000119BD">
        <w:rPr>
          <w:rFonts w:ascii="Times New Roman" w:hAnsi="Times New Roman" w:cs="Times New Roman"/>
          <w:sz w:val="24"/>
          <w:szCs w:val="24"/>
          <w:lang w:val="it-IT"/>
        </w:rPr>
        <w:t>se spala termometrul, se scutura</w:t>
      </w:r>
    </w:p>
    <w:p w:rsidR="00593280" w:rsidRPr="000119BD" w:rsidRDefault="00593280" w:rsidP="00C471BC">
      <w:pPr>
        <w:numPr>
          <w:ilvl w:val="1"/>
          <w:numId w:val="39"/>
        </w:numPr>
        <w:tabs>
          <w:tab w:val="left" w:pos="540"/>
        </w:tabs>
        <w:spacing w:after="0" w:line="360" w:lineRule="auto"/>
        <w:ind w:hanging="1260"/>
        <w:rPr>
          <w:rFonts w:ascii="Times New Roman" w:hAnsi="Times New Roman" w:cs="Times New Roman"/>
          <w:sz w:val="24"/>
          <w:szCs w:val="24"/>
          <w:lang w:val="it-IT"/>
        </w:rPr>
      </w:pPr>
      <w:r w:rsidRPr="000119BD">
        <w:rPr>
          <w:rFonts w:ascii="Times New Roman" w:hAnsi="Times New Roman" w:cs="Times New Roman"/>
          <w:sz w:val="24"/>
          <w:szCs w:val="24"/>
          <w:lang w:val="it-IT"/>
        </w:rPr>
        <w:t>se introduce in recipientul cu solutie dezinfectanta</w:t>
      </w:r>
    </w:p>
    <w:p w:rsidR="00593280" w:rsidRPr="000119BD" w:rsidRDefault="00593280" w:rsidP="00C471BC">
      <w:pPr>
        <w:numPr>
          <w:ilvl w:val="1"/>
          <w:numId w:val="39"/>
        </w:numPr>
        <w:tabs>
          <w:tab w:val="left" w:pos="540"/>
        </w:tabs>
        <w:spacing w:after="0" w:line="360" w:lineRule="auto"/>
        <w:ind w:hanging="1260"/>
        <w:rPr>
          <w:rFonts w:ascii="Times New Roman" w:hAnsi="Times New Roman" w:cs="Times New Roman"/>
          <w:sz w:val="24"/>
          <w:szCs w:val="24"/>
          <w:lang w:val="it-IT"/>
        </w:rPr>
      </w:pPr>
      <w:r w:rsidRPr="000119BD">
        <w:rPr>
          <w:rFonts w:ascii="Times New Roman" w:hAnsi="Times New Roman" w:cs="Times New Roman"/>
          <w:sz w:val="24"/>
          <w:szCs w:val="24"/>
          <w:lang w:val="it-IT"/>
        </w:rPr>
        <w:t xml:space="preserve">se noteaza valoarea obtinuta pe foaia de temperatura: </w:t>
      </w:r>
    </w:p>
    <w:p w:rsidR="00593280" w:rsidRPr="000119BD" w:rsidRDefault="00593280" w:rsidP="00C471BC">
      <w:pPr>
        <w:numPr>
          <w:ilvl w:val="0"/>
          <w:numId w:val="33"/>
        </w:numPr>
        <w:tabs>
          <w:tab w:val="clear" w:pos="1440"/>
          <w:tab w:val="left" w:pos="720"/>
        </w:tabs>
        <w:spacing w:after="0" w:line="360" w:lineRule="auto"/>
        <w:ind w:left="900"/>
        <w:rPr>
          <w:rFonts w:ascii="Times New Roman" w:hAnsi="Times New Roman" w:cs="Times New Roman"/>
          <w:sz w:val="24"/>
          <w:szCs w:val="24"/>
          <w:lang w:val="it-IT"/>
        </w:rPr>
      </w:pPr>
      <w:r w:rsidRPr="000119BD">
        <w:rPr>
          <w:rFonts w:ascii="Times New Roman" w:hAnsi="Times New Roman" w:cs="Times New Roman"/>
          <w:sz w:val="24"/>
          <w:szCs w:val="24"/>
          <w:lang w:val="it-IT"/>
        </w:rPr>
        <w:t>notarea unui punct pe verticala, corespunzator datei si timpului zilei, socotind, pentru fiecare linie orizontala a foii, 2 diviziuni de grad</w:t>
      </w:r>
    </w:p>
    <w:p w:rsidR="00593280" w:rsidRPr="000119BD" w:rsidRDefault="00593280" w:rsidP="00C471BC">
      <w:pPr>
        <w:numPr>
          <w:ilvl w:val="0"/>
          <w:numId w:val="33"/>
        </w:numPr>
        <w:tabs>
          <w:tab w:val="clear" w:pos="1440"/>
          <w:tab w:val="left" w:pos="720"/>
        </w:tabs>
        <w:spacing w:after="0" w:line="360" w:lineRule="auto"/>
        <w:ind w:left="900"/>
        <w:rPr>
          <w:rFonts w:ascii="Times New Roman" w:hAnsi="Times New Roman" w:cs="Times New Roman"/>
          <w:sz w:val="24"/>
          <w:szCs w:val="24"/>
          <w:lang w:val="it-IT"/>
        </w:rPr>
      </w:pPr>
      <w:r w:rsidRPr="000119BD">
        <w:rPr>
          <w:rFonts w:ascii="Times New Roman" w:hAnsi="Times New Roman" w:cs="Times New Roman"/>
          <w:sz w:val="24"/>
          <w:szCs w:val="24"/>
          <w:lang w:val="it-IT"/>
        </w:rPr>
        <w:t>se uneste valoarea prezenta cu cea anterioara pentru obtinerea curbei termice</w:t>
      </w:r>
    </w:p>
    <w:p w:rsidR="00593280" w:rsidRPr="000119BD" w:rsidRDefault="00593280" w:rsidP="00C471BC">
      <w:pPr>
        <w:numPr>
          <w:ilvl w:val="0"/>
          <w:numId w:val="33"/>
        </w:numPr>
        <w:tabs>
          <w:tab w:val="clear" w:pos="1440"/>
          <w:tab w:val="left" w:pos="720"/>
        </w:tabs>
        <w:spacing w:after="0" w:line="360" w:lineRule="auto"/>
        <w:ind w:left="900"/>
        <w:rPr>
          <w:rFonts w:ascii="Times New Roman" w:hAnsi="Times New Roman" w:cs="Times New Roman"/>
          <w:sz w:val="24"/>
          <w:szCs w:val="24"/>
          <w:lang w:val="it-IT"/>
        </w:rPr>
      </w:pPr>
      <w:r w:rsidRPr="000119BD">
        <w:rPr>
          <w:rFonts w:ascii="Times New Roman" w:hAnsi="Times New Roman" w:cs="Times New Roman"/>
          <w:sz w:val="24"/>
          <w:szCs w:val="24"/>
          <w:lang w:val="it-IT"/>
        </w:rPr>
        <w:t>in alte documente medicale se noteaza cifric</w:t>
      </w:r>
    </w:p>
    <w:p w:rsidR="00593280" w:rsidRPr="000119BD" w:rsidRDefault="00593280" w:rsidP="00C471BC">
      <w:pPr>
        <w:numPr>
          <w:ilvl w:val="0"/>
          <w:numId w:val="33"/>
        </w:numPr>
        <w:tabs>
          <w:tab w:val="clear" w:pos="1440"/>
          <w:tab w:val="left" w:pos="720"/>
        </w:tabs>
        <w:spacing w:after="0" w:line="360" w:lineRule="auto"/>
        <w:ind w:left="900"/>
        <w:rPr>
          <w:rFonts w:ascii="Times New Roman" w:hAnsi="Times New Roman" w:cs="Times New Roman"/>
          <w:sz w:val="24"/>
          <w:szCs w:val="24"/>
          <w:lang w:val="it-IT"/>
        </w:rPr>
      </w:pPr>
      <w:r w:rsidRPr="000119BD">
        <w:rPr>
          <w:rFonts w:ascii="Times New Roman" w:hAnsi="Times New Roman" w:cs="Times New Roman"/>
          <w:sz w:val="24"/>
          <w:szCs w:val="24"/>
          <w:lang w:val="it-IT"/>
        </w:rPr>
        <w:t>interpretarea curbei termice</w:t>
      </w:r>
    </w:p>
    <w:p w:rsidR="00593280" w:rsidRPr="000119BD" w:rsidRDefault="00593280" w:rsidP="00C471BC">
      <w:pPr>
        <w:tabs>
          <w:tab w:val="left" w:pos="720"/>
        </w:tabs>
        <w:spacing w:line="360" w:lineRule="auto"/>
        <w:rPr>
          <w:rFonts w:ascii="Times New Roman" w:hAnsi="Times New Roman" w:cs="Times New Roman"/>
          <w:sz w:val="24"/>
          <w:szCs w:val="24"/>
          <w:lang w:val="it-IT"/>
        </w:rPr>
      </w:pPr>
    </w:p>
    <w:p w:rsidR="00593280" w:rsidRPr="000119BD" w:rsidRDefault="00593280" w:rsidP="00C471BC">
      <w:pPr>
        <w:tabs>
          <w:tab w:val="left" w:pos="720"/>
        </w:tabs>
        <w:spacing w:line="360" w:lineRule="auto"/>
        <w:rPr>
          <w:rFonts w:ascii="Times New Roman" w:hAnsi="Times New Roman" w:cs="Times New Roman"/>
          <w:sz w:val="24"/>
          <w:szCs w:val="24"/>
          <w:lang w:val="it-IT"/>
        </w:rPr>
      </w:pPr>
    </w:p>
    <w:p w:rsidR="00593280" w:rsidRPr="000119BD" w:rsidRDefault="00593280" w:rsidP="00C471BC">
      <w:pPr>
        <w:tabs>
          <w:tab w:val="left" w:pos="720"/>
          <w:tab w:val="num" w:pos="1440"/>
        </w:tabs>
        <w:spacing w:line="360" w:lineRule="auto"/>
        <w:ind w:left="1800" w:hanging="900"/>
        <w:rPr>
          <w:rFonts w:ascii="Times New Roman" w:hAnsi="Times New Roman" w:cs="Times New Roman"/>
          <w:b/>
          <w:sz w:val="24"/>
          <w:szCs w:val="24"/>
          <w:lang w:val="it-IT"/>
        </w:rPr>
      </w:pPr>
      <w:r w:rsidRPr="000119BD">
        <w:rPr>
          <w:rFonts w:ascii="Times New Roman" w:hAnsi="Times New Roman" w:cs="Times New Roman"/>
          <w:b/>
          <w:sz w:val="24"/>
          <w:szCs w:val="24"/>
          <w:lang w:val="it-IT"/>
        </w:rPr>
        <w:t>DE RETINUT</w:t>
      </w:r>
    </w:p>
    <w:p w:rsidR="00593280" w:rsidRPr="000119BD" w:rsidRDefault="00593280" w:rsidP="00C471BC">
      <w:pPr>
        <w:numPr>
          <w:ilvl w:val="0"/>
          <w:numId w:val="40"/>
        </w:numPr>
        <w:tabs>
          <w:tab w:val="clear" w:pos="900"/>
          <w:tab w:val="num" w:pos="540"/>
          <w:tab w:val="left" w:pos="720"/>
        </w:tabs>
        <w:spacing w:after="0" w:line="360" w:lineRule="auto"/>
        <w:ind w:left="540" w:hanging="180"/>
        <w:rPr>
          <w:rFonts w:ascii="Times New Roman" w:hAnsi="Times New Roman" w:cs="Times New Roman"/>
          <w:sz w:val="24"/>
          <w:szCs w:val="24"/>
          <w:lang w:val="it-IT"/>
        </w:rPr>
      </w:pPr>
      <w:r w:rsidRPr="000119BD">
        <w:rPr>
          <w:rFonts w:ascii="Times New Roman" w:hAnsi="Times New Roman" w:cs="Times New Roman"/>
          <w:sz w:val="24"/>
          <w:szCs w:val="24"/>
          <w:lang w:val="it-IT"/>
        </w:rPr>
        <w:t>in mod curent temperatura se masoara dimineata intre orele 7-8 si dupa-amiaza intre orele 18-19</w:t>
      </w:r>
    </w:p>
    <w:p w:rsidR="00593280" w:rsidRPr="000119BD" w:rsidRDefault="00593280" w:rsidP="00C471BC">
      <w:pPr>
        <w:numPr>
          <w:ilvl w:val="0"/>
          <w:numId w:val="40"/>
        </w:numPr>
        <w:tabs>
          <w:tab w:val="clear" w:pos="900"/>
          <w:tab w:val="num" w:pos="540"/>
          <w:tab w:val="left" w:pos="720"/>
        </w:tabs>
        <w:spacing w:after="0" w:line="360" w:lineRule="auto"/>
        <w:ind w:left="540" w:hanging="180"/>
        <w:rPr>
          <w:rFonts w:ascii="Times New Roman" w:hAnsi="Times New Roman" w:cs="Times New Roman"/>
          <w:sz w:val="24"/>
          <w:szCs w:val="24"/>
          <w:lang w:val="it-IT"/>
        </w:rPr>
      </w:pPr>
      <w:r w:rsidRPr="000119BD">
        <w:rPr>
          <w:rFonts w:ascii="Times New Roman" w:hAnsi="Times New Roman" w:cs="Times New Roman"/>
          <w:sz w:val="24"/>
          <w:szCs w:val="24"/>
          <w:lang w:val="it-IT"/>
        </w:rPr>
        <w:lastRenderedPageBreak/>
        <w:t>pentru masurarea temperaturii corpului se mai pot utiliza termometre cutanate si termometre electronice</w:t>
      </w:r>
    </w:p>
    <w:p w:rsidR="00593280" w:rsidRPr="000119BD" w:rsidRDefault="00593280" w:rsidP="00C471BC">
      <w:pPr>
        <w:numPr>
          <w:ilvl w:val="0"/>
          <w:numId w:val="40"/>
        </w:numPr>
        <w:tabs>
          <w:tab w:val="clear" w:pos="900"/>
          <w:tab w:val="num" w:pos="540"/>
          <w:tab w:val="left" w:pos="720"/>
        </w:tabs>
        <w:spacing w:after="0" w:line="360" w:lineRule="auto"/>
        <w:ind w:left="540" w:hanging="180"/>
        <w:rPr>
          <w:rFonts w:ascii="Times New Roman" w:hAnsi="Times New Roman" w:cs="Times New Roman"/>
          <w:sz w:val="24"/>
          <w:szCs w:val="24"/>
          <w:lang w:val="it-IT"/>
        </w:rPr>
      </w:pPr>
      <w:r w:rsidRPr="000119BD">
        <w:rPr>
          <w:rFonts w:ascii="Times New Roman" w:hAnsi="Times New Roman" w:cs="Times New Roman"/>
          <w:sz w:val="24"/>
          <w:szCs w:val="24"/>
          <w:lang w:val="it-IT"/>
        </w:rPr>
        <w:t>temp. prezinta oscilatii fiziologice:</w:t>
      </w:r>
    </w:p>
    <w:p w:rsidR="00593280" w:rsidRPr="000119BD" w:rsidRDefault="00593280" w:rsidP="00C471BC">
      <w:pPr>
        <w:numPr>
          <w:ilvl w:val="0"/>
          <w:numId w:val="41"/>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in timpul zilei de 0,5 -1 grd C; temp ↓ dimineata intre orele 4-5 ; si ↑intre orele 9-10 a.m. si seara 16-20</w:t>
      </w:r>
    </w:p>
    <w:p w:rsidR="00593280" w:rsidRPr="000119BD" w:rsidRDefault="00593280" w:rsidP="00C471BC">
      <w:pPr>
        <w:numPr>
          <w:ilvl w:val="0"/>
          <w:numId w:val="41"/>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la tineri seara este mai ridicata</w:t>
      </w:r>
    </w:p>
    <w:p w:rsidR="00593280" w:rsidRPr="000119BD" w:rsidRDefault="00593280" w:rsidP="00C471BC">
      <w:pPr>
        <w:numPr>
          <w:ilvl w:val="0"/>
          <w:numId w:val="41"/>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in sarcina, in prima jumatate a menstrei este crescuta temp.</w:t>
      </w:r>
    </w:p>
    <w:p w:rsidR="00593280" w:rsidRPr="000119BD" w:rsidRDefault="00593280" w:rsidP="00C471BC">
      <w:pPr>
        <w:numPr>
          <w:ilvl w:val="0"/>
          <w:numId w:val="41"/>
        </w:numPr>
        <w:tabs>
          <w:tab w:val="left" w:pos="720"/>
        </w:tabs>
        <w:spacing w:after="0" w:line="360" w:lineRule="auto"/>
        <w:rPr>
          <w:rFonts w:ascii="Times New Roman" w:hAnsi="Times New Roman" w:cs="Times New Roman"/>
          <w:sz w:val="24"/>
          <w:szCs w:val="24"/>
          <w:lang w:val="it-IT"/>
        </w:rPr>
      </w:pPr>
      <w:r w:rsidRPr="000119BD">
        <w:rPr>
          <w:rFonts w:ascii="Times New Roman" w:hAnsi="Times New Roman" w:cs="Times New Roman"/>
          <w:sz w:val="24"/>
          <w:szCs w:val="24"/>
          <w:lang w:val="it-IT"/>
        </w:rPr>
        <w:t>in timpul desfasurarii unor activitati; efort fizic, digestie etc</w:t>
      </w:r>
    </w:p>
    <w:p w:rsidR="00593280" w:rsidRDefault="00593280" w:rsidP="00C471BC">
      <w:pPr>
        <w:numPr>
          <w:ilvl w:val="0"/>
          <w:numId w:val="40"/>
        </w:numPr>
        <w:tabs>
          <w:tab w:val="clear" w:pos="900"/>
          <w:tab w:val="num" w:pos="540"/>
          <w:tab w:val="left" w:pos="720"/>
        </w:tabs>
        <w:spacing w:after="0" w:line="360" w:lineRule="auto"/>
        <w:ind w:left="540" w:hanging="180"/>
        <w:rPr>
          <w:rFonts w:ascii="Times New Roman" w:hAnsi="Times New Roman" w:cs="Times New Roman"/>
          <w:sz w:val="24"/>
          <w:szCs w:val="24"/>
          <w:lang w:val="it-IT"/>
        </w:rPr>
      </w:pPr>
      <w:r w:rsidRPr="000119BD">
        <w:rPr>
          <w:rFonts w:ascii="Times New Roman" w:hAnsi="Times New Roman" w:cs="Times New Roman"/>
          <w:sz w:val="24"/>
          <w:szCs w:val="24"/>
          <w:lang w:val="it-IT"/>
        </w:rPr>
        <w:t>temp. prezinta oscilatii patologice: hipotermie , hipertermie</w:t>
      </w:r>
    </w:p>
    <w:p w:rsidR="00593280" w:rsidRDefault="00593280" w:rsidP="00C471BC">
      <w:pPr>
        <w:tabs>
          <w:tab w:val="left" w:pos="720"/>
        </w:tabs>
        <w:spacing w:after="0" w:line="360" w:lineRule="auto"/>
        <w:rPr>
          <w:rFonts w:ascii="Times New Roman" w:hAnsi="Times New Roman" w:cs="Times New Roman"/>
          <w:sz w:val="24"/>
          <w:szCs w:val="24"/>
          <w:lang w:val="it-IT"/>
        </w:rPr>
      </w:pPr>
    </w:p>
    <w:p w:rsidR="00593280" w:rsidRPr="00C2120F" w:rsidRDefault="00593280" w:rsidP="00C471BC">
      <w:pPr>
        <w:tabs>
          <w:tab w:val="left" w:pos="720"/>
        </w:tabs>
        <w:spacing w:after="0" w:line="360" w:lineRule="auto"/>
        <w:rPr>
          <w:rFonts w:ascii="Times New Roman" w:hAnsi="Times New Roman" w:cs="Times New Roman"/>
          <w:sz w:val="24"/>
          <w:szCs w:val="24"/>
          <w:lang w:val="it-IT"/>
        </w:rPr>
      </w:pPr>
    </w:p>
    <w:p w:rsidR="00593280" w:rsidRPr="00732778" w:rsidRDefault="00593280" w:rsidP="00C471BC">
      <w:pPr>
        <w:spacing w:after="0" w:line="360" w:lineRule="auto"/>
        <w:rPr>
          <w:rFonts w:ascii="Times New Roman" w:hAnsi="Times New Roman" w:cs="Times New Roman"/>
          <w:b/>
          <w:sz w:val="24"/>
          <w:szCs w:val="24"/>
          <w:lang w:val="it-IT" w:eastAsia="ro-RO"/>
        </w:rPr>
      </w:pPr>
      <w:r w:rsidRPr="00732778">
        <w:rPr>
          <w:rFonts w:ascii="Times New Roman" w:hAnsi="Times New Roman" w:cs="Times New Roman"/>
          <w:b/>
          <w:sz w:val="24"/>
          <w:szCs w:val="24"/>
          <w:lang w:val="it-IT" w:eastAsia="ro-RO"/>
        </w:rPr>
        <w:t>4.MĂSURAREA ŞI NOTAREA GRAFICĂ ÎN FOAIA DE TEMPERATURĂ</w:t>
      </w:r>
    </w:p>
    <w:p w:rsidR="00593280" w:rsidRDefault="00593280" w:rsidP="00C471BC">
      <w:pPr>
        <w:spacing w:line="360" w:lineRule="auto"/>
        <w:rPr>
          <w:rFonts w:ascii="Times New Roman" w:hAnsi="Times New Roman" w:cs="Times New Roman"/>
          <w:b/>
          <w:sz w:val="24"/>
          <w:szCs w:val="24"/>
        </w:rPr>
      </w:pPr>
    </w:p>
    <w:p w:rsidR="00593280" w:rsidRDefault="00593280" w:rsidP="00C471BC">
      <w:pPr>
        <w:spacing w:line="360" w:lineRule="auto"/>
        <w:rPr>
          <w:rFonts w:ascii="Times New Roman" w:hAnsi="Times New Roman" w:cs="Times New Roman"/>
          <w:b/>
          <w:sz w:val="24"/>
          <w:szCs w:val="24"/>
        </w:rPr>
      </w:pPr>
      <w:r w:rsidRPr="00C2120F">
        <w:rPr>
          <w:rFonts w:ascii="Times New Roman" w:hAnsi="Times New Roman" w:cs="Times New Roman"/>
          <w:b/>
          <w:sz w:val="24"/>
          <w:szCs w:val="24"/>
        </w:rPr>
        <w:t xml:space="preserve">a) </w:t>
      </w:r>
      <w:r>
        <w:rPr>
          <w:rFonts w:ascii="Times New Roman" w:hAnsi="Times New Roman" w:cs="Times New Roman"/>
          <w:b/>
          <w:sz w:val="24"/>
          <w:szCs w:val="24"/>
        </w:rPr>
        <w:t>puls</w:t>
      </w:r>
    </w:p>
    <w:p w:rsidR="00593280" w:rsidRPr="00C2120F" w:rsidRDefault="00593280" w:rsidP="00C471BC">
      <w:pPr>
        <w:spacing w:line="360" w:lineRule="auto"/>
        <w:rPr>
          <w:rFonts w:ascii="Times New Roman" w:hAnsi="Times New Roman" w:cs="Times New Roman"/>
          <w:b/>
          <w:sz w:val="24"/>
          <w:szCs w:val="24"/>
        </w:rPr>
      </w:pPr>
      <w:r w:rsidRPr="00C2120F">
        <w:rPr>
          <w:rFonts w:ascii="Times New Roman" w:hAnsi="Times New Roman" w:cs="Times New Roman"/>
          <w:b/>
          <w:sz w:val="24"/>
          <w:szCs w:val="24"/>
        </w:rPr>
        <w:t xml:space="preserve">b) tensiune arterială </w:t>
      </w:r>
    </w:p>
    <w:p w:rsidR="00593280" w:rsidRPr="00C2120F" w:rsidRDefault="00593280" w:rsidP="00C471BC">
      <w:pPr>
        <w:spacing w:line="360" w:lineRule="auto"/>
        <w:ind w:left="-1080"/>
        <w:rPr>
          <w:rFonts w:ascii="Times New Roman" w:hAnsi="Times New Roman" w:cs="Times New Roman"/>
          <w:b/>
          <w:sz w:val="24"/>
          <w:szCs w:val="24"/>
        </w:rPr>
      </w:pPr>
    </w:p>
    <w:p w:rsidR="00593280" w:rsidRPr="00C2120F" w:rsidRDefault="00593280" w:rsidP="00C471BC">
      <w:pPr>
        <w:numPr>
          <w:ilvl w:val="0"/>
          <w:numId w:val="58"/>
        </w:numPr>
        <w:spacing w:after="0" w:line="360" w:lineRule="auto"/>
        <w:rPr>
          <w:rFonts w:ascii="Times New Roman" w:hAnsi="Times New Roman" w:cs="Times New Roman"/>
          <w:b/>
          <w:sz w:val="24"/>
          <w:szCs w:val="24"/>
        </w:rPr>
      </w:pPr>
      <w:r w:rsidRPr="00C2120F">
        <w:rPr>
          <w:rFonts w:ascii="Times New Roman" w:hAnsi="Times New Roman" w:cs="Times New Roman"/>
          <w:b/>
          <w:sz w:val="24"/>
          <w:szCs w:val="24"/>
        </w:rPr>
        <w:t>Masurarea pulsului</w:t>
      </w:r>
    </w:p>
    <w:p w:rsidR="00593280" w:rsidRPr="00C2120F" w:rsidRDefault="00011FB2" w:rsidP="00C471BC">
      <w:pPr>
        <w:spacing w:line="360" w:lineRule="auto"/>
        <w:ind w:left="360"/>
        <w:rPr>
          <w:rFonts w:ascii="Times New Roman" w:hAnsi="Times New Roman" w:cs="Times New Roman"/>
          <w:b/>
          <w:sz w:val="24"/>
          <w:szCs w:val="24"/>
        </w:rPr>
      </w:pPr>
      <w:r>
        <w:rPr>
          <w:rFonts w:ascii="Times New Roman" w:hAnsi="Times New Roman" w:cs="Times New Roman"/>
          <w:b/>
          <w:noProof/>
          <w:sz w:val="24"/>
          <w:szCs w:val="24"/>
          <w:lang w:val="ro-RO" w:eastAsia="ro-RO"/>
        </w:rPr>
        <w:drawing>
          <wp:inline distT="0" distB="0" distL="0" distR="0">
            <wp:extent cx="1162050" cy="1485900"/>
            <wp:effectExtent l="19050" t="0" r="0" b="0"/>
            <wp:docPr id="9" name="Picture 8" descr="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jpg"/>
                    <pic:cNvPicPr/>
                  </pic:nvPicPr>
                  <pic:blipFill>
                    <a:blip r:embed="rId62"/>
                    <a:stretch>
                      <a:fillRect/>
                    </a:stretch>
                  </pic:blipFill>
                  <pic:spPr>
                    <a:xfrm>
                      <a:off x="0" y="0"/>
                      <a:ext cx="1162050" cy="1485900"/>
                    </a:xfrm>
                    <a:prstGeom prst="rect">
                      <a:avLst/>
                    </a:prstGeom>
                  </pic:spPr>
                </pic:pic>
              </a:graphicData>
            </a:graphic>
          </wp:inline>
        </w:drawing>
      </w:r>
    </w:p>
    <w:p w:rsidR="00593280" w:rsidRPr="00C2120F" w:rsidRDefault="00593280" w:rsidP="00C471BC">
      <w:pPr>
        <w:tabs>
          <w:tab w:val="left" w:pos="-504"/>
        </w:tabs>
        <w:spacing w:line="360" w:lineRule="auto"/>
        <w:rPr>
          <w:rFonts w:ascii="Times New Roman" w:hAnsi="Times New Roman" w:cs="Times New Roman"/>
          <w:b/>
          <w:sz w:val="24"/>
          <w:szCs w:val="24"/>
        </w:rPr>
      </w:pPr>
      <w:r w:rsidRPr="00C2120F">
        <w:rPr>
          <w:rFonts w:ascii="Times New Roman" w:hAnsi="Times New Roman" w:cs="Times New Roman"/>
          <w:b/>
          <w:sz w:val="24"/>
          <w:szCs w:val="24"/>
        </w:rPr>
        <w:t>Scop</w:t>
      </w:r>
    </w:p>
    <w:p w:rsidR="00593280" w:rsidRPr="00C2120F" w:rsidRDefault="00593280" w:rsidP="00C471BC">
      <w:pPr>
        <w:numPr>
          <w:ilvl w:val="0"/>
          <w:numId w:val="53"/>
        </w:numPr>
        <w:tabs>
          <w:tab w:val="left" w:pos="-504"/>
        </w:tabs>
        <w:overflowPunct w:val="0"/>
        <w:autoSpaceDE w:val="0"/>
        <w:autoSpaceDN w:val="0"/>
        <w:adjustRightInd w:val="0"/>
        <w:spacing w:after="0" w:line="360" w:lineRule="auto"/>
        <w:textAlignment w:val="baseline"/>
        <w:rPr>
          <w:rFonts w:ascii="Times New Roman" w:hAnsi="Times New Roman" w:cs="Times New Roman"/>
          <w:sz w:val="24"/>
          <w:szCs w:val="24"/>
        </w:rPr>
      </w:pPr>
      <w:r w:rsidRPr="00C2120F">
        <w:rPr>
          <w:rFonts w:ascii="Times New Roman" w:hAnsi="Times New Roman" w:cs="Times New Roman"/>
          <w:sz w:val="24"/>
          <w:szCs w:val="24"/>
        </w:rPr>
        <w:t>evaluarea functiei cardio-vasculare</w:t>
      </w:r>
    </w:p>
    <w:p w:rsidR="00593280" w:rsidRPr="00C2120F" w:rsidRDefault="00593280" w:rsidP="00C471BC">
      <w:pPr>
        <w:tabs>
          <w:tab w:val="left" w:pos="-504"/>
        </w:tabs>
        <w:spacing w:line="360" w:lineRule="auto"/>
        <w:rPr>
          <w:rFonts w:ascii="Times New Roman" w:hAnsi="Times New Roman" w:cs="Times New Roman"/>
          <w:b/>
          <w:sz w:val="24"/>
          <w:szCs w:val="24"/>
        </w:rPr>
      </w:pPr>
    </w:p>
    <w:p w:rsidR="00593280" w:rsidRPr="00C2120F" w:rsidRDefault="00593280" w:rsidP="00C471BC">
      <w:pPr>
        <w:tabs>
          <w:tab w:val="left" w:pos="-504"/>
        </w:tabs>
        <w:spacing w:line="360" w:lineRule="auto"/>
        <w:rPr>
          <w:rFonts w:ascii="Times New Roman" w:hAnsi="Times New Roman" w:cs="Times New Roman"/>
          <w:b/>
          <w:sz w:val="24"/>
          <w:szCs w:val="24"/>
        </w:rPr>
      </w:pPr>
      <w:r w:rsidRPr="00C2120F">
        <w:rPr>
          <w:rFonts w:ascii="Times New Roman" w:hAnsi="Times New Roman" w:cs="Times New Roman"/>
          <w:b/>
          <w:sz w:val="24"/>
          <w:szCs w:val="24"/>
        </w:rPr>
        <w:t>Elemente de apreciat:</w:t>
      </w:r>
    </w:p>
    <w:p w:rsidR="00593280" w:rsidRPr="00C2120F" w:rsidRDefault="00593280" w:rsidP="00C471BC">
      <w:pPr>
        <w:numPr>
          <w:ilvl w:val="0"/>
          <w:numId w:val="53"/>
        </w:numPr>
        <w:tabs>
          <w:tab w:val="left" w:pos="-504"/>
        </w:tabs>
        <w:overflowPunct w:val="0"/>
        <w:autoSpaceDE w:val="0"/>
        <w:autoSpaceDN w:val="0"/>
        <w:adjustRightInd w:val="0"/>
        <w:spacing w:after="0" w:line="360" w:lineRule="auto"/>
        <w:textAlignment w:val="baseline"/>
        <w:rPr>
          <w:rFonts w:ascii="Times New Roman" w:hAnsi="Times New Roman" w:cs="Times New Roman"/>
          <w:sz w:val="24"/>
          <w:szCs w:val="24"/>
        </w:rPr>
      </w:pPr>
      <w:r w:rsidRPr="00C2120F">
        <w:rPr>
          <w:rFonts w:ascii="Times New Roman" w:hAnsi="Times New Roman" w:cs="Times New Roman"/>
          <w:sz w:val="24"/>
          <w:szCs w:val="24"/>
        </w:rPr>
        <w:t>ritmicitatea</w:t>
      </w:r>
    </w:p>
    <w:p w:rsidR="00593280" w:rsidRPr="00C2120F" w:rsidRDefault="00593280" w:rsidP="00C471BC">
      <w:pPr>
        <w:numPr>
          <w:ilvl w:val="0"/>
          <w:numId w:val="53"/>
        </w:numPr>
        <w:tabs>
          <w:tab w:val="left" w:pos="-504"/>
        </w:tabs>
        <w:overflowPunct w:val="0"/>
        <w:autoSpaceDE w:val="0"/>
        <w:autoSpaceDN w:val="0"/>
        <w:adjustRightInd w:val="0"/>
        <w:spacing w:after="0" w:line="360" w:lineRule="auto"/>
        <w:textAlignment w:val="baseline"/>
        <w:rPr>
          <w:rFonts w:ascii="Times New Roman" w:hAnsi="Times New Roman" w:cs="Times New Roman"/>
          <w:sz w:val="24"/>
          <w:szCs w:val="24"/>
        </w:rPr>
      </w:pPr>
      <w:r w:rsidRPr="00C2120F">
        <w:rPr>
          <w:rFonts w:ascii="Times New Roman" w:hAnsi="Times New Roman" w:cs="Times New Roman"/>
          <w:sz w:val="24"/>
          <w:szCs w:val="24"/>
        </w:rPr>
        <w:t xml:space="preserve">frecventa </w:t>
      </w:r>
    </w:p>
    <w:p w:rsidR="00593280" w:rsidRPr="00C2120F" w:rsidRDefault="00593280" w:rsidP="00C471BC">
      <w:pPr>
        <w:numPr>
          <w:ilvl w:val="0"/>
          <w:numId w:val="53"/>
        </w:numPr>
        <w:tabs>
          <w:tab w:val="left" w:pos="-504"/>
        </w:tabs>
        <w:overflowPunct w:val="0"/>
        <w:autoSpaceDE w:val="0"/>
        <w:autoSpaceDN w:val="0"/>
        <w:adjustRightInd w:val="0"/>
        <w:spacing w:after="0" w:line="360" w:lineRule="auto"/>
        <w:textAlignment w:val="baseline"/>
        <w:rPr>
          <w:rFonts w:ascii="Times New Roman" w:hAnsi="Times New Roman" w:cs="Times New Roman"/>
          <w:sz w:val="24"/>
          <w:szCs w:val="24"/>
        </w:rPr>
      </w:pPr>
      <w:r w:rsidRPr="00C2120F">
        <w:rPr>
          <w:rFonts w:ascii="Times New Roman" w:hAnsi="Times New Roman" w:cs="Times New Roman"/>
          <w:sz w:val="24"/>
          <w:szCs w:val="24"/>
        </w:rPr>
        <w:t>celeritatea</w:t>
      </w:r>
    </w:p>
    <w:p w:rsidR="00593280" w:rsidRPr="00C2120F" w:rsidRDefault="00593280" w:rsidP="00C471BC">
      <w:pPr>
        <w:numPr>
          <w:ilvl w:val="0"/>
          <w:numId w:val="53"/>
        </w:numPr>
        <w:tabs>
          <w:tab w:val="left" w:pos="-504"/>
        </w:tabs>
        <w:overflowPunct w:val="0"/>
        <w:autoSpaceDE w:val="0"/>
        <w:autoSpaceDN w:val="0"/>
        <w:adjustRightInd w:val="0"/>
        <w:spacing w:after="0" w:line="360" w:lineRule="auto"/>
        <w:textAlignment w:val="baseline"/>
        <w:rPr>
          <w:rFonts w:ascii="Times New Roman" w:hAnsi="Times New Roman" w:cs="Times New Roman"/>
          <w:sz w:val="24"/>
          <w:szCs w:val="24"/>
        </w:rPr>
      </w:pPr>
      <w:r w:rsidRPr="00C2120F">
        <w:rPr>
          <w:rFonts w:ascii="Times New Roman" w:hAnsi="Times New Roman" w:cs="Times New Roman"/>
          <w:sz w:val="24"/>
          <w:szCs w:val="24"/>
        </w:rPr>
        <w:lastRenderedPageBreak/>
        <w:t>amplitudinea</w:t>
      </w:r>
    </w:p>
    <w:p w:rsidR="00593280" w:rsidRPr="00C2120F" w:rsidRDefault="00593280" w:rsidP="00C471BC">
      <w:pPr>
        <w:tabs>
          <w:tab w:val="left" w:pos="-504"/>
        </w:tabs>
        <w:spacing w:line="360" w:lineRule="auto"/>
        <w:rPr>
          <w:rFonts w:ascii="Times New Roman" w:hAnsi="Times New Roman" w:cs="Times New Roman"/>
          <w:b/>
          <w:sz w:val="24"/>
          <w:szCs w:val="24"/>
        </w:rPr>
      </w:pPr>
    </w:p>
    <w:p w:rsidR="00593280" w:rsidRPr="00C2120F" w:rsidRDefault="00593280" w:rsidP="00C471BC">
      <w:pPr>
        <w:tabs>
          <w:tab w:val="left" w:pos="-504"/>
        </w:tabs>
        <w:spacing w:line="360" w:lineRule="auto"/>
        <w:rPr>
          <w:rFonts w:ascii="Times New Roman" w:hAnsi="Times New Roman" w:cs="Times New Roman"/>
          <w:b/>
          <w:sz w:val="24"/>
          <w:szCs w:val="24"/>
        </w:rPr>
      </w:pPr>
      <w:r w:rsidRPr="00C2120F">
        <w:rPr>
          <w:rFonts w:ascii="Times New Roman" w:hAnsi="Times New Roman" w:cs="Times New Roman"/>
          <w:b/>
          <w:sz w:val="24"/>
          <w:szCs w:val="24"/>
        </w:rPr>
        <w:t>Locuri de masurare</w:t>
      </w:r>
    </w:p>
    <w:p w:rsidR="00593280" w:rsidRPr="00C2120F" w:rsidRDefault="00593280" w:rsidP="00C471BC">
      <w:pPr>
        <w:numPr>
          <w:ilvl w:val="0"/>
          <w:numId w:val="53"/>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it-IT"/>
        </w:rPr>
      </w:pPr>
      <w:r w:rsidRPr="00C2120F">
        <w:rPr>
          <w:rFonts w:ascii="Times New Roman" w:hAnsi="Times New Roman" w:cs="Times New Roman"/>
          <w:sz w:val="24"/>
          <w:szCs w:val="24"/>
          <w:lang w:val="it-IT"/>
        </w:rPr>
        <w:t xml:space="preserve">oricare artera accesibila palparii si care poate fi comprimata peun plan osos: artera radiala, femurala, humerala, carotida, temporala, superficiala, pedioasa </w:t>
      </w:r>
    </w:p>
    <w:p w:rsidR="00593280" w:rsidRPr="00C2120F" w:rsidRDefault="00593280" w:rsidP="00C471BC">
      <w:pPr>
        <w:tabs>
          <w:tab w:val="left" w:pos="-504"/>
        </w:tabs>
        <w:spacing w:line="360" w:lineRule="auto"/>
        <w:rPr>
          <w:rFonts w:ascii="Times New Roman" w:hAnsi="Times New Roman" w:cs="Times New Roman"/>
          <w:b/>
          <w:sz w:val="24"/>
          <w:szCs w:val="24"/>
        </w:rPr>
      </w:pPr>
    </w:p>
    <w:p w:rsidR="00593280" w:rsidRPr="00C2120F" w:rsidRDefault="00593280" w:rsidP="00C471BC">
      <w:pPr>
        <w:tabs>
          <w:tab w:val="left" w:pos="-504"/>
        </w:tabs>
        <w:spacing w:line="360" w:lineRule="auto"/>
        <w:rPr>
          <w:rFonts w:ascii="Times New Roman" w:hAnsi="Times New Roman" w:cs="Times New Roman"/>
          <w:b/>
          <w:sz w:val="24"/>
          <w:szCs w:val="24"/>
        </w:rPr>
      </w:pPr>
      <w:r w:rsidRPr="00C2120F">
        <w:rPr>
          <w:rFonts w:ascii="Times New Roman" w:hAnsi="Times New Roman" w:cs="Times New Roman"/>
          <w:b/>
          <w:sz w:val="24"/>
          <w:szCs w:val="24"/>
        </w:rPr>
        <w:t>Materiale necesare</w:t>
      </w:r>
    </w:p>
    <w:p w:rsidR="00593280" w:rsidRPr="00C2120F" w:rsidRDefault="00593280" w:rsidP="00C471BC">
      <w:pPr>
        <w:numPr>
          <w:ilvl w:val="0"/>
          <w:numId w:val="53"/>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rPr>
        <w:t>ceas cu secundar</w:t>
      </w:r>
    </w:p>
    <w:p w:rsidR="00593280" w:rsidRPr="00C2120F" w:rsidRDefault="00593280" w:rsidP="00C471BC">
      <w:pPr>
        <w:numPr>
          <w:ilvl w:val="0"/>
          <w:numId w:val="53"/>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lang w:val="fr-FR"/>
        </w:rPr>
        <w:t>creion rosu sau pix cu mina rosie</w:t>
      </w:r>
    </w:p>
    <w:p w:rsidR="00593280" w:rsidRPr="00C2120F" w:rsidRDefault="00593280" w:rsidP="00C471BC">
      <w:pPr>
        <w:tabs>
          <w:tab w:val="left" w:pos="-504"/>
        </w:tabs>
        <w:spacing w:line="360" w:lineRule="auto"/>
        <w:rPr>
          <w:rFonts w:ascii="Times New Roman" w:hAnsi="Times New Roman" w:cs="Times New Roman"/>
          <w:b/>
          <w:sz w:val="24"/>
          <w:szCs w:val="24"/>
        </w:rPr>
      </w:pPr>
    </w:p>
    <w:p w:rsidR="00593280" w:rsidRPr="00C2120F" w:rsidRDefault="00593280" w:rsidP="00C471BC">
      <w:pPr>
        <w:tabs>
          <w:tab w:val="left" w:pos="-504"/>
        </w:tabs>
        <w:spacing w:line="360" w:lineRule="auto"/>
        <w:rPr>
          <w:rFonts w:ascii="Times New Roman" w:hAnsi="Times New Roman" w:cs="Times New Roman"/>
          <w:b/>
          <w:sz w:val="24"/>
          <w:szCs w:val="24"/>
        </w:rPr>
      </w:pPr>
      <w:r w:rsidRPr="00C2120F">
        <w:rPr>
          <w:rFonts w:ascii="Times New Roman" w:hAnsi="Times New Roman" w:cs="Times New Roman"/>
          <w:b/>
          <w:sz w:val="24"/>
          <w:szCs w:val="24"/>
        </w:rPr>
        <w:t>Interventiile asistentei</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rPr>
        <w:t>pregatirea psihica a pacientului</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it-IT"/>
        </w:rPr>
      </w:pPr>
      <w:r w:rsidRPr="00C2120F">
        <w:rPr>
          <w:rFonts w:ascii="Times New Roman" w:hAnsi="Times New Roman" w:cs="Times New Roman"/>
          <w:sz w:val="24"/>
          <w:szCs w:val="24"/>
          <w:lang w:val="it-IT"/>
        </w:rPr>
        <w:t>asigurarea repausului fizic si psihic 10-15 minute</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rPr>
      </w:pPr>
      <w:r w:rsidRPr="00C2120F">
        <w:rPr>
          <w:rFonts w:ascii="Times New Roman" w:hAnsi="Times New Roman" w:cs="Times New Roman"/>
          <w:sz w:val="24"/>
          <w:szCs w:val="24"/>
        </w:rPr>
        <w:t>spalarea pe maini</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rPr>
      </w:pPr>
      <w:r w:rsidRPr="00C2120F">
        <w:rPr>
          <w:rFonts w:ascii="Times New Roman" w:hAnsi="Times New Roman" w:cs="Times New Roman"/>
          <w:sz w:val="24"/>
          <w:szCs w:val="24"/>
        </w:rPr>
        <w:t>reperarea arterei</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pt-BR"/>
        </w:rPr>
      </w:pPr>
      <w:r w:rsidRPr="00C2120F">
        <w:rPr>
          <w:rFonts w:ascii="Times New Roman" w:hAnsi="Times New Roman" w:cs="Times New Roman"/>
          <w:sz w:val="24"/>
          <w:szCs w:val="24"/>
          <w:lang w:val="pt-BR"/>
        </w:rPr>
        <w:t>fixarea degetelor palpatoare pe traiectul arterei</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it-IT"/>
        </w:rPr>
      </w:pPr>
      <w:r w:rsidRPr="00C2120F">
        <w:rPr>
          <w:rFonts w:ascii="Times New Roman" w:hAnsi="Times New Roman" w:cs="Times New Roman"/>
          <w:sz w:val="24"/>
          <w:szCs w:val="24"/>
          <w:lang w:val="it-IT"/>
        </w:rPr>
        <w:t>exercitarea unei presiuni asupra peretelui arterial cu varful degetelor</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rPr>
        <w:t>numararea pulsatiilor timp de 1 minut</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lang w:val="fr-FR"/>
        </w:rPr>
        <w:t>consemnarea valorii obtinute printr-un punct pe foaia de temperatura tinand cont ca fiecare linie orizontaia a foii reprezinta patru pulsatii</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lang w:val="fr-FR"/>
        </w:rPr>
        <w:t>unirea valorii prezente cu cea anterioara cu o linie, pentru obtinerea curbei</w:t>
      </w:r>
    </w:p>
    <w:p w:rsidR="00593280" w:rsidRPr="00C2120F" w:rsidRDefault="00593280" w:rsidP="00C471BC">
      <w:pPr>
        <w:numPr>
          <w:ilvl w:val="0"/>
          <w:numId w:val="54"/>
        </w:numPr>
        <w:tabs>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it-IT"/>
        </w:rPr>
      </w:pPr>
      <w:r w:rsidRPr="00C2120F">
        <w:rPr>
          <w:rFonts w:ascii="Times New Roman" w:hAnsi="Times New Roman" w:cs="Times New Roman"/>
          <w:sz w:val="24"/>
          <w:szCs w:val="24"/>
          <w:lang w:val="it-IT"/>
        </w:rPr>
        <w:t>consemnarea in alte documente medicale a valorii obtinute si a caracteristicilor pulsului</w:t>
      </w:r>
    </w:p>
    <w:p w:rsidR="00593280" w:rsidRPr="00C2120F" w:rsidRDefault="00593280" w:rsidP="00C471BC">
      <w:pPr>
        <w:tabs>
          <w:tab w:val="left" w:pos="-504"/>
        </w:tabs>
        <w:spacing w:line="360" w:lineRule="auto"/>
        <w:ind w:left="900"/>
        <w:rPr>
          <w:rFonts w:ascii="Times New Roman" w:hAnsi="Times New Roman" w:cs="Times New Roman"/>
          <w:sz w:val="24"/>
          <w:szCs w:val="24"/>
        </w:rPr>
      </w:pP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r>
      <w:r w:rsidRPr="00C2120F">
        <w:rPr>
          <w:rFonts w:ascii="Times New Roman" w:hAnsi="Times New Roman" w:cs="Times New Roman"/>
          <w:sz w:val="24"/>
          <w:szCs w:val="24"/>
        </w:rPr>
        <w:t xml:space="preserve">Ex.: 12.11.1996 </w:t>
      </w:r>
      <w:r w:rsidRPr="00C2120F">
        <w:rPr>
          <w:rFonts w:ascii="Times New Roman" w:hAnsi="Times New Roman" w:cs="Times New Roman"/>
          <w:sz w:val="24"/>
          <w:szCs w:val="24"/>
        </w:rPr>
        <w:tab/>
        <w:t>P</w:t>
      </w:r>
      <w:r w:rsidRPr="00C2120F">
        <w:rPr>
          <w:rFonts w:ascii="Times New Roman" w:hAnsi="Times New Roman" w:cs="Times New Roman"/>
          <w:sz w:val="24"/>
          <w:szCs w:val="24"/>
          <w:vertAlign w:val="subscript"/>
        </w:rPr>
        <w:t>D</w:t>
      </w:r>
      <w:r w:rsidRPr="00C2120F">
        <w:rPr>
          <w:rFonts w:ascii="Times New Roman" w:hAnsi="Times New Roman" w:cs="Times New Roman"/>
          <w:sz w:val="24"/>
          <w:szCs w:val="24"/>
        </w:rPr>
        <w:t xml:space="preserve"> =80/minut</w:t>
      </w:r>
    </w:p>
    <w:p w:rsidR="00593280" w:rsidRPr="00C2120F" w:rsidRDefault="00593280" w:rsidP="00C471BC">
      <w:pPr>
        <w:tabs>
          <w:tab w:val="left" w:pos="-504"/>
        </w:tabs>
        <w:spacing w:line="360" w:lineRule="auto"/>
        <w:ind w:left="900"/>
        <w:rPr>
          <w:rFonts w:ascii="Times New Roman" w:hAnsi="Times New Roman" w:cs="Times New Roman"/>
          <w:sz w:val="24"/>
          <w:szCs w:val="24"/>
        </w:rPr>
      </w:pP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t>P</w:t>
      </w:r>
      <w:r w:rsidRPr="00C2120F">
        <w:rPr>
          <w:rFonts w:ascii="Times New Roman" w:hAnsi="Times New Roman" w:cs="Times New Roman"/>
          <w:sz w:val="24"/>
          <w:szCs w:val="24"/>
          <w:vertAlign w:val="subscript"/>
        </w:rPr>
        <w:t>S</w:t>
      </w:r>
      <w:r w:rsidRPr="00C2120F">
        <w:rPr>
          <w:rFonts w:ascii="Times New Roman" w:hAnsi="Times New Roman" w:cs="Times New Roman"/>
          <w:sz w:val="24"/>
          <w:szCs w:val="24"/>
        </w:rPr>
        <w:t xml:space="preserve"> = 90/minut</w:t>
      </w:r>
      <w:r w:rsidRPr="00C2120F">
        <w:rPr>
          <w:rFonts w:ascii="Times New Roman" w:hAnsi="Times New Roman" w:cs="Times New Roman"/>
          <w:sz w:val="24"/>
          <w:szCs w:val="24"/>
        </w:rPr>
        <w:tab/>
      </w:r>
    </w:p>
    <w:p w:rsidR="00593280" w:rsidRPr="00C2120F" w:rsidRDefault="00593280" w:rsidP="00C471BC">
      <w:pPr>
        <w:tabs>
          <w:tab w:val="left" w:pos="-504"/>
        </w:tabs>
        <w:spacing w:line="360" w:lineRule="auto"/>
        <w:ind w:left="900"/>
        <w:rPr>
          <w:rFonts w:ascii="Times New Roman" w:hAnsi="Times New Roman" w:cs="Times New Roman"/>
          <w:b/>
          <w:sz w:val="24"/>
          <w:szCs w:val="24"/>
          <w:lang w:val="fr-FR"/>
        </w:rPr>
      </w:pP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t>puls regulat</w:t>
      </w:r>
    </w:p>
    <w:p w:rsidR="00011FB2" w:rsidRPr="00C2120F" w:rsidRDefault="00011FB2" w:rsidP="00C471BC">
      <w:pPr>
        <w:spacing w:line="360" w:lineRule="auto"/>
        <w:rPr>
          <w:rFonts w:ascii="Times New Roman" w:hAnsi="Times New Roman" w:cs="Times New Roman"/>
          <w:sz w:val="24"/>
          <w:szCs w:val="24"/>
          <w:lang w:val="it-IT"/>
        </w:rPr>
      </w:pP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lang w:val="it-IT"/>
        </w:rPr>
      </w:pP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lang w:val="it-IT"/>
        </w:rPr>
      </w:pPr>
      <w:r w:rsidRPr="00C2120F">
        <w:rPr>
          <w:rFonts w:ascii="Times New Roman" w:hAnsi="Times New Roman" w:cs="Times New Roman"/>
          <w:b/>
          <w:sz w:val="24"/>
          <w:szCs w:val="24"/>
          <w:lang w:val="it-IT"/>
        </w:rPr>
        <w:lastRenderedPageBreak/>
        <w:t>b) Masurarea tensiunii arteriale</w:t>
      </w:r>
    </w:p>
    <w:p w:rsidR="00593280" w:rsidRPr="00C2120F" w:rsidRDefault="00011FB2" w:rsidP="00C471BC">
      <w:pPr>
        <w:tabs>
          <w:tab w:val="left" w:pos="-504"/>
          <w:tab w:val="left" w:pos="-504"/>
          <w:tab w:val="left" w:pos="-504"/>
          <w:tab w:val="left" w:pos="-504"/>
        </w:tabs>
        <w:spacing w:line="360" w:lineRule="auto"/>
        <w:rPr>
          <w:rFonts w:ascii="Times New Roman" w:hAnsi="Times New Roman" w:cs="Times New Roman"/>
          <w:b/>
          <w:sz w:val="24"/>
          <w:szCs w:val="24"/>
          <w:lang w:val="it-IT"/>
        </w:rPr>
      </w:pPr>
      <w:r>
        <w:rPr>
          <w:rFonts w:ascii="Times New Roman" w:hAnsi="Times New Roman" w:cs="Times New Roman"/>
          <w:b/>
          <w:noProof/>
          <w:sz w:val="24"/>
          <w:szCs w:val="24"/>
          <w:lang w:val="ro-RO" w:eastAsia="ro-RO"/>
        </w:rPr>
        <w:drawing>
          <wp:inline distT="0" distB="0" distL="0" distR="0">
            <wp:extent cx="1866355" cy="1754373"/>
            <wp:effectExtent l="19050" t="0" r="545" b="0"/>
            <wp:docPr id="7" name="Picture 6" descr="tensiunea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iunea art.jpg"/>
                    <pic:cNvPicPr/>
                  </pic:nvPicPr>
                  <pic:blipFill>
                    <a:blip r:embed="rId63"/>
                    <a:stretch>
                      <a:fillRect/>
                    </a:stretch>
                  </pic:blipFill>
                  <pic:spPr>
                    <a:xfrm>
                      <a:off x="0" y="0"/>
                      <a:ext cx="1864273" cy="1752416"/>
                    </a:xfrm>
                    <a:prstGeom prst="rect">
                      <a:avLst/>
                    </a:prstGeom>
                  </pic:spPr>
                </pic:pic>
              </a:graphicData>
            </a:graphic>
          </wp:inline>
        </w:drawing>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lang w:val="it-IT"/>
        </w:rPr>
      </w:pPr>
      <w:r w:rsidRPr="00C2120F">
        <w:rPr>
          <w:rFonts w:ascii="Times New Roman" w:hAnsi="Times New Roman" w:cs="Times New Roman"/>
          <w:b/>
          <w:sz w:val="24"/>
          <w:szCs w:val="24"/>
          <w:lang w:val="it-IT"/>
        </w:rPr>
        <w:t>Scop:</w:t>
      </w:r>
    </w:p>
    <w:p w:rsidR="00593280" w:rsidRPr="00C2120F" w:rsidRDefault="00593280" w:rsidP="00C471BC">
      <w:pPr>
        <w:numPr>
          <w:ilvl w:val="0"/>
          <w:numId w:val="55"/>
        </w:numPr>
        <w:tabs>
          <w:tab w:val="left" w:pos="-504"/>
          <w:tab w:val="left" w:pos="-504"/>
          <w:tab w:val="left" w:pos="-504"/>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lang w:val="fr-FR"/>
        </w:rPr>
        <w:t>evaluarea functiei cardiovasculare (forta de contracţie a inimii, rezistenta determinata de elasticitatea si calibrul vaselor)</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rPr>
      </w:pP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rPr>
      </w:pPr>
      <w:r w:rsidRPr="00C2120F">
        <w:rPr>
          <w:rFonts w:ascii="Times New Roman" w:hAnsi="Times New Roman" w:cs="Times New Roman"/>
          <w:b/>
          <w:sz w:val="24"/>
          <w:szCs w:val="24"/>
        </w:rPr>
        <w:t>Elemente de evaluat</w:t>
      </w:r>
    </w:p>
    <w:p w:rsidR="00593280" w:rsidRPr="00C2120F" w:rsidRDefault="00593280" w:rsidP="00C471BC">
      <w:pPr>
        <w:numPr>
          <w:ilvl w:val="0"/>
          <w:numId w:val="55"/>
        </w:numPr>
        <w:tabs>
          <w:tab w:val="left" w:pos="-504"/>
          <w:tab w:val="left" w:pos="-504"/>
          <w:tab w:val="left" w:pos="-504"/>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rPr>
      </w:pPr>
      <w:r w:rsidRPr="00C2120F">
        <w:rPr>
          <w:rFonts w:ascii="Times New Roman" w:hAnsi="Times New Roman" w:cs="Times New Roman"/>
          <w:sz w:val="24"/>
          <w:szCs w:val="24"/>
        </w:rPr>
        <w:t>tensiunea arteriaia sistalica (maxima)</w:t>
      </w:r>
    </w:p>
    <w:p w:rsidR="00593280" w:rsidRPr="00C2120F" w:rsidRDefault="00593280" w:rsidP="00C471BC">
      <w:pPr>
        <w:numPr>
          <w:ilvl w:val="0"/>
          <w:numId w:val="55"/>
        </w:numPr>
        <w:tabs>
          <w:tab w:val="left" w:pos="-504"/>
          <w:tab w:val="left" w:pos="-504"/>
          <w:tab w:val="left" w:pos="-504"/>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rPr>
      </w:pPr>
      <w:r w:rsidRPr="00C2120F">
        <w:rPr>
          <w:rFonts w:ascii="Times New Roman" w:hAnsi="Times New Roman" w:cs="Times New Roman"/>
          <w:sz w:val="24"/>
          <w:szCs w:val="24"/>
        </w:rPr>
        <w:t>tensiunea arteriala diastolica (minima)</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rPr>
      </w:pP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rPr>
      </w:pPr>
      <w:r w:rsidRPr="00C2120F">
        <w:rPr>
          <w:rFonts w:ascii="Times New Roman" w:hAnsi="Times New Roman" w:cs="Times New Roman"/>
          <w:b/>
          <w:sz w:val="24"/>
          <w:szCs w:val="24"/>
        </w:rPr>
        <w:t>Materiale necesare</w:t>
      </w:r>
    </w:p>
    <w:p w:rsidR="00593280" w:rsidRPr="00C2120F" w:rsidRDefault="00593280" w:rsidP="00C471BC">
      <w:pPr>
        <w:numPr>
          <w:ilvl w:val="0"/>
          <w:numId w:val="56"/>
        </w:numPr>
        <w:tabs>
          <w:tab w:val="left" w:pos="-504"/>
          <w:tab w:val="left" w:pos="-504"/>
          <w:tab w:val="left" w:pos="-504"/>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it-IT"/>
        </w:rPr>
      </w:pPr>
      <w:r w:rsidRPr="00C2120F">
        <w:rPr>
          <w:rFonts w:ascii="Times New Roman" w:hAnsi="Times New Roman" w:cs="Times New Roman"/>
          <w:sz w:val="24"/>
          <w:szCs w:val="24"/>
          <w:lang w:val="it-IT"/>
        </w:rPr>
        <w:t>aparat pentru masurarea tensiunii arteriale:</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sz w:val="24"/>
          <w:szCs w:val="24"/>
          <w:lang w:val="it-IT"/>
        </w:rPr>
      </w:pP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t>- cu mercur Riva-Rocci</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sz w:val="24"/>
          <w:szCs w:val="24"/>
          <w:lang w:val="it-IT"/>
        </w:rPr>
      </w:pP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t>- cu manometru</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sz w:val="24"/>
          <w:szCs w:val="24"/>
        </w:rPr>
      </w:pP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r>
      <w:r w:rsidRPr="00C2120F">
        <w:rPr>
          <w:rFonts w:ascii="Times New Roman" w:hAnsi="Times New Roman" w:cs="Times New Roman"/>
          <w:sz w:val="24"/>
          <w:szCs w:val="24"/>
        </w:rPr>
        <w:t>- oscilometru Pachon</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sz w:val="24"/>
          <w:szCs w:val="24"/>
        </w:rPr>
      </w:pP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t>- stetoscop biauricuiar</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sz w:val="24"/>
          <w:szCs w:val="24"/>
        </w:rPr>
      </w:pP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t>- tampon de vata</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sz w:val="24"/>
          <w:szCs w:val="24"/>
        </w:rPr>
      </w:pP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t>- alcool</w:t>
      </w:r>
    </w:p>
    <w:p w:rsidR="00593280" w:rsidRPr="00617ED8" w:rsidRDefault="00593280" w:rsidP="00C471BC">
      <w:pPr>
        <w:tabs>
          <w:tab w:val="left" w:pos="-504"/>
          <w:tab w:val="left" w:pos="-504"/>
          <w:tab w:val="left" w:pos="-504"/>
          <w:tab w:val="left" w:pos="-504"/>
        </w:tabs>
        <w:spacing w:line="360" w:lineRule="auto"/>
        <w:rPr>
          <w:rFonts w:ascii="Times New Roman" w:hAnsi="Times New Roman" w:cs="Times New Roman"/>
          <w:sz w:val="24"/>
          <w:szCs w:val="24"/>
          <w:lang w:val="fr-FR"/>
        </w:rPr>
      </w:pP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rPr>
        <w:tab/>
      </w:r>
      <w:r w:rsidRPr="00C2120F">
        <w:rPr>
          <w:rFonts w:ascii="Times New Roman" w:hAnsi="Times New Roman" w:cs="Times New Roman"/>
          <w:sz w:val="24"/>
          <w:szCs w:val="24"/>
          <w:lang w:val="fr-FR"/>
        </w:rPr>
        <w:t>- creion rosu sau pix cu mina rosie</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lang w:val="fr-FR"/>
        </w:rPr>
      </w:pPr>
      <w:r w:rsidRPr="00C2120F">
        <w:rPr>
          <w:rFonts w:ascii="Times New Roman" w:hAnsi="Times New Roman" w:cs="Times New Roman"/>
          <w:b/>
          <w:sz w:val="24"/>
          <w:szCs w:val="24"/>
          <w:lang w:val="fr-FR"/>
        </w:rPr>
        <w:t>Metode de determinare</w:t>
      </w:r>
    </w:p>
    <w:p w:rsidR="00593280" w:rsidRPr="00C2120F" w:rsidRDefault="00593280" w:rsidP="00C471BC">
      <w:pPr>
        <w:numPr>
          <w:ilvl w:val="0"/>
          <w:numId w:val="56"/>
        </w:numPr>
        <w:tabs>
          <w:tab w:val="left" w:pos="-504"/>
          <w:tab w:val="left" w:pos="-504"/>
          <w:tab w:val="left" w:pos="-504"/>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lang w:val="fr-FR"/>
        </w:rPr>
        <w:lastRenderedPageBreak/>
        <w:t>palpatorie</w:t>
      </w:r>
    </w:p>
    <w:p w:rsidR="00593280" w:rsidRPr="00C2120F" w:rsidRDefault="00593280" w:rsidP="00C471BC">
      <w:pPr>
        <w:numPr>
          <w:ilvl w:val="0"/>
          <w:numId w:val="56"/>
        </w:numPr>
        <w:tabs>
          <w:tab w:val="left" w:pos="-504"/>
          <w:tab w:val="left" w:pos="-504"/>
          <w:tab w:val="left" w:pos="-504"/>
          <w:tab w:val="left" w:pos="-504"/>
        </w:tabs>
        <w:overflowPunct w:val="0"/>
        <w:autoSpaceDE w:val="0"/>
        <w:autoSpaceDN w:val="0"/>
        <w:adjustRightInd w:val="0"/>
        <w:spacing w:after="0" w:line="360" w:lineRule="auto"/>
        <w:textAlignment w:val="baseline"/>
        <w:rPr>
          <w:rFonts w:ascii="Times New Roman" w:hAnsi="Times New Roman" w:cs="Times New Roman"/>
          <w:b/>
          <w:sz w:val="24"/>
          <w:szCs w:val="24"/>
          <w:lang w:val="fr-FR"/>
        </w:rPr>
      </w:pPr>
      <w:r w:rsidRPr="00C2120F">
        <w:rPr>
          <w:rFonts w:ascii="Times New Roman" w:hAnsi="Times New Roman" w:cs="Times New Roman"/>
          <w:sz w:val="24"/>
          <w:szCs w:val="24"/>
          <w:lang w:val="fr-FR"/>
        </w:rPr>
        <w:t>auscuitatorie</w:t>
      </w: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lang w:val="fr-FR"/>
        </w:rPr>
      </w:pPr>
    </w:p>
    <w:p w:rsidR="00593280" w:rsidRPr="00C2120F" w:rsidRDefault="00593280" w:rsidP="00C471BC">
      <w:pPr>
        <w:tabs>
          <w:tab w:val="left" w:pos="-504"/>
          <w:tab w:val="left" w:pos="-504"/>
          <w:tab w:val="left" w:pos="-504"/>
          <w:tab w:val="left" w:pos="-504"/>
        </w:tabs>
        <w:spacing w:line="360" w:lineRule="auto"/>
        <w:rPr>
          <w:rFonts w:ascii="Times New Roman" w:hAnsi="Times New Roman" w:cs="Times New Roman"/>
          <w:b/>
          <w:sz w:val="24"/>
          <w:szCs w:val="24"/>
          <w:lang w:val="fr-FR"/>
        </w:rPr>
      </w:pPr>
      <w:r w:rsidRPr="00C2120F">
        <w:rPr>
          <w:rFonts w:ascii="Times New Roman" w:hAnsi="Times New Roman" w:cs="Times New Roman"/>
          <w:b/>
          <w:sz w:val="24"/>
          <w:szCs w:val="24"/>
          <w:lang w:val="fr-FR"/>
        </w:rPr>
        <w:t>Interventiile asistentei</w:t>
      </w:r>
    </w:p>
    <w:p w:rsidR="00593280" w:rsidRPr="00BA54B9" w:rsidRDefault="00593280" w:rsidP="00F24981">
      <w:pPr>
        <w:pStyle w:val="ListParagraph"/>
        <w:numPr>
          <w:ilvl w:val="0"/>
          <w:numId w:val="71"/>
        </w:numPr>
        <w:tabs>
          <w:tab w:val="left" w:pos="-216"/>
          <w:tab w:val="left" w:pos="792"/>
        </w:tabs>
        <w:spacing w:line="360" w:lineRule="auto"/>
        <w:rPr>
          <w:rFonts w:ascii="Times New Roman" w:hAnsi="Times New Roman" w:cs="Times New Roman"/>
          <w:i/>
          <w:sz w:val="24"/>
          <w:szCs w:val="24"/>
          <w:lang w:val="fr-FR"/>
        </w:rPr>
      </w:pPr>
      <w:r w:rsidRPr="00BA54B9">
        <w:rPr>
          <w:rFonts w:ascii="Times New Roman" w:hAnsi="Times New Roman" w:cs="Times New Roman"/>
          <w:i/>
          <w:sz w:val="24"/>
          <w:szCs w:val="24"/>
          <w:lang w:val="fr-FR"/>
        </w:rPr>
        <w:t>pentru metoda auscultatorie</w:t>
      </w:r>
    </w:p>
    <w:p w:rsidR="00BA54B9" w:rsidRPr="00BA54B9" w:rsidRDefault="00BA54B9" w:rsidP="00BA54B9">
      <w:pPr>
        <w:pStyle w:val="ListParagraph"/>
        <w:tabs>
          <w:tab w:val="left" w:pos="-216"/>
          <w:tab w:val="left" w:pos="792"/>
        </w:tabs>
        <w:spacing w:line="360" w:lineRule="auto"/>
        <w:rPr>
          <w:rFonts w:ascii="Times New Roman" w:hAnsi="Times New Roman" w:cs="Times New Roman"/>
          <w:i/>
          <w:sz w:val="24"/>
          <w:szCs w:val="24"/>
          <w:lang w:val="fr-FR"/>
        </w:rPr>
      </w:pPr>
      <w:r>
        <w:rPr>
          <w:rFonts w:ascii="Times New Roman" w:hAnsi="Times New Roman" w:cs="Times New Roman"/>
          <w:i/>
          <w:noProof/>
          <w:sz w:val="24"/>
          <w:szCs w:val="24"/>
          <w:lang w:val="ro-RO" w:eastAsia="ro-RO"/>
        </w:rPr>
        <w:drawing>
          <wp:inline distT="0" distB="0" distL="0" distR="0">
            <wp:extent cx="2096830" cy="1351290"/>
            <wp:effectExtent l="19050" t="0" r="0" b="0"/>
            <wp:docPr id="66" name="Picture 65" descr="ausc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cult.JPG"/>
                    <pic:cNvPicPr/>
                  </pic:nvPicPr>
                  <pic:blipFill>
                    <a:blip r:embed="rId64"/>
                    <a:stretch>
                      <a:fillRect/>
                    </a:stretch>
                  </pic:blipFill>
                  <pic:spPr>
                    <a:xfrm>
                      <a:off x="0" y="0"/>
                      <a:ext cx="2094446" cy="1349753"/>
                    </a:xfrm>
                    <a:prstGeom prst="rect">
                      <a:avLst/>
                    </a:prstGeom>
                  </pic:spPr>
                </pic:pic>
              </a:graphicData>
            </a:graphic>
          </wp:inline>
        </w:drawing>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fr-FR"/>
        </w:rPr>
      </w:pPr>
      <w:r w:rsidRPr="00C2120F">
        <w:rPr>
          <w:rFonts w:ascii="Times New Roman" w:hAnsi="Times New Roman" w:cs="Times New Roman"/>
          <w:sz w:val="24"/>
          <w:szCs w:val="24"/>
          <w:lang w:val="fr-FR"/>
        </w:rPr>
        <w:t>pregatirea psihica a pacientului</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fr-FR"/>
        </w:rPr>
      </w:pPr>
      <w:r w:rsidRPr="00C2120F">
        <w:rPr>
          <w:rFonts w:ascii="Times New Roman" w:hAnsi="Times New Roman" w:cs="Times New Roman"/>
          <w:sz w:val="24"/>
          <w:szCs w:val="24"/>
          <w:lang w:val="fr-FR"/>
        </w:rPr>
        <w:t>asigurarea repausului fizic si psihic timp de 15 minute</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rPr>
      </w:pPr>
      <w:r w:rsidRPr="00C2120F">
        <w:rPr>
          <w:rFonts w:ascii="Times New Roman" w:hAnsi="Times New Roman" w:cs="Times New Roman"/>
          <w:sz w:val="24"/>
          <w:szCs w:val="24"/>
        </w:rPr>
        <w:t>spalarea pe maini</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 xml:space="preserve">se aplica manseta pneumatica pe bratul pacientului, sprijinit si in extensie </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fr-FR"/>
        </w:rPr>
      </w:pPr>
      <w:r w:rsidRPr="00C2120F">
        <w:rPr>
          <w:rFonts w:ascii="Times New Roman" w:hAnsi="Times New Roman" w:cs="Times New Roman"/>
          <w:sz w:val="24"/>
          <w:szCs w:val="24"/>
        </w:rPr>
        <w:t>se fixeaza membrana stetoscopului pe artera humerala, sub marginea inferioara a mansetei</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se introduc olivele stetoscopuiui in urechi</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se pompeaza aer in manseta pneumatic, cu ajutorul perei de cauciuc pana la disparitia zgomotelor pulsatile</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se decomprima progresiv aerul din manseta prin deschiderea supapei, pana cand se percepe primul zgomot arterial (care reprezinta vaioarea tensiunii arteriale maxime)</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fr-FR"/>
        </w:rPr>
      </w:pPr>
      <w:r w:rsidRPr="00C2120F">
        <w:rPr>
          <w:rFonts w:ascii="Times New Roman" w:hAnsi="Times New Roman" w:cs="Times New Roman"/>
          <w:sz w:val="24"/>
          <w:szCs w:val="24"/>
          <w:lang w:val="fr-FR"/>
        </w:rPr>
        <w:t>se retine valoarea indicata de coloana de mercur sau acul manometruiui, pentru a fi consemnata</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 xml:space="preserve">se continua decomprimarea, zgomotele arteriale devenind tot mai puternice </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se retine valoarea indicata de coloana de mercur sau de acul manometrului, in momentul in care zgomote!e dispar, aceasta reprezentand tensiunea arteriata minima</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se noteaza pe foaia de temperatura valorile obtinute cu o linie orizontala de culoare rosie, socotindu-se pentru fiecare linie a foii o unitate coloana de mercur</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fr-FR"/>
        </w:rPr>
      </w:pPr>
      <w:r w:rsidRPr="00C2120F">
        <w:rPr>
          <w:rFonts w:ascii="Times New Roman" w:hAnsi="Times New Roman" w:cs="Times New Roman"/>
          <w:sz w:val="24"/>
          <w:szCs w:val="24"/>
          <w:lang w:val="fr-FR"/>
        </w:rPr>
        <w:t>se unesc liniile orizontale cu linii verticaie si se hasureaza spatiul rezultat</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 xml:space="preserve">in alte documente medicale se inregistreaza cifric: </w:t>
      </w:r>
    </w:p>
    <w:p w:rsidR="00593280" w:rsidRPr="00C2120F" w:rsidRDefault="00593280" w:rsidP="00C471BC">
      <w:pPr>
        <w:tabs>
          <w:tab w:val="left" w:pos="-216"/>
          <w:tab w:val="left" w:pos="792"/>
        </w:tabs>
        <w:spacing w:line="360" w:lineRule="auto"/>
        <w:ind w:left="960"/>
        <w:rPr>
          <w:rFonts w:ascii="Times New Roman" w:hAnsi="Times New Roman" w:cs="Times New Roman"/>
          <w:sz w:val="24"/>
          <w:szCs w:val="24"/>
          <w:lang w:val="it-IT"/>
        </w:rPr>
      </w:pPr>
      <w:r w:rsidRPr="00C2120F">
        <w:rPr>
          <w:rFonts w:ascii="Times New Roman" w:hAnsi="Times New Roman" w:cs="Times New Roman"/>
          <w:sz w:val="24"/>
          <w:szCs w:val="24"/>
          <w:lang w:val="it-IT"/>
        </w:rPr>
        <w:lastRenderedPageBreak/>
        <w:tab/>
      </w: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t xml:space="preserve">Ex.: </w:t>
      </w:r>
      <w:r w:rsidRPr="00C2120F">
        <w:rPr>
          <w:rFonts w:ascii="Times New Roman" w:hAnsi="Times New Roman" w:cs="Times New Roman"/>
          <w:sz w:val="24"/>
          <w:szCs w:val="24"/>
          <w:lang w:val="it-IT"/>
        </w:rPr>
        <w:tab/>
        <w:t xml:space="preserve">T.A. max.=150 mmHg </w:t>
      </w:r>
    </w:p>
    <w:p w:rsidR="00593280" w:rsidRPr="00C2120F" w:rsidRDefault="00593280" w:rsidP="00C471BC">
      <w:pPr>
        <w:tabs>
          <w:tab w:val="left" w:pos="-216"/>
          <w:tab w:val="left" w:pos="792"/>
        </w:tabs>
        <w:spacing w:line="360" w:lineRule="auto"/>
        <w:ind w:left="960"/>
        <w:rPr>
          <w:rFonts w:ascii="Times New Roman" w:hAnsi="Times New Roman" w:cs="Times New Roman"/>
          <w:sz w:val="24"/>
          <w:szCs w:val="24"/>
          <w:lang w:val="it-IT"/>
        </w:rPr>
      </w:pP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r>
      <w:r w:rsidRPr="00C2120F">
        <w:rPr>
          <w:rFonts w:ascii="Times New Roman" w:hAnsi="Times New Roman" w:cs="Times New Roman"/>
          <w:sz w:val="24"/>
          <w:szCs w:val="24"/>
          <w:lang w:val="it-IT"/>
        </w:rPr>
        <w:tab/>
        <w:t>T.A. min.= 75 mmHg</w:t>
      </w:r>
    </w:p>
    <w:p w:rsidR="00593280" w:rsidRPr="00C2120F" w:rsidRDefault="00593280" w:rsidP="00C471BC">
      <w:pPr>
        <w:numPr>
          <w:ilvl w:val="0"/>
          <w:numId w:val="57"/>
        </w:numPr>
        <w:tabs>
          <w:tab w:val="left" w:pos="-216"/>
          <w:tab w:val="left" w:pos="79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C2120F">
        <w:rPr>
          <w:rFonts w:ascii="Times New Roman" w:hAnsi="Times New Roman" w:cs="Times New Roman"/>
          <w:sz w:val="24"/>
          <w:szCs w:val="24"/>
          <w:lang w:val="it-IT"/>
        </w:rPr>
        <w:t>se dezinfecteaza olivele stetoscopului si alcool</w:t>
      </w:r>
    </w:p>
    <w:p w:rsidR="00593280" w:rsidRPr="00C2120F" w:rsidRDefault="00593280" w:rsidP="00C471BC">
      <w:pPr>
        <w:tabs>
          <w:tab w:val="left" w:pos="-72"/>
        </w:tabs>
        <w:spacing w:line="360" w:lineRule="auto"/>
        <w:rPr>
          <w:rFonts w:ascii="Times New Roman" w:hAnsi="Times New Roman" w:cs="Times New Roman"/>
          <w:i/>
          <w:sz w:val="24"/>
          <w:szCs w:val="24"/>
          <w:lang w:val="fr-FR"/>
        </w:rPr>
      </w:pPr>
    </w:p>
    <w:p w:rsidR="00593280" w:rsidRPr="00BA54B9" w:rsidRDefault="00593280" w:rsidP="00F24981">
      <w:pPr>
        <w:pStyle w:val="ListParagraph"/>
        <w:numPr>
          <w:ilvl w:val="0"/>
          <w:numId w:val="71"/>
        </w:numPr>
        <w:tabs>
          <w:tab w:val="left" w:pos="-72"/>
        </w:tabs>
        <w:spacing w:line="360" w:lineRule="auto"/>
        <w:rPr>
          <w:rFonts w:ascii="Times New Roman" w:hAnsi="Times New Roman" w:cs="Times New Roman"/>
          <w:i/>
          <w:sz w:val="24"/>
          <w:szCs w:val="24"/>
          <w:lang w:val="fr-FR"/>
        </w:rPr>
      </w:pPr>
      <w:r w:rsidRPr="00BA54B9">
        <w:rPr>
          <w:rFonts w:ascii="Times New Roman" w:hAnsi="Times New Roman" w:cs="Times New Roman"/>
          <w:i/>
          <w:sz w:val="24"/>
          <w:szCs w:val="24"/>
          <w:lang w:val="fr-FR"/>
        </w:rPr>
        <w:t>pentru metoda palpatorie</w:t>
      </w:r>
    </w:p>
    <w:p w:rsidR="00BA54B9" w:rsidRPr="00BA54B9" w:rsidRDefault="00BA54B9" w:rsidP="00BA54B9">
      <w:pPr>
        <w:pStyle w:val="ListParagraph"/>
        <w:tabs>
          <w:tab w:val="left" w:pos="-72"/>
        </w:tabs>
        <w:spacing w:line="360" w:lineRule="auto"/>
        <w:rPr>
          <w:rFonts w:ascii="Times New Roman" w:hAnsi="Times New Roman" w:cs="Times New Roman"/>
          <w:i/>
          <w:sz w:val="24"/>
          <w:szCs w:val="24"/>
          <w:lang w:val="fr-FR"/>
        </w:rPr>
      </w:pPr>
      <w:r>
        <w:rPr>
          <w:rFonts w:ascii="Times New Roman" w:hAnsi="Times New Roman" w:cs="Times New Roman"/>
          <w:i/>
          <w:noProof/>
          <w:sz w:val="24"/>
          <w:szCs w:val="24"/>
          <w:lang w:val="ro-RO" w:eastAsia="ro-RO"/>
        </w:rPr>
        <w:drawing>
          <wp:inline distT="0" distB="0" distL="0" distR="0">
            <wp:extent cx="2154507" cy="1233377"/>
            <wp:effectExtent l="19050" t="0" r="0" b="0"/>
            <wp:docPr id="67" name="Picture 66" descr="pu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 (1).jpg"/>
                    <pic:cNvPicPr/>
                  </pic:nvPicPr>
                  <pic:blipFill>
                    <a:blip r:embed="rId65" cstate="print"/>
                    <a:stretch>
                      <a:fillRect/>
                    </a:stretch>
                  </pic:blipFill>
                  <pic:spPr>
                    <a:xfrm>
                      <a:off x="0" y="0"/>
                      <a:ext cx="2155778" cy="1234105"/>
                    </a:xfrm>
                    <a:prstGeom prst="rect">
                      <a:avLst/>
                    </a:prstGeom>
                  </pic:spPr>
                </pic:pic>
              </a:graphicData>
            </a:graphic>
          </wp:inline>
        </w:drawing>
      </w:r>
    </w:p>
    <w:p w:rsidR="00593280" w:rsidRPr="00C2120F"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i/>
          <w:sz w:val="24"/>
          <w:szCs w:val="24"/>
          <w:lang w:val="it-IT"/>
        </w:rPr>
      </w:pPr>
      <w:r w:rsidRPr="00C2120F">
        <w:rPr>
          <w:rFonts w:ascii="Times New Roman" w:hAnsi="Times New Roman" w:cs="Times New Roman"/>
          <w:sz w:val="24"/>
          <w:szCs w:val="24"/>
          <w:lang w:val="it-IT"/>
        </w:rPr>
        <w:t>determinarea se face prin palparea arterei radiale</w:t>
      </w:r>
    </w:p>
    <w:p w:rsidR="00593280" w:rsidRPr="00C2120F"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i/>
          <w:sz w:val="24"/>
          <w:szCs w:val="24"/>
          <w:lang w:val="fr-FR"/>
        </w:rPr>
      </w:pPr>
      <w:r w:rsidRPr="00C2120F">
        <w:rPr>
          <w:rFonts w:ascii="Times New Roman" w:hAnsi="Times New Roman" w:cs="Times New Roman"/>
          <w:sz w:val="24"/>
          <w:szCs w:val="24"/>
          <w:lang w:val="fr-FR"/>
        </w:rPr>
        <w:t>nu se foloseste stetoscopul biauricular</w:t>
      </w:r>
    </w:p>
    <w:p w:rsidR="00593280" w:rsidRPr="00C2120F"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i/>
          <w:sz w:val="24"/>
          <w:szCs w:val="24"/>
          <w:lang w:val="fr-FR"/>
        </w:rPr>
      </w:pPr>
      <w:r w:rsidRPr="00C2120F">
        <w:rPr>
          <w:rFonts w:ascii="Times New Roman" w:hAnsi="Times New Roman" w:cs="Times New Roman"/>
          <w:sz w:val="24"/>
          <w:szCs w:val="24"/>
          <w:lang w:val="fr-FR"/>
        </w:rPr>
        <w:t>etapele sunt identice metodei auscultatorii</w:t>
      </w:r>
    </w:p>
    <w:p w:rsidR="00593280" w:rsidRPr="00C2120F"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i/>
          <w:sz w:val="24"/>
          <w:szCs w:val="24"/>
          <w:lang w:val="fr-FR"/>
        </w:rPr>
      </w:pPr>
      <w:r w:rsidRPr="00C2120F">
        <w:rPr>
          <w:rFonts w:ascii="Times New Roman" w:hAnsi="Times New Roman" w:cs="Times New Roman"/>
          <w:sz w:val="24"/>
          <w:szCs w:val="24"/>
          <w:lang w:val="fr-FR"/>
        </w:rPr>
        <w:t>are dezavantajui obtinerii unor valori mai mici decat realitatea, palparea puisului periferic fiind posibiia numai dupa reducerea accentuata a compresiunii exterioare</w:t>
      </w:r>
    </w:p>
    <w:p w:rsidR="00593280" w:rsidRPr="00367010" w:rsidRDefault="00593280" w:rsidP="00C471BC">
      <w:pPr>
        <w:tabs>
          <w:tab w:val="left" w:pos="-72"/>
        </w:tabs>
        <w:spacing w:line="360" w:lineRule="auto"/>
        <w:rPr>
          <w:rFonts w:ascii="Times New Roman" w:hAnsi="Times New Roman" w:cs="Times New Roman"/>
          <w:sz w:val="24"/>
          <w:szCs w:val="24"/>
          <w:lang w:val="pt-BR"/>
        </w:rPr>
      </w:pPr>
    </w:p>
    <w:p w:rsidR="00593280" w:rsidRPr="00367010" w:rsidRDefault="00593280" w:rsidP="00C471BC">
      <w:pPr>
        <w:tabs>
          <w:tab w:val="left" w:pos="-72"/>
        </w:tabs>
        <w:spacing w:line="360" w:lineRule="auto"/>
        <w:rPr>
          <w:rFonts w:ascii="Times New Roman" w:hAnsi="Times New Roman" w:cs="Times New Roman"/>
          <w:b/>
          <w:sz w:val="24"/>
          <w:szCs w:val="24"/>
          <w:lang w:val="fr-FR"/>
        </w:rPr>
      </w:pPr>
      <w:r w:rsidRPr="00367010">
        <w:rPr>
          <w:rFonts w:ascii="Times New Roman" w:hAnsi="Times New Roman" w:cs="Times New Roman"/>
          <w:b/>
          <w:sz w:val="24"/>
          <w:szCs w:val="24"/>
          <w:lang w:val="fr-FR"/>
        </w:rPr>
        <w:t>DE RETINUT:</w:t>
      </w:r>
    </w:p>
    <w:p w:rsidR="00593280" w:rsidRPr="00367010"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367010">
        <w:rPr>
          <w:rFonts w:ascii="Times New Roman" w:hAnsi="Times New Roman" w:cs="Times New Roman"/>
          <w:sz w:val="24"/>
          <w:szCs w:val="24"/>
          <w:lang w:val="it-IT"/>
        </w:rPr>
        <w:t>manseta pneumatica va fi bine fixata pe bratul pacientuiui</w:t>
      </w:r>
    </w:p>
    <w:p w:rsidR="00593280" w:rsidRPr="00367010"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367010">
        <w:rPr>
          <w:rFonts w:ascii="Times New Roman" w:hAnsi="Times New Roman" w:cs="Times New Roman"/>
          <w:sz w:val="24"/>
          <w:szCs w:val="24"/>
          <w:lang w:val="it-IT"/>
        </w:rPr>
        <w:t xml:space="preserve">manometrul va fi plasat la nivelul arterei la care se face determinarea </w:t>
      </w:r>
    </w:p>
    <w:p w:rsidR="00593280" w:rsidRPr="00367010"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367010">
        <w:rPr>
          <w:rFonts w:ascii="Times New Roman" w:hAnsi="Times New Roman" w:cs="Times New Roman"/>
          <w:sz w:val="24"/>
          <w:szCs w:val="24"/>
          <w:lang w:val="it-IT"/>
        </w:rPr>
        <w:t>masurarea va fi precedata de linistirea pacientuiui</w:t>
      </w:r>
    </w:p>
    <w:p w:rsidR="00593280" w:rsidRPr="00367010"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sz w:val="24"/>
          <w:szCs w:val="24"/>
          <w:lang w:val="fr-FR"/>
        </w:rPr>
      </w:pPr>
      <w:r w:rsidRPr="00367010">
        <w:rPr>
          <w:rFonts w:ascii="Times New Roman" w:hAnsi="Times New Roman" w:cs="Times New Roman"/>
          <w:sz w:val="24"/>
          <w:szCs w:val="24"/>
          <w:lang w:val="fr-FR"/>
        </w:rPr>
        <w:t>in caz de suspiciune, se repeta masurarea fara a scoate manseta de pe bratul pacientului</w:t>
      </w:r>
    </w:p>
    <w:p w:rsidR="00593280" w:rsidRPr="00367010" w:rsidRDefault="00593280" w:rsidP="00C471BC">
      <w:pPr>
        <w:numPr>
          <w:ilvl w:val="0"/>
          <w:numId w:val="57"/>
        </w:numPr>
        <w:tabs>
          <w:tab w:val="left" w:pos="-72"/>
        </w:tabs>
        <w:overflowPunct w:val="0"/>
        <w:autoSpaceDE w:val="0"/>
        <w:autoSpaceDN w:val="0"/>
        <w:adjustRightInd w:val="0"/>
        <w:spacing w:after="0" w:line="360" w:lineRule="auto"/>
        <w:textAlignment w:val="baseline"/>
        <w:rPr>
          <w:rFonts w:ascii="Times New Roman" w:hAnsi="Times New Roman" w:cs="Times New Roman"/>
          <w:sz w:val="24"/>
          <w:szCs w:val="24"/>
          <w:lang w:val="it-IT"/>
        </w:rPr>
      </w:pPr>
      <w:r w:rsidRPr="00367010">
        <w:rPr>
          <w:rFonts w:ascii="Times New Roman" w:hAnsi="Times New Roman" w:cs="Times New Roman"/>
          <w:sz w:val="24"/>
          <w:szCs w:val="24"/>
          <w:lang w:val="it-IT"/>
        </w:rPr>
        <w:t>la indicatia medicului, se pot face masuratori comparative la ambele brate</w:t>
      </w:r>
    </w:p>
    <w:p w:rsidR="00593280" w:rsidRDefault="00593280" w:rsidP="00C471BC">
      <w:pPr>
        <w:spacing w:after="0" w:line="360" w:lineRule="auto"/>
        <w:rPr>
          <w:rFonts w:ascii="Times New Roman" w:hAnsi="Times New Roman" w:cs="Times New Roman"/>
          <w:sz w:val="24"/>
          <w:szCs w:val="24"/>
          <w:lang w:val="it-IT"/>
        </w:rPr>
      </w:pPr>
    </w:p>
    <w:p w:rsidR="00593280" w:rsidRDefault="00593280" w:rsidP="00C471BC">
      <w:pPr>
        <w:spacing w:after="0" w:line="360" w:lineRule="auto"/>
        <w:rPr>
          <w:rFonts w:ascii="Times New Roman" w:hAnsi="Times New Roman" w:cs="Times New Roman"/>
          <w:sz w:val="24"/>
          <w:szCs w:val="24"/>
          <w:lang w:val="it-IT"/>
        </w:rPr>
      </w:pPr>
    </w:p>
    <w:p w:rsidR="00593280" w:rsidRDefault="00593280" w:rsidP="00C471BC">
      <w:pPr>
        <w:spacing w:after="0" w:line="360" w:lineRule="auto"/>
        <w:rPr>
          <w:rFonts w:ascii="Times New Roman" w:hAnsi="Times New Roman" w:cs="Times New Roman"/>
          <w:sz w:val="24"/>
          <w:szCs w:val="24"/>
          <w:lang w:val="it-IT"/>
        </w:rPr>
      </w:pPr>
    </w:p>
    <w:p w:rsidR="00593280" w:rsidRDefault="00593280" w:rsidP="00C471BC">
      <w:pPr>
        <w:spacing w:after="0" w:line="360" w:lineRule="auto"/>
        <w:rPr>
          <w:rFonts w:ascii="Times New Roman" w:hAnsi="Times New Roman" w:cs="Times New Roman"/>
          <w:sz w:val="24"/>
          <w:szCs w:val="24"/>
          <w:lang w:val="it-IT"/>
        </w:rPr>
      </w:pPr>
    </w:p>
    <w:p w:rsidR="00593280" w:rsidRPr="00C2120F" w:rsidRDefault="00593280" w:rsidP="00C471BC">
      <w:pPr>
        <w:spacing w:after="0" w:line="360" w:lineRule="auto"/>
        <w:rPr>
          <w:rFonts w:ascii="Times New Roman" w:eastAsia="Calibri" w:hAnsi="Times New Roman" w:cs="Times New Roman"/>
          <w:b/>
          <w:sz w:val="24"/>
          <w:szCs w:val="24"/>
          <w:lang w:val="it-IT"/>
        </w:rPr>
      </w:pPr>
      <w:r w:rsidRPr="00EA330D">
        <w:rPr>
          <w:rFonts w:ascii="Times New Roman" w:hAnsi="Times New Roman" w:cs="Times New Roman"/>
          <w:b/>
          <w:sz w:val="24"/>
          <w:szCs w:val="24"/>
          <w:lang w:val="it-IT"/>
        </w:rPr>
        <w:t>5.</w:t>
      </w:r>
      <w:r w:rsidRPr="00C2120F">
        <w:rPr>
          <w:rFonts w:ascii="Times New Roman" w:eastAsia="Calibri" w:hAnsi="Times New Roman" w:cs="Times New Roman"/>
          <w:b/>
          <w:sz w:val="24"/>
          <w:szCs w:val="24"/>
          <w:lang w:val="it-IT"/>
        </w:rPr>
        <w:t>Măsurarea şi notarea grafică a frecvenţei respiratorii în foaia de temperatură</w:t>
      </w:r>
    </w:p>
    <w:p w:rsidR="00593280" w:rsidRDefault="00593280" w:rsidP="00C471BC">
      <w:pPr>
        <w:tabs>
          <w:tab w:val="left" w:pos="1080"/>
        </w:tabs>
        <w:spacing w:line="360" w:lineRule="auto"/>
        <w:rPr>
          <w:rFonts w:ascii="Times New Roman" w:eastAsia="Calibri" w:hAnsi="Times New Roman" w:cs="Times New Roman"/>
          <w:b/>
          <w:sz w:val="24"/>
          <w:szCs w:val="24"/>
          <w:lang w:val="it-IT"/>
        </w:rPr>
      </w:pPr>
    </w:p>
    <w:p w:rsidR="00593280" w:rsidRPr="00C2120F" w:rsidRDefault="00593280" w:rsidP="00C471BC">
      <w:pPr>
        <w:tabs>
          <w:tab w:val="left" w:pos="1080"/>
        </w:tabs>
        <w:spacing w:line="360" w:lineRule="auto"/>
        <w:rPr>
          <w:rFonts w:ascii="Times New Roman" w:eastAsia="Calibri" w:hAnsi="Times New Roman" w:cs="Times New Roman"/>
          <w:b/>
          <w:sz w:val="24"/>
          <w:szCs w:val="24"/>
          <w:lang w:val="it-IT"/>
        </w:rPr>
      </w:pPr>
      <w:r w:rsidRPr="00C2120F">
        <w:rPr>
          <w:rFonts w:ascii="Times New Roman" w:eastAsia="Calibri" w:hAnsi="Times New Roman" w:cs="Times New Roman"/>
          <w:b/>
          <w:sz w:val="24"/>
          <w:szCs w:val="24"/>
          <w:lang w:val="it-IT"/>
        </w:rPr>
        <w:lastRenderedPageBreak/>
        <w:t>Observarea si masurarea respiratiei</w:t>
      </w:r>
    </w:p>
    <w:p w:rsidR="00593280" w:rsidRPr="00C2120F" w:rsidRDefault="00593280" w:rsidP="00C471BC">
      <w:pPr>
        <w:tabs>
          <w:tab w:val="left" w:pos="1080"/>
        </w:tabs>
        <w:spacing w:line="360" w:lineRule="auto"/>
        <w:ind w:firstLine="360"/>
        <w:rPr>
          <w:rFonts w:ascii="Times New Roman" w:eastAsia="Calibri" w:hAnsi="Times New Roman" w:cs="Times New Roman"/>
          <w:b/>
          <w:sz w:val="24"/>
          <w:szCs w:val="24"/>
          <w:lang w:val="it-IT"/>
        </w:rPr>
      </w:pPr>
      <w:r w:rsidRPr="00C2120F">
        <w:rPr>
          <w:rFonts w:ascii="Times New Roman" w:eastAsia="Calibri" w:hAnsi="Times New Roman" w:cs="Times New Roman"/>
          <w:b/>
          <w:sz w:val="24"/>
          <w:szCs w:val="24"/>
          <w:lang w:val="it-IT"/>
        </w:rPr>
        <w:t>Scop</w:t>
      </w:r>
    </w:p>
    <w:p w:rsidR="00593280" w:rsidRPr="00C2120F" w:rsidRDefault="00593280" w:rsidP="00C471BC">
      <w:pPr>
        <w:numPr>
          <w:ilvl w:val="0"/>
          <w:numId w:val="42"/>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Evaluarea functiei respiratorii a pacientului fiind un indiciu al evolutiei bolii, al aparitiei unor complicatii si al prognosticului</w:t>
      </w:r>
    </w:p>
    <w:p w:rsidR="00593280" w:rsidRPr="00C2120F" w:rsidRDefault="00593280" w:rsidP="00C471BC">
      <w:pPr>
        <w:tabs>
          <w:tab w:val="left" w:pos="720"/>
          <w:tab w:val="num" w:pos="1440"/>
        </w:tabs>
        <w:spacing w:line="360" w:lineRule="auto"/>
        <w:ind w:left="1800" w:hanging="900"/>
        <w:rPr>
          <w:rFonts w:ascii="Times New Roman" w:eastAsia="Calibri" w:hAnsi="Times New Roman" w:cs="Times New Roman"/>
          <w:sz w:val="24"/>
          <w:szCs w:val="24"/>
          <w:lang w:val="it-IT"/>
        </w:rPr>
      </w:pPr>
    </w:p>
    <w:p w:rsidR="00593280" w:rsidRPr="00C2120F" w:rsidRDefault="00593280" w:rsidP="00C471BC">
      <w:pPr>
        <w:tabs>
          <w:tab w:val="left" w:pos="1080"/>
        </w:tabs>
        <w:spacing w:line="360" w:lineRule="auto"/>
        <w:ind w:firstLine="360"/>
        <w:rPr>
          <w:rFonts w:ascii="Times New Roman" w:eastAsia="Calibri" w:hAnsi="Times New Roman" w:cs="Times New Roman"/>
          <w:b/>
          <w:sz w:val="24"/>
          <w:szCs w:val="24"/>
          <w:lang w:val="it-IT"/>
        </w:rPr>
      </w:pPr>
      <w:r w:rsidRPr="00C2120F">
        <w:rPr>
          <w:rFonts w:ascii="Times New Roman" w:eastAsia="Calibri" w:hAnsi="Times New Roman" w:cs="Times New Roman"/>
          <w:b/>
          <w:sz w:val="24"/>
          <w:szCs w:val="24"/>
          <w:lang w:val="it-IT"/>
        </w:rPr>
        <w:t>Elemente de apreciat</w:t>
      </w:r>
    </w:p>
    <w:p w:rsidR="00593280" w:rsidRPr="00C2120F" w:rsidRDefault="00593280" w:rsidP="00C471BC">
      <w:pPr>
        <w:numPr>
          <w:ilvl w:val="0"/>
          <w:numId w:val="42"/>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Tipul respiratiei</w:t>
      </w:r>
    </w:p>
    <w:p w:rsidR="00593280" w:rsidRPr="00C2120F" w:rsidRDefault="00593280" w:rsidP="00C471BC">
      <w:pPr>
        <w:numPr>
          <w:ilvl w:val="0"/>
          <w:numId w:val="42"/>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Amplitudinea miscarilor respiratorii</w:t>
      </w:r>
    </w:p>
    <w:p w:rsidR="00593280" w:rsidRPr="00C2120F" w:rsidRDefault="00593280" w:rsidP="00C471BC">
      <w:pPr>
        <w:numPr>
          <w:ilvl w:val="0"/>
          <w:numId w:val="42"/>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Ritmul</w:t>
      </w:r>
    </w:p>
    <w:p w:rsidR="00593280" w:rsidRPr="00C2120F" w:rsidRDefault="00593280" w:rsidP="00C471BC">
      <w:pPr>
        <w:numPr>
          <w:ilvl w:val="0"/>
          <w:numId w:val="42"/>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Frecventa</w:t>
      </w:r>
    </w:p>
    <w:p w:rsidR="00593280" w:rsidRPr="00C2120F" w:rsidRDefault="00593280" w:rsidP="00C471BC">
      <w:pPr>
        <w:tabs>
          <w:tab w:val="left" w:pos="1080"/>
        </w:tabs>
        <w:spacing w:line="360" w:lineRule="auto"/>
        <w:ind w:firstLine="360"/>
        <w:rPr>
          <w:rFonts w:ascii="Times New Roman" w:eastAsia="Calibri" w:hAnsi="Times New Roman" w:cs="Times New Roman"/>
          <w:b/>
          <w:sz w:val="24"/>
          <w:szCs w:val="24"/>
          <w:lang w:val="it-IT"/>
        </w:rPr>
      </w:pPr>
    </w:p>
    <w:p w:rsidR="00593280" w:rsidRPr="00C2120F" w:rsidRDefault="00593280" w:rsidP="00C471BC">
      <w:pPr>
        <w:tabs>
          <w:tab w:val="left" w:pos="1080"/>
        </w:tabs>
        <w:spacing w:line="360" w:lineRule="auto"/>
        <w:ind w:firstLine="360"/>
        <w:rPr>
          <w:rFonts w:ascii="Times New Roman" w:eastAsia="Calibri" w:hAnsi="Times New Roman" w:cs="Times New Roman"/>
          <w:b/>
          <w:sz w:val="24"/>
          <w:szCs w:val="24"/>
          <w:lang w:val="it-IT"/>
        </w:rPr>
      </w:pPr>
      <w:r w:rsidRPr="00C2120F">
        <w:rPr>
          <w:rFonts w:ascii="Times New Roman" w:eastAsia="Calibri" w:hAnsi="Times New Roman" w:cs="Times New Roman"/>
          <w:b/>
          <w:sz w:val="24"/>
          <w:szCs w:val="24"/>
          <w:lang w:val="it-IT"/>
        </w:rPr>
        <w:t>Materiale necesare</w:t>
      </w:r>
    </w:p>
    <w:p w:rsidR="00593280" w:rsidRPr="00C2120F" w:rsidRDefault="00593280" w:rsidP="00C471BC">
      <w:pPr>
        <w:numPr>
          <w:ilvl w:val="0"/>
          <w:numId w:val="43"/>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ceas cu secundar</w:t>
      </w:r>
    </w:p>
    <w:p w:rsidR="00593280" w:rsidRPr="00C2120F" w:rsidRDefault="00593280" w:rsidP="00C471BC">
      <w:pPr>
        <w:numPr>
          <w:ilvl w:val="0"/>
          <w:numId w:val="43"/>
        </w:numPr>
        <w:tabs>
          <w:tab w:val="left" w:pos="720"/>
        </w:tabs>
        <w:spacing w:after="0" w:line="360" w:lineRule="auto"/>
        <w:rPr>
          <w:rFonts w:ascii="Times New Roman" w:eastAsia="Calibri" w:hAnsi="Times New Roman" w:cs="Times New Roman"/>
          <w:sz w:val="24"/>
          <w:szCs w:val="24"/>
          <w:lang w:val="pt-BR"/>
        </w:rPr>
      </w:pPr>
      <w:r w:rsidRPr="00C2120F">
        <w:rPr>
          <w:rFonts w:ascii="Times New Roman" w:eastAsia="Calibri" w:hAnsi="Times New Roman" w:cs="Times New Roman"/>
          <w:sz w:val="24"/>
          <w:szCs w:val="24"/>
          <w:lang w:val="pt-BR"/>
        </w:rPr>
        <w:t>creion de culoare verde sau pix cu pasta verde</w:t>
      </w:r>
    </w:p>
    <w:p w:rsidR="00593280" w:rsidRPr="00C2120F" w:rsidRDefault="00593280" w:rsidP="00C471BC">
      <w:pPr>
        <w:numPr>
          <w:ilvl w:val="0"/>
          <w:numId w:val="43"/>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foaia de temperatura</w:t>
      </w:r>
    </w:p>
    <w:p w:rsidR="00593280" w:rsidRDefault="00593280" w:rsidP="00C471BC">
      <w:pPr>
        <w:tabs>
          <w:tab w:val="left" w:pos="720"/>
        </w:tabs>
        <w:spacing w:line="360" w:lineRule="auto"/>
        <w:ind w:left="540"/>
        <w:rPr>
          <w:rFonts w:ascii="Times New Roman" w:eastAsia="Calibri" w:hAnsi="Times New Roman" w:cs="Times New Roman"/>
          <w:sz w:val="24"/>
          <w:szCs w:val="24"/>
          <w:lang w:val="it-IT"/>
        </w:rPr>
      </w:pPr>
    </w:p>
    <w:p w:rsidR="00593280" w:rsidRPr="00C2120F" w:rsidRDefault="00593280" w:rsidP="00C471BC">
      <w:pPr>
        <w:tabs>
          <w:tab w:val="left" w:pos="720"/>
        </w:tabs>
        <w:spacing w:line="360" w:lineRule="auto"/>
        <w:ind w:left="540"/>
        <w:rPr>
          <w:rFonts w:ascii="Times New Roman" w:eastAsia="Calibri" w:hAnsi="Times New Roman" w:cs="Times New Roman"/>
          <w:sz w:val="24"/>
          <w:szCs w:val="24"/>
          <w:lang w:val="it-IT"/>
        </w:rPr>
      </w:pPr>
    </w:p>
    <w:p w:rsidR="00593280" w:rsidRPr="00C2120F" w:rsidRDefault="00593280" w:rsidP="00C471BC">
      <w:pPr>
        <w:tabs>
          <w:tab w:val="left" w:pos="1080"/>
        </w:tabs>
        <w:spacing w:line="360" w:lineRule="auto"/>
        <w:ind w:firstLine="360"/>
        <w:rPr>
          <w:rFonts w:ascii="Times New Roman" w:eastAsia="Calibri" w:hAnsi="Times New Roman" w:cs="Times New Roman"/>
          <w:b/>
          <w:sz w:val="24"/>
          <w:szCs w:val="24"/>
          <w:lang w:val="it-IT"/>
        </w:rPr>
      </w:pPr>
      <w:r w:rsidRPr="00C2120F">
        <w:rPr>
          <w:rFonts w:ascii="Times New Roman" w:eastAsia="Calibri" w:hAnsi="Times New Roman" w:cs="Times New Roman"/>
          <w:b/>
          <w:sz w:val="24"/>
          <w:szCs w:val="24"/>
          <w:lang w:val="it-IT"/>
        </w:rPr>
        <w:t>Interventiile asistentei</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asezarea pacientuluji in decubit dorsal, fara a explica tehnica ce urmeaza a fi efectuata</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se prefera perioada de somn a bolnavului</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plasarea mainii, cu fata palmara pe suprafata toracelui</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numararea inspiratiilor timp de un minut</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consemnarea valorii obtinute printr-un punct pe foaia de temperatura</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unirea cu o linie a valorii prezente cu cea anterioara pentru obtinerea curbei</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ptr fiecare linie orizontala a foii se socotesc 2 resp / min</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in alte documente medicale se poate nota cifric valoarea obtinuta, cat si caracteristicile respiratiei</w:t>
      </w:r>
    </w:p>
    <w:p w:rsidR="00593280" w:rsidRPr="00C2120F" w:rsidRDefault="00593280" w:rsidP="00C471BC">
      <w:pPr>
        <w:numPr>
          <w:ilvl w:val="0"/>
          <w:numId w:val="44"/>
        </w:numPr>
        <w:tabs>
          <w:tab w:val="left" w:pos="720"/>
        </w:tabs>
        <w:spacing w:after="0" w:line="360" w:lineRule="auto"/>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aprecierea celorlalte elemente ale functiei respiratorii se face prin simpla observare a miscarilor respiratorii</w:t>
      </w:r>
    </w:p>
    <w:p w:rsidR="00593280" w:rsidRDefault="00593280" w:rsidP="00C471BC">
      <w:pPr>
        <w:tabs>
          <w:tab w:val="left" w:pos="720"/>
        </w:tabs>
        <w:spacing w:line="360" w:lineRule="auto"/>
        <w:ind w:left="540"/>
        <w:rPr>
          <w:sz w:val="28"/>
          <w:szCs w:val="28"/>
          <w:lang w:val="it-IT"/>
        </w:rPr>
      </w:pPr>
    </w:p>
    <w:p w:rsidR="00593280" w:rsidRDefault="00593280" w:rsidP="00C471BC">
      <w:pPr>
        <w:spacing w:after="0" w:line="360" w:lineRule="auto"/>
        <w:rPr>
          <w:rFonts w:ascii="Times New Roman" w:hAnsi="Times New Roman" w:cs="Times New Roman"/>
          <w:sz w:val="24"/>
          <w:szCs w:val="24"/>
        </w:rPr>
      </w:pPr>
    </w:p>
    <w:p w:rsidR="00593280" w:rsidRPr="00732778" w:rsidRDefault="00593280" w:rsidP="00C471BC">
      <w:pPr>
        <w:widowControl w:val="0"/>
        <w:autoSpaceDE w:val="0"/>
        <w:autoSpaceDN w:val="0"/>
        <w:adjustRightInd w:val="0"/>
        <w:spacing w:line="360" w:lineRule="auto"/>
        <w:rPr>
          <w:rFonts w:ascii="Times New Roman" w:eastAsia="Calibri" w:hAnsi="Times New Roman" w:cs="Times New Roman"/>
          <w:b/>
          <w:bCs/>
          <w:sz w:val="24"/>
          <w:szCs w:val="24"/>
        </w:rPr>
      </w:pPr>
    </w:p>
    <w:p w:rsidR="00593280" w:rsidRPr="00732778" w:rsidRDefault="00593280" w:rsidP="00C471BC">
      <w:pPr>
        <w:widowControl w:val="0"/>
        <w:autoSpaceDE w:val="0"/>
        <w:autoSpaceDN w:val="0"/>
        <w:adjustRightInd w:val="0"/>
        <w:spacing w:line="360" w:lineRule="auto"/>
        <w:rPr>
          <w:rFonts w:ascii="Times New Roman" w:eastAsia="Calibri" w:hAnsi="Times New Roman" w:cs="Times New Roman"/>
          <w:b/>
          <w:sz w:val="24"/>
          <w:szCs w:val="24"/>
        </w:rPr>
      </w:pPr>
      <w:r w:rsidRPr="00732778">
        <w:rPr>
          <w:rFonts w:ascii="Times New Roman" w:eastAsia="Calibri" w:hAnsi="Times New Roman" w:cs="Times New Roman"/>
          <w:b/>
          <w:bCs/>
          <w:sz w:val="24"/>
          <w:szCs w:val="24"/>
        </w:rPr>
        <w:t>6.ADMINISTRAREA MEDICAMENTELOR PE CALE PARENTERALĂ</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b/>
          <w:bCs/>
          <w:sz w:val="24"/>
          <w:szCs w:val="24"/>
        </w:rPr>
        <w:t>Definitie</w:t>
      </w:r>
      <w:r w:rsidRPr="000119BD">
        <w:rPr>
          <w:rFonts w:ascii="Times New Roman" w:eastAsia="Calibri" w:hAnsi="Times New Roman" w:cs="Times New Roman"/>
          <w:sz w:val="24"/>
          <w:szCs w:val="24"/>
        </w:rPr>
        <w:t>: Calea parentala in intelesul strict al cuvantului ,reprezinta calea care ocoleste tubul digestiv.Dat fiind faptul ca in afara injectiilor si alte cai ocolesc tubul digestiv (ex. calea respiratorie ),notiunea de cale parenterala a fost reconsiderata ,pastrand in sfera ei numai calea injectabila de administrare a medicamentelor.</w:t>
      </w:r>
    </w:p>
    <w:p w:rsidR="00593280" w:rsidRPr="000119BD" w:rsidRDefault="00D240C5" w:rsidP="00C471BC">
      <w:pPr>
        <w:widowControl w:val="0"/>
        <w:autoSpaceDE w:val="0"/>
        <w:autoSpaceDN w:val="0"/>
        <w:adjustRightInd w:val="0"/>
        <w:spacing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ro-RO" w:eastAsia="ro-RO"/>
        </w:rPr>
        <w:drawing>
          <wp:inline distT="0" distB="0" distL="0" distR="0">
            <wp:extent cx="2971800" cy="1666875"/>
            <wp:effectExtent l="19050" t="0" r="0" b="0"/>
            <wp:docPr id="54" name="Picture 53" descr="parn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nteral.jpg"/>
                    <pic:cNvPicPr/>
                  </pic:nvPicPr>
                  <pic:blipFill>
                    <a:blip r:embed="rId66"/>
                    <a:stretch>
                      <a:fillRect/>
                    </a:stretch>
                  </pic:blipFill>
                  <pic:spPr>
                    <a:xfrm>
                      <a:off x="0" y="0"/>
                      <a:ext cx="2971800" cy="1666875"/>
                    </a:xfrm>
                    <a:prstGeom prst="rect">
                      <a:avLst/>
                    </a:prstGeom>
                  </pic:spPr>
                </pic:pic>
              </a:graphicData>
            </a:graphic>
          </wp:inline>
        </w:drawing>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b/>
          <w:bCs/>
          <w:sz w:val="24"/>
          <w:szCs w:val="24"/>
        </w:rPr>
        <w:t xml:space="preserve">Avantajele caii parenterale </w:t>
      </w:r>
      <w:r w:rsidRPr="000119BD">
        <w:rPr>
          <w:rFonts w:ascii="Times New Roman" w:eastAsia="Calibri" w:hAnsi="Times New Roman" w:cs="Times New Roman"/>
          <w:sz w:val="24"/>
          <w:szCs w:val="24"/>
        </w:rPr>
        <w:t>:</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t>-dozarea precisa a medicamentelor</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t>-obtinerea unui efect rapid</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t>-posibilitatea administrarii medicamentelor la pacientul inconstient,cu hemoragie digestiva varsaturi</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b/>
          <w:bCs/>
          <w:sz w:val="24"/>
          <w:szCs w:val="24"/>
        </w:rPr>
        <w:t xml:space="preserve">Scopul injectiilor </w:t>
      </w:r>
      <w:r w:rsidRPr="000119BD">
        <w:rPr>
          <w:rFonts w:ascii="Times New Roman" w:eastAsia="Calibri" w:hAnsi="Times New Roman" w:cs="Times New Roman"/>
          <w:sz w:val="24"/>
          <w:szCs w:val="24"/>
        </w:rPr>
        <w:t>:</w:t>
      </w:r>
    </w:p>
    <w:p w:rsidR="00593280" w:rsidRPr="000119BD" w:rsidRDefault="00593280" w:rsidP="00C471BC">
      <w:pPr>
        <w:widowControl w:val="0"/>
        <w:numPr>
          <w:ilvl w:val="0"/>
          <w:numId w:val="30"/>
        </w:numPr>
        <w:autoSpaceDE w:val="0"/>
        <w:autoSpaceDN w:val="0"/>
        <w:adjustRightInd w:val="0"/>
        <w:spacing w:after="0" w:line="360" w:lineRule="auto"/>
        <w:rPr>
          <w:rFonts w:ascii="Times New Roman" w:eastAsia="Calibri" w:hAnsi="Times New Roman" w:cs="Times New Roman"/>
          <w:sz w:val="24"/>
          <w:szCs w:val="24"/>
        </w:rPr>
      </w:pPr>
      <w:r w:rsidRPr="000119BD">
        <w:rPr>
          <w:rFonts w:ascii="Times New Roman" w:eastAsia="Calibri" w:hAnsi="Times New Roman" w:cs="Times New Roman"/>
          <w:b/>
          <w:bCs/>
          <w:sz w:val="24"/>
          <w:szCs w:val="24"/>
        </w:rPr>
        <w:t>explorator</w:t>
      </w:r>
      <w:r w:rsidRPr="000119BD">
        <w:rPr>
          <w:rFonts w:ascii="Times New Roman" w:eastAsia="Calibri" w:hAnsi="Times New Roman" w:cs="Times New Roman"/>
          <w:sz w:val="24"/>
          <w:szCs w:val="24"/>
        </w:rPr>
        <w:t xml:space="preserve"> :</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t xml:space="preserve">-care consta in testare sensibilitatii organismului fata de diferite substante </w:t>
      </w:r>
    </w:p>
    <w:p w:rsidR="00593280" w:rsidRPr="000119BD" w:rsidRDefault="00593280" w:rsidP="00C471BC">
      <w:pPr>
        <w:widowControl w:val="0"/>
        <w:numPr>
          <w:ilvl w:val="0"/>
          <w:numId w:val="30"/>
        </w:numPr>
        <w:autoSpaceDE w:val="0"/>
        <w:autoSpaceDN w:val="0"/>
        <w:adjustRightInd w:val="0"/>
        <w:spacing w:after="0" w:line="360" w:lineRule="auto"/>
        <w:rPr>
          <w:rFonts w:ascii="Times New Roman" w:eastAsia="Calibri" w:hAnsi="Times New Roman" w:cs="Times New Roman"/>
          <w:b/>
          <w:sz w:val="24"/>
          <w:szCs w:val="24"/>
        </w:rPr>
      </w:pPr>
      <w:r w:rsidRPr="000119BD">
        <w:rPr>
          <w:rFonts w:ascii="Times New Roman" w:eastAsia="Calibri" w:hAnsi="Times New Roman" w:cs="Times New Roman"/>
          <w:b/>
          <w:sz w:val="24"/>
          <w:szCs w:val="24"/>
        </w:rPr>
        <w:t>terapeutic</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bCs/>
          <w:sz w:val="24"/>
          <w:szCs w:val="24"/>
        </w:rPr>
      </w:pPr>
      <w:r w:rsidRPr="000119BD">
        <w:rPr>
          <w:rFonts w:ascii="Times New Roman" w:eastAsia="Calibri" w:hAnsi="Times New Roman" w:cs="Times New Roman"/>
          <w:sz w:val="24"/>
          <w:szCs w:val="24"/>
        </w:rPr>
        <w:t>-</w:t>
      </w:r>
      <w:r w:rsidRPr="000119BD">
        <w:rPr>
          <w:rFonts w:ascii="Times New Roman" w:eastAsia="Calibri" w:hAnsi="Times New Roman" w:cs="Times New Roman"/>
          <w:bCs/>
          <w:sz w:val="24"/>
          <w:szCs w:val="24"/>
        </w:rPr>
        <w:t>administrarea medicamentelor</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p>
    <w:p w:rsidR="00593280" w:rsidRDefault="00593280" w:rsidP="00C471BC">
      <w:pPr>
        <w:widowControl w:val="0"/>
        <w:autoSpaceDE w:val="0"/>
        <w:autoSpaceDN w:val="0"/>
        <w:adjustRightInd w:val="0"/>
        <w:spacing w:line="360" w:lineRule="auto"/>
        <w:rPr>
          <w:rFonts w:ascii="Times New Roman" w:eastAsia="Calibri" w:hAnsi="Times New Roman" w:cs="Times New Roman"/>
          <w:b/>
          <w:bCs/>
          <w:sz w:val="24"/>
          <w:szCs w:val="24"/>
        </w:rPr>
      </w:pP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b/>
          <w:bCs/>
          <w:sz w:val="24"/>
          <w:szCs w:val="24"/>
        </w:rPr>
        <w:t>Locul injectiilor il constituie tesuturile in care se introduc medicamentele</w:t>
      </w:r>
      <w:r w:rsidRPr="000119BD">
        <w:rPr>
          <w:rFonts w:ascii="Times New Roman" w:eastAsia="Calibri" w:hAnsi="Times New Roman" w:cs="Times New Roman"/>
          <w:sz w:val="24"/>
          <w:szCs w:val="24"/>
        </w:rPr>
        <w:t>:</w:t>
      </w:r>
    </w:p>
    <w:p w:rsidR="00593280" w:rsidRPr="000119BD" w:rsidRDefault="00593280" w:rsidP="00C471BC">
      <w:pPr>
        <w:widowControl w:val="0"/>
        <w:numPr>
          <w:ilvl w:val="0"/>
          <w:numId w:val="30"/>
        </w:numPr>
        <w:autoSpaceDE w:val="0"/>
        <w:autoSpaceDN w:val="0"/>
        <w:adjustRightInd w:val="0"/>
        <w:spacing w:after="0"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 xml:space="preserve">grosimea dermului - injectie intadermica </w:t>
      </w:r>
    </w:p>
    <w:p w:rsidR="00593280" w:rsidRPr="000119BD" w:rsidRDefault="00593280" w:rsidP="00C471BC">
      <w:pPr>
        <w:widowControl w:val="0"/>
        <w:numPr>
          <w:ilvl w:val="0"/>
          <w:numId w:val="30"/>
        </w:numPr>
        <w:autoSpaceDE w:val="0"/>
        <w:autoSpaceDN w:val="0"/>
        <w:adjustRightInd w:val="0"/>
        <w:spacing w:after="0"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sub piele ,in tesutul celular subcutanat - injectie subcutanata</w:t>
      </w:r>
    </w:p>
    <w:p w:rsidR="00593280" w:rsidRPr="000119BD" w:rsidRDefault="00593280" w:rsidP="00C471BC">
      <w:pPr>
        <w:widowControl w:val="0"/>
        <w:numPr>
          <w:ilvl w:val="0"/>
          <w:numId w:val="31"/>
        </w:numPr>
        <w:autoSpaceDE w:val="0"/>
        <w:autoSpaceDN w:val="0"/>
        <w:adjustRightInd w:val="0"/>
        <w:spacing w:after="0"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 xml:space="preserve">tesutul muscular - injectie intramusculara </w:t>
      </w:r>
    </w:p>
    <w:p w:rsidR="00593280" w:rsidRPr="000119BD" w:rsidRDefault="00593280" w:rsidP="00C471BC">
      <w:pPr>
        <w:widowControl w:val="0"/>
        <w:numPr>
          <w:ilvl w:val="0"/>
          <w:numId w:val="31"/>
        </w:numPr>
        <w:autoSpaceDE w:val="0"/>
        <w:autoSpaceDN w:val="0"/>
        <w:adjustRightInd w:val="0"/>
        <w:spacing w:after="0"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in vasele sangvine - injectia intravenoasa si injectia intraarteriala</w:t>
      </w:r>
    </w:p>
    <w:p w:rsidR="00593280" w:rsidRPr="000119BD" w:rsidRDefault="00593280" w:rsidP="00C471BC">
      <w:pPr>
        <w:widowControl w:val="0"/>
        <w:numPr>
          <w:ilvl w:val="0"/>
          <w:numId w:val="31"/>
        </w:numPr>
        <w:autoSpaceDE w:val="0"/>
        <w:autoSpaceDN w:val="0"/>
        <w:adjustRightInd w:val="0"/>
        <w:spacing w:after="0"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in inima - injectia intracardica</w:t>
      </w:r>
    </w:p>
    <w:p w:rsidR="00593280" w:rsidRPr="000119BD" w:rsidRDefault="00593280" w:rsidP="00C471BC">
      <w:pPr>
        <w:widowControl w:val="0"/>
        <w:numPr>
          <w:ilvl w:val="0"/>
          <w:numId w:val="31"/>
        </w:numPr>
        <w:autoSpaceDE w:val="0"/>
        <w:autoSpaceDN w:val="0"/>
        <w:adjustRightInd w:val="0"/>
        <w:spacing w:after="0"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t>in interventia de ugenta - in maduva rosie a oaselor</w:t>
      </w:r>
    </w:p>
    <w:p w:rsidR="00593280" w:rsidRPr="000119BD" w:rsidRDefault="00593280" w:rsidP="00C471BC">
      <w:pPr>
        <w:widowControl w:val="0"/>
        <w:numPr>
          <w:ilvl w:val="0"/>
          <w:numId w:val="31"/>
        </w:numPr>
        <w:autoSpaceDE w:val="0"/>
        <w:autoSpaceDN w:val="0"/>
        <w:adjustRightInd w:val="0"/>
        <w:spacing w:after="0"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t>injectia intraosoasa - in spatiul subarahnoidaian</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b/>
          <w:sz w:val="24"/>
          <w:szCs w:val="24"/>
        </w:rPr>
      </w:pPr>
      <w:r w:rsidRPr="000119BD">
        <w:rPr>
          <w:rFonts w:ascii="Times New Roman" w:eastAsia="Calibri" w:hAnsi="Times New Roman" w:cs="Times New Roman"/>
          <w:b/>
          <w:sz w:val="24"/>
          <w:szCs w:val="24"/>
        </w:rPr>
        <w:t>Pregatirea injectiei</w:t>
      </w:r>
    </w:p>
    <w:p w:rsidR="00593280" w:rsidRPr="000119BD" w:rsidRDefault="00593280" w:rsidP="00C471BC">
      <w:pPr>
        <w:widowControl w:val="0"/>
        <w:numPr>
          <w:ilvl w:val="0"/>
          <w:numId w:val="32"/>
        </w:numPr>
        <w:autoSpaceDE w:val="0"/>
        <w:autoSpaceDN w:val="0"/>
        <w:adjustRightInd w:val="0"/>
        <w:spacing w:after="0"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t xml:space="preserve">materiale </w:t>
      </w:r>
    </w:p>
    <w:p w:rsidR="00593280" w:rsidRPr="000119BD" w:rsidRDefault="00593280" w:rsidP="00C471BC">
      <w:pPr>
        <w:widowControl w:val="0"/>
        <w:autoSpaceDE w:val="0"/>
        <w:autoSpaceDN w:val="0"/>
        <w:adjustRightInd w:val="0"/>
        <w:spacing w:line="360" w:lineRule="auto"/>
        <w:ind w:left="360"/>
        <w:rPr>
          <w:rFonts w:ascii="Times New Roman" w:eastAsia="Calibri" w:hAnsi="Times New Roman" w:cs="Times New Roman"/>
          <w:sz w:val="24"/>
          <w:szCs w:val="24"/>
        </w:rPr>
      </w:pPr>
      <w:r w:rsidRPr="000119BD">
        <w:rPr>
          <w:rFonts w:ascii="Times New Roman" w:eastAsia="Calibri" w:hAnsi="Times New Roman" w:cs="Times New Roman"/>
          <w:sz w:val="24"/>
          <w:szCs w:val="24"/>
        </w:rPr>
        <w:t>- seringi sterile cu o capacitate in functie de cantitatea de sol medic.</w:t>
      </w:r>
    </w:p>
    <w:p w:rsidR="00593280" w:rsidRPr="000119BD" w:rsidRDefault="00593280" w:rsidP="00C471BC">
      <w:pPr>
        <w:widowControl w:val="0"/>
        <w:numPr>
          <w:ilvl w:val="0"/>
          <w:numId w:val="32"/>
        </w:numPr>
        <w:autoSpaceDE w:val="0"/>
        <w:autoSpaceDN w:val="0"/>
        <w:adjustRightInd w:val="0"/>
        <w:spacing w:after="0"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t>medicamentul prescris se poate prezenta :</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b/>
          <w:bCs/>
          <w:sz w:val="24"/>
          <w:szCs w:val="24"/>
        </w:rPr>
        <w:t xml:space="preserve">a) </w:t>
      </w:r>
      <w:r w:rsidRPr="000119BD">
        <w:rPr>
          <w:rFonts w:ascii="Times New Roman" w:eastAsia="Calibri" w:hAnsi="Times New Roman" w:cs="Times New Roman"/>
          <w:sz w:val="24"/>
          <w:szCs w:val="24"/>
        </w:rPr>
        <w:t>ca medicament direct injectabil,in fiole sau flacoane cu doza unica sau mai multe doze ,in seringa gata de intrebuintare</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b/>
          <w:bCs/>
          <w:sz w:val="24"/>
          <w:szCs w:val="24"/>
          <w:lang w:val="fr-FR"/>
        </w:rPr>
        <w:t xml:space="preserve">b) </w:t>
      </w:r>
      <w:r w:rsidRPr="000119BD">
        <w:rPr>
          <w:rFonts w:ascii="Times New Roman" w:eastAsia="Calibri" w:hAnsi="Times New Roman" w:cs="Times New Roman"/>
          <w:sz w:val="24"/>
          <w:szCs w:val="24"/>
          <w:lang w:val="fr-FR"/>
        </w:rPr>
        <w:t>ca medicament indirect injectabil -pudre sau produse liofilizate in fiole sau flacoanecu dop de cauciuc,insotite sau nu de solvent</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-alte materiale :</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 xml:space="preserve">   -tampoane sterile din vata si tifon ,solutii dezinfectante ,pile din metal pentru deschiderea fiolelor ,lampa de spirt ,tavita renala garou din cauciuc,pernita ,musama </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b/>
          <w:sz w:val="24"/>
          <w:szCs w:val="24"/>
          <w:lang w:val="fr-FR"/>
        </w:rPr>
        <w:t>Pregatirea psihica</w:t>
      </w:r>
      <w:r w:rsidRPr="000119BD">
        <w:rPr>
          <w:rFonts w:ascii="Times New Roman" w:eastAsia="Calibri" w:hAnsi="Times New Roman" w:cs="Times New Roman"/>
          <w:sz w:val="24"/>
          <w:szCs w:val="24"/>
          <w:lang w:val="fr-FR"/>
        </w:rPr>
        <w:t xml:space="preserve"> </w:t>
      </w:r>
      <w:r w:rsidRPr="000119BD">
        <w:rPr>
          <w:rFonts w:ascii="Times New Roman" w:eastAsia="Calibri" w:hAnsi="Times New Roman" w:cs="Times New Roman"/>
          <w:b/>
          <w:sz w:val="24"/>
          <w:szCs w:val="24"/>
          <w:lang w:val="fr-FR"/>
        </w:rPr>
        <w:t>a pacientului</w:t>
      </w:r>
      <w:r w:rsidRPr="000119BD">
        <w:rPr>
          <w:rFonts w:ascii="Times New Roman" w:eastAsia="Calibri" w:hAnsi="Times New Roman" w:cs="Times New Roman"/>
          <w:sz w:val="24"/>
          <w:szCs w:val="24"/>
          <w:lang w:val="fr-FR"/>
        </w:rPr>
        <w:t xml:space="preserve"> :</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 xml:space="preserve">   -se informeaza privind scopul si locul injectiei si eventuale reactii pe care le va prezenta in timpul injectiei </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-pregatire fizica</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lastRenderedPageBreak/>
        <w:t xml:space="preserve">   -se aseaza in pozitie confortabila ,in functie de tipul si locul injectiei</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p>
    <w:p w:rsidR="00BA54B9"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b/>
          <w:bCs/>
          <w:sz w:val="24"/>
          <w:szCs w:val="24"/>
          <w:lang w:val="fr-FR"/>
        </w:rPr>
        <w:t xml:space="preserve">Incarcarea seringii </w:t>
      </w:r>
      <w:r w:rsidRPr="000119BD">
        <w:rPr>
          <w:rFonts w:ascii="Times New Roman" w:eastAsia="Calibri" w:hAnsi="Times New Roman" w:cs="Times New Roman"/>
          <w:sz w:val="24"/>
          <w:szCs w:val="24"/>
          <w:lang w:val="fr-FR"/>
        </w:rPr>
        <w:t>:</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spala pe maini cu apa curenta ,se verifica seringa si acele-capacitatea si termenul de valabilitate al sterilizarii</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verifica integritatea fiolelor sau flacoanelor eticheta ,doza termenul de valabilitate ,aspectul solutiiei</w:t>
      </w:r>
    </w:p>
    <w:p w:rsidR="00593280"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indeparteaza ambalajul seringii,se adapteaza acul pentru aspirat solutia ,acoperit cu protectorul si se aseaza pe o compresa sterila</w:t>
      </w:r>
    </w:p>
    <w:p w:rsidR="00BA54B9" w:rsidRPr="000119BD" w:rsidRDefault="00BA54B9"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Pr>
          <w:rFonts w:ascii="Times New Roman" w:eastAsia="Calibri" w:hAnsi="Times New Roman" w:cs="Times New Roman"/>
          <w:noProof/>
          <w:sz w:val="24"/>
          <w:szCs w:val="24"/>
          <w:lang w:val="ro-RO" w:eastAsia="ro-RO"/>
        </w:rPr>
        <w:drawing>
          <wp:inline distT="0" distB="0" distL="0" distR="0">
            <wp:extent cx="3311689" cy="776177"/>
            <wp:effectExtent l="19050" t="0" r="3011" b="0"/>
            <wp:docPr id="68" name="Picture 67"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67"/>
                    <a:stretch>
                      <a:fillRect/>
                    </a:stretch>
                  </pic:blipFill>
                  <pic:spPr>
                    <a:xfrm>
                      <a:off x="0" y="0"/>
                      <a:ext cx="3313889" cy="776693"/>
                    </a:xfrm>
                    <a:prstGeom prst="rect">
                      <a:avLst/>
                    </a:prstGeom>
                  </pic:spPr>
                </pic:pic>
              </a:graphicData>
            </a:graphic>
          </wp:inline>
        </w:drawing>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b/>
          <w:bCs/>
          <w:sz w:val="24"/>
          <w:szCs w:val="24"/>
          <w:lang w:val="fr-FR"/>
        </w:rPr>
        <w:t>a) aspirarea continutului fiolelor</w:t>
      </w:r>
      <w:r w:rsidRPr="000119BD">
        <w:rPr>
          <w:rFonts w:ascii="Times New Roman" w:eastAsia="Calibri" w:hAnsi="Times New Roman" w:cs="Times New Roman"/>
          <w:sz w:val="24"/>
          <w:szCs w:val="24"/>
          <w:lang w:val="fr-FR"/>
        </w:rPr>
        <w:t>:</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goleste lichidul din varful fiolei prin miscari de rotatie</w:t>
      </w:r>
    </w:p>
    <w:p w:rsidR="00BA54B9"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dezinfecteaza gatul fiolei prin flambare sau prin stergere cu tamponul imbibat in alcool</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flambeaza pila de otel si se taie gatul fiolei</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deschide fiola astfel:se tine cu mana stanga iar cu policele si indexul mainii drepte  protejate cu o compresa sterila se deschide partea subtiata a fiolei</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 xml:space="preserve">-se trece gura deschisa a fiolei prin flacara </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introduce acul in fiola deschisa ,tinuta intre policele mainii drepte si avand grija ca bizoul acului sa fie permanent acoperit cu solutia de aspirat;fiola se rastoarna progresiv cu orificiul in jos;</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indeparteaza aerul din seringa,fiind in pozitie vericala cu acul indreptat in sus ,prin impingerea pistonului pana la aparitia primei picaturi de solutie prin ac;</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schimba acul de aspirat cu cel folosit pentru injectia care se face;</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b/>
          <w:bCs/>
          <w:sz w:val="24"/>
          <w:szCs w:val="24"/>
        </w:rPr>
        <w:t xml:space="preserve">b) dizolvarea pulberilor </w:t>
      </w:r>
      <w:r w:rsidRPr="000119BD">
        <w:rPr>
          <w:rFonts w:ascii="Times New Roman" w:eastAsia="Calibri" w:hAnsi="Times New Roman" w:cs="Times New Roman"/>
          <w:sz w:val="24"/>
          <w:szCs w:val="24"/>
        </w:rPr>
        <w:t>:</w:t>
      </w:r>
    </w:p>
    <w:p w:rsidR="00BA54B9"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rPr>
        <w:lastRenderedPageBreak/>
        <w:t xml:space="preserve">-se aspira solventul in seringa </w:t>
      </w:r>
    </w:p>
    <w:p w:rsidR="00593280" w:rsidRPr="00BA54B9" w:rsidRDefault="00593280" w:rsidP="00C471BC">
      <w:pPr>
        <w:widowControl w:val="0"/>
        <w:autoSpaceDE w:val="0"/>
        <w:autoSpaceDN w:val="0"/>
        <w:adjustRightInd w:val="0"/>
        <w:spacing w:line="360" w:lineRule="auto"/>
        <w:rPr>
          <w:rFonts w:ascii="Times New Roman" w:eastAsia="Calibri" w:hAnsi="Times New Roman" w:cs="Times New Roman"/>
          <w:sz w:val="24"/>
          <w:szCs w:val="24"/>
        </w:rPr>
      </w:pPr>
      <w:r w:rsidRPr="000119BD">
        <w:rPr>
          <w:rFonts w:ascii="Times New Roman" w:eastAsia="Calibri" w:hAnsi="Times New Roman" w:cs="Times New Roman"/>
          <w:sz w:val="24"/>
          <w:szCs w:val="24"/>
          <w:lang w:val="fr-FR"/>
        </w:rPr>
        <w:t>-se indeparteaza capacelul metalic al flaconului se dezinfecteaza capacul de cauciuc,se asteapta evaporarea alcoolului;</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patrunde cu acul prin capacul de cauciuc si se introduce cantitatea de solvent prescrisa</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scoate acul din flacon si se agita pentru a completa dizolvarea;</w:t>
      </w:r>
    </w:p>
    <w:p w:rsidR="00593280"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b/>
          <w:bCs/>
          <w:sz w:val="24"/>
          <w:szCs w:val="24"/>
          <w:lang w:val="fr-FR"/>
        </w:rPr>
        <w:t>c) aspiratia solutiei din flaconul inchis cu dop de cauciuc</w:t>
      </w:r>
      <w:r w:rsidRPr="000119BD">
        <w:rPr>
          <w:rFonts w:ascii="Times New Roman" w:eastAsia="Calibri" w:hAnsi="Times New Roman" w:cs="Times New Roman"/>
          <w:sz w:val="24"/>
          <w:szCs w:val="24"/>
          <w:lang w:val="fr-FR"/>
        </w:rPr>
        <w:t xml:space="preserve"> :</w:t>
      </w:r>
    </w:p>
    <w:p w:rsidR="00BA54B9" w:rsidRPr="000119BD" w:rsidRDefault="00BA54B9"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Pr>
          <w:rFonts w:ascii="Times New Roman" w:eastAsia="Calibri" w:hAnsi="Times New Roman" w:cs="Times New Roman"/>
          <w:noProof/>
          <w:sz w:val="24"/>
          <w:szCs w:val="24"/>
          <w:lang w:val="ro-RO" w:eastAsia="ro-RO"/>
        </w:rPr>
        <w:drawing>
          <wp:inline distT="0" distB="0" distL="0" distR="0">
            <wp:extent cx="789025" cy="1537587"/>
            <wp:effectExtent l="19050" t="0" r="0" b="0"/>
            <wp:docPr id="71" name="Picture 70" descr="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0.jpg"/>
                    <pic:cNvPicPr/>
                  </pic:nvPicPr>
                  <pic:blipFill>
                    <a:blip r:embed="rId68"/>
                    <a:stretch>
                      <a:fillRect/>
                    </a:stretch>
                  </pic:blipFill>
                  <pic:spPr>
                    <a:xfrm>
                      <a:off x="0" y="0"/>
                      <a:ext cx="789992" cy="1539471"/>
                    </a:xfrm>
                    <a:prstGeom prst="rect">
                      <a:avLst/>
                    </a:prstGeom>
                  </pic:spPr>
                </pic:pic>
              </a:graphicData>
            </a:graphic>
          </wp:inline>
        </w:drawing>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dezinfecteaza dopul de cauciuc ,se asteapta evaporarea alcoolului</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incarca seringa cu o cantitate de aer egala cu cantitatea de solutie ce urmeaza a fi aspirata;</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introduce acul prin dopul de cauciuc in flacon,pana la nivelul dopului si apoi se introduce aerul;</w:t>
      </w:r>
    </w:p>
    <w:p w:rsidR="00593280" w:rsidRPr="000119BD"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-se retrage pistonul sau se lasa sa se goleasca singur continutul flaconului in seringa sub presiunea din flacon;</w:t>
      </w:r>
    </w:p>
    <w:p w:rsidR="00593280" w:rsidRDefault="00593280"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sidRPr="000119BD">
        <w:rPr>
          <w:rFonts w:ascii="Times New Roman" w:eastAsia="Calibri" w:hAnsi="Times New Roman" w:cs="Times New Roman"/>
          <w:sz w:val="24"/>
          <w:szCs w:val="24"/>
          <w:lang w:val="fr-FR"/>
        </w:rPr>
        <w:t>-acul cu care sa perforat dopul de cauciuc se schimba cu acul pentru injectie;</w:t>
      </w:r>
    </w:p>
    <w:p w:rsidR="00BA54B9" w:rsidRDefault="00BA54B9" w:rsidP="00C471BC">
      <w:pPr>
        <w:widowControl w:val="0"/>
        <w:autoSpaceDE w:val="0"/>
        <w:autoSpaceDN w:val="0"/>
        <w:adjustRightInd w:val="0"/>
        <w:spacing w:line="360" w:lineRule="auto"/>
        <w:rPr>
          <w:rFonts w:ascii="Times New Roman" w:eastAsia="Calibri" w:hAnsi="Times New Roman" w:cs="Times New Roman"/>
          <w:sz w:val="24"/>
          <w:szCs w:val="24"/>
          <w:lang w:val="fr-FR"/>
        </w:rPr>
      </w:pPr>
      <w:r>
        <w:rPr>
          <w:rFonts w:ascii="Times New Roman" w:eastAsia="Calibri" w:hAnsi="Times New Roman" w:cs="Times New Roman"/>
          <w:noProof/>
          <w:sz w:val="24"/>
          <w:szCs w:val="24"/>
          <w:lang w:val="ro-RO" w:eastAsia="ro-RO"/>
        </w:rPr>
        <w:drawing>
          <wp:inline distT="0" distB="0" distL="0" distR="0">
            <wp:extent cx="2756048" cy="1809720"/>
            <wp:effectExtent l="19050" t="0" r="6202" b="0"/>
            <wp:docPr id="69" name="Picture 68" descr="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69"/>
                    <a:stretch>
                      <a:fillRect/>
                    </a:stretch>
                  </pic:blipFill>
                  <pic:spPr>
                    <a:xfrm>
                      <a:off x="0" y="0"/>
                      <a:ext cx="2754231" cy="1808527"/>
                    </a:xfrm>
                    <a:prstGeom prst="rect">
                      <a:avLst/>
                    </a:prstGeom>
                  </pic:spPr>
                </pic:pic>
              </a:graphicData>
            </a:graphic>
          </wp:inline>
        </w:drawing>
      </w:r>
    </w:p>
    <w:p w:rsidR="00593280" w:rsidRPr="00C2120F" w:rsidRDefault="00593280" w:rsidP="00C471BC">
      <w:pPr>
        <w:tabs>
          <w:tab w:val="left" w:pos="720"/>
        </w:tabs>
        <w:spacing w:after="0" w:line="360" w:lineRule="auto"/>
        <w:rPr>
          <w:rFonts w:ascii="Times New Roman" w:hAnsi="Times New Roman" w:cs="Times New Roman"/>
          <w:sz w:val="24"/>
          <w:szCs w:val="24"/>
          <w:lang w:val="it-IT"/>
        </w:rPr>
      </w:pPr>
    </w:p>
    <w:p w:rsidR="00593280" w:rsidRPr="00732778" w:rsidRDefault="00593280" w:rsidP="00C471BC">
      <w:pPr>
        <w:spacing w:after="0" w:line="360" w:lineRule="auto"/>
        <w:rPr>
          <w:rFonts w:ascii="Times New Roman" w:eastAsia="Calibri" w:hAnsi="Times New Roman" w:cs="Times New Roman"/>
          <w:b/>
          <w:sz w:val="24"/>
          <w:szCs w:val="24"/>
        </w:rPr>
      </w:pPr>
      <w:r w:rsidRPr="00732778">
        <w:rPr>
          <w:rFonts w:ascii="Times New Roman" w:hAnsi="Times New Roman" w:cs="Times New Roman"/>
          <w:b/>
          <w:sz w:val="24"/>
          <w:szCs w:val="24"/>
          <w:lang w:val="it-IT"/>
        </w:rPr>
        <w:lastRenderedPageBreak/>
        <w:t>7.OXIGENOTERAPIA</w:t>
      </w:r>
    </w:p>
    <w:p w:rsidR="00593280" w:rsidRDefault="00593280" w:rsidP="00C471BC">
      <w:pPr>
        <w:tabs>
          <w:tab w:val="center" w:pos="5220"/>
          <w:tab w:val="left" w:pos="9270"/>
        </w:tabs>
        <w:spacing w:line="360" w:lineRule="auto"/>
        <w:rPr>
          <w:rFonts w:ascii="Times New Roman" w:eastAsia="Calibri" w:hAnsi="Times New Roman" w:cs="Times New Roman"/>
          <w:sz w:val="24"/>
          <w:szCs w:val="24"/>
          <w:lang w:val="it-IT"/>
        </w:rPr>
      </w:pPr>
    </w:p>
    <w:p w:rsidR="00593280" w:rsidRPr="00C2120F" w:rsidRDefault="00593280" w:rsidP="00C471BC">
      <w:pPr>
        <w:tabs>
          <w:tab w:val="center" w:pos="5220"/>
          <w:tab w:val="left" w:pos="9270"/>
        </w:tabs>
        <w:spacing w:line="360" w:lineRule="auto"/>
        <w:rPr>
          <w:rFonts w:ascii="Times New Roman" w:eastAsia="Calibri" w:hAnsi="Times New Roman" w:cs="Times New Roman"/>
          <w:b/>
          <w:sz w:val="24"/>
          <w:szCs w:val="24"/>
        </w:rPr>
      </w:pPr>
      <w:r w:rsidRPr="00C2120F">
        <w:rPr>
          <w:rFonts w:ascii="Times New Roman" w:eastAsia="Calibri" w:hAnsi="Times New Roman" w:cs="Times New Roman"/>
          <w:b/>
          <w:sz w:val="24"/>
          <w:szCs w:val="24"/>
        </w:rPr>
        <w:t>Scop</w:t>
      </w:r>
    </w:p>
    <w:p w:rsidR="00593280" w:rsidRPr="00C2120F" w:rsidRDefault="00593280" w:rsidP="00C471BC">
      <w:pPr>
        <w:numPr>
          <w:ilvl w:val="0"/>
          <w:numId w:val="45"/>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asigurarea unei cantitati corespunzatoare de oxigen la tesuturi prin combaterea hipoxiei determinata de:</w:t>
      </w:r>
    </w:p>
    <w:p w:rsidR="00593280" w:rsidRPr="00C2120F" w:rsidRDefault="00593280" w:rsidP="00C471BC">
      <w:pPr>
        <w:numPr>
          <w:ilvl w:val="2"/>
          <w:numId w:val="45"/>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rPr>
        <w:t>scaderea oxigenului alveolar</w:t>
      </w:r>
    </w:p>
    <w:p w:rsidR="00593280" w:rsidRPr="00C2120F" w:rsidRDefault="00593280" w:rsidP="00C471BC">
      <w:pPr>
        <w:numPr>
          <w:ilvl w:val="2"/>
          <w:numId w:val="45"/>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rPr>
        <w:t>diminuarea hemoglobinei</w:t>
      </w:r>
    </w:p>
    <w:p w:rsidR="00593280" w:rsidRPr="00C2120F" w:rsidRDefault="00593280" w:rsidP="00C471BC">
      <w:pPr>
        <w:numPr>
          <w:ilvl w:val="2"/>
          <w:numId w:val="45"/>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rPr>
        <w:t>tulburari in sistemul circulator</w:t>
      </w:r>
    </w:p>
    <w:p w:rsidR="00593280" w:rsidRPr="00C2120F" w:rsidRDefault="00593280" w:rsidP="00C471BC">
      <w:pPr>
        <w:numPr>
          <w:ilvl w:val="2"/>
          <w:numId w:val="45"/>
        </w:numPr>
        <w:overflowPunct w:val="0"/>
        <w:autoSpaceDE w:val="0"/>
        <w:autoSpaceDN w:val="0"/>
        <w:adjustRightInd w:val="0"/>
        <w:spacing w:after="0" w:line="360" w:lineRule="auto"/>
        <w:textAlignment w:val="baseline"/>
        <w:rPr>
          <w:rFonts w:ascii="Times New Roman" w:eastAsia="Calibri" w:hAnsi="Times New Roman" w:cs="Times New Roman"/>
          <w:b/>
          <w:sz w:val="24"/>
          <w:szCs w:val="24"/>
        </w:rPr>
      </w:pPr>
      <w:r w:rsidRPr="00C2120F">
        <w:rPr>
          <w:rFonts w:ascii="Times New Roman" w:eastAsia="Calibri" w:hAnsi="Times New Roman" w:cs="Times New Roman"/>
          <w:sz w:val="24"/>
          <w:szCs w:val="24"/>
        </w:rPr>
        <w:t>probleme care interfereaza cu difuziunea pulmonara</w:t>
      </w:r>
    </w:p>
    <w:p w:rsidR="00593280" w:rsidRPr="00C2120F" w:rsidRDefault="00593280" w:rsidP="00C471BC">
      <w:pPr>
        <w:spacing w:line="360" w:lineRule="auto"/>
        <w:rPr>
          <w:rFonts w:ascii="Times New Roman" w:eastAsia="Calibri" w:hAnsi="Times New Roman" w:cs="Times New Roman"/>
          <w:b/>
          <w:sz w:val="24"/>
          <w:szCs w:val="24"/>
        </w:rPr>
      </w:pPr>
    </w:p>
    <w:p w:rsidR="00593280" w:rsidRPr="00C2120F" w:rsidRDefault="00593280" w:rsidP="00C471BC">
      <w:pPr>
        <w:spacing w:line="360" w:lineRule="auto"/>
        <w:rPr>
          <w:rFonts w:ascii="Times New Roman" w:eastAsia="Calibri" w:hAnsi="Times New Roman" w:cs="Times New Roman"/>
          <w:b/>
          <w:sz w:val="24"/>
          <w:szCs w:val="24"/>
        </w:rPr>
      </w:pPr>
      <w:r w:rsidRPr="00C2120F">
        <w:rPr>
          <w:rFonts w:ascii="Times New Roman" w:eastAsia="Calibri" w:hAnsi="Times New Roman" w:cs="Times New Roman"/>
          <w:b/>
          <w:sz w:val="24"/>
          <w:szCs w:val="24"/>
        </w:rPr>
        <w:t>Surse de oxigen</w:t>
      </w:r>
    </w:p>
    <w:p w:rsidR="00593280" w:rsidRPr="00C2120F" w:rsidRDefault="00593280" w:rsidP="00C471BC">
      <w:pPr>
        <w:numPr>
          <w:ilvl w:val="0"/>
          <w:numId w:val="45"/>
        </w:numPr>
        <w:overflowPunct w:val="0"/>
        <w:autoSpaceDE w:val="0"/>
        <w:autoSpaceDN w:val="0"/>
        <w:adjustRightInd w:val="0"/>
        <w:spacing w:after="0" w:line="360" w:lineRule="auto"/>
        <w:textAlignment w:val="baseline"/>
        <w:rPr>
          <w:rFonts w:ascii="Times New Roman" w:eastAsia="Calibri" w:hAnsi="Times New Roman" w:cs="Times New Roman"/>
          <w:b/>
          <w:sz w:val="24"/>
          <w:szCs w:val="24"/>
        </w:rPr>
      </w:pPr>
      <w:r w:rsidRPr="00C2120F">
        <w:rPr>
          <w:rFonts w:ascii="Times New Roman" w:eastAsia="Calibri" w:hAnsi="Times New Roman" w:cs="Times New Roman"/>
          <w:sz w:val="24"/>
          <w:szCs w:val="24"/>
        </w:rPr>
        <w:t>statie centrala de oxigen</w:t>
      </w:r>
    </w:p>
    <w:p w:rsidR="00593280" w:rsidRPr="00C2120F" w:rsidRDefault="00593280" w:rsidP="00C471BC">
      <w:pPr>
        <w:numPr>
          <w:ilvl w:val="0"/>
          <w:numId w:val="45"/>
        </w:numPr>
        <w:overflowPunct w:val="0"/>
        <w:autoSpaceDE w:val="0"/>
        <w:autoSpaceDN w:val="0"/>
        <w:adjustRightInd w:val="0"/>
        <w:spacing w:after="0" w:line="360" w:lineRule="auto"/>
        <w:textAlignment w:val="baseline"/>
        <w:rPr>
          <w:rFonts w:ascii="Times New Roman" w:eastAsia="Calibri" w:hAnsi="Times New Roman" w:cs="Times New Roman"/>
          <w:b/>
          <w:sz w:val="24"/>
          <w:szCs w:val="24"/>
        </w:rPr>
      </w:pPr>
      <w:r w:rsidRPr="00C2120F">
        <w:rPr>
          <w:rFonts w:ascii="Times New Roman" w:eastAsia="Calibri" w:hAnsi="Times New Roman" w:cs="Times New Roman"/>
          <w:sz w:val="24"/>
          <w:szCs w:val="24"/>
        </w:rPr>
        <w:t>microstatie</w:t>
      </w:r>
    </w:p>
    <w:p w:rsidR="00593280" w:rsidRPr="00C2120F" w:rsidRDefault="004D5ACD" w:rsidP="00C471BC">
      <w:pPr>
        <w:numPr>
          <w:ilvl w:val="0"/>
          <w:numId w:val="45"/>
        </w:numPr>
        <w:overflowPunct w:val="0"/>
        <w:autoSpaceDE w:val="0"/>
        <w:autoSpaceDN w:val="0"/>
        <w:adjustRightInd w:val="0"/>
        <w:spacing w:after="0" w:line="360" w:lineRule="auto"/>
        <w:textAlignment w:val="baseline"/>
        <w:rPr>
          <w:rFonts w:ascii="Times New Roman" w:eastAsia="Calibri" w:hAnsi="Times New Roman" w:cs="Times New Roman"/>
          <w:b/>
          <w:sz w:val="24"/>
          <w:szCs w:val="24"/>
        </w:rPr>
      </w:pPr>
      <w:r>
        <w:rPr>
          <w:rFonts w:ascii="Times New Roman" w:eastAsia="Calibri" w:hAnsi="Times New Roman" w:cs="Times New Roman"/>
          <w:sz w:val="24"/>
          <w:szCs w:val="24"/>
        </w:rPr>
        <w:t>butelie cu oxi</w:t>
      </w:r>
      <w:r w:rsidR="00593280" w:rsidRPr="00C2120F">
        <w:rPr>
          <w:rFonts w:ascii="Times New Roman" w:eastAsia="Calibri" w:hAnsi="Times New Roman" w:cs="Times New Roman"/>
          <w:sz w:val="24"/>
          <w:szCs w:val="24"/>
        </w:rPr>
        <w:t>gen</w:t>
      </w:r>
    </w:p>
    <w:p w:rsidR="00593280" w:rsidRPr="00C2120F" w:rsidRDefault="00593280" w:rsidP="00C471BC">
      <w:pPr>
        <w:overflowPunct w:val="0"/>
        <w:autoSpaceDE w:val="0"/>
        <w:autoSpaceDN w:val="0"/>
        <w:adjustRightInd w:val="0"/>
        <w:spacing w:line="360" w:lineRule="auto"/>
        <w:ind w:left="900"/>
        <w:textAlignment w:val="baseline"/>
        <w:rPr>
          <w:rFonts w:ascii="Times New Roman" w:eastAsia="Calibri" w:hAnsi="Times New Roman" w:cs="Times New Roman"/>
          <w:b/>
          <w:sz w:val="24"/>
          <w:szCs w:val="24"/>
        </w:rPr>
      </w:pPr>
    </w:p>
    <w:p w:rsidR="00593280" w:rsidRPr="00C2120F" w:rsidRDefault="00593280" w:rsidP="00C471BC">
      <w:pPr>
        <w:overflowPunct w:val="0"/>
        <w:autoSpaceDE w:val="0"/>
        <w:autoSpaceDN w:val="0"/>
        <w:adjustRightInd w:val="0"/>
        <w:spacing w:line="360" w:lineRule="auto"/>
        <w:ind w:left="900"/>
        <w:textAlignment w:val="baseline"/>
        <w:rPr>
          <w:rFonts w:ascii="Times New Roman" w:eastAsia="Calibri" w:hAnsi="Times New Roman" w:cs="Times New Roman"/>
          <w:b/>
          <w:sz w:val="24"/>
          <w:szCs w:val="24"/>
          <w:lang w:val="fr-FR"/>
        </w:rPr>
      </w:pPr>
    </w:p>
    <w:p w:rsidR="004D5ACD" w:rsidRPr="00C2120F" w:rsidRDefault="00593280" w:rsidP="00C471BC">
      <w:pPr>
        <w:spacing w:line="360" w:lineRule="auto"/>
        <w:rPr>
          <w:rFonts w:ascii="Times New Roman" w:eastAsia="Calibri" w:hAnsi="Times New Roman" w:cs="Times New Roman"/>
          <w:b/>
          <w:sz w:val="24"/>
          <w:szCs w:val="24"/>
          <w:lang w:val="pt-BR"/>
        </w:rPr>
      </w:pPr>
      <w:r w:rsidRPr="00C2120F">
        <w:rPr>
          <w:rFonts w:ascii="Times New Roman" w:eastAsia="Calibri" w:hAnsi="Times New Roman" w:cs="Times New Roman"/>
          <w:b/>
          <w:sz w:val="24"/>
          <w:szCs w:val="24"/>
          <w:lang w:val="pt-BR"/>
        </w:rPr>
        <w:t>Metode de administrare a oxigenului</w:t>
      </w:r>
    </w:p>
    <w:p w:rsidR="00593280" w:rsidRDefault="00593280" w:rsidP="00C471BC">
      <w:pPr>
        <w:numPr>
          <w:ilvl w:val="0"/>
          <w:numId w:val="46"/>
        </w:numPr>
        <w:overflowPunct w:val="0"/>
        <w:autoSpaceDE w:val="0"/>
        <w:autoSpaceDN w:val="0"/>
        <w:adjustRightInd w:val="0"/>
        <w:spacing w:after="0" w:line="360" w:lineRule="auto"/>
        <w:textAlignment w:val="baseline"/>
        <w:rPr>
          <w:rFonts w:ascii="Times New Roman" w:eastAsia="Calibri" w:hAnsi="Times New Roman" w:cs="Times New Roman"/>
          <w:i/>
          <w:sz w:val="24"/>
          <w:szCs w:val="24"/>
        </w:rPr>
      </w:pPr>
      <w:r w:rsidRPr="00C2120F">
        <w:rPr>
          <w:rFonts w:ascii="Times New Roman" w:eastAsia="Calibri" w:hAnsi="Times New Roman" w:cs="Times New Roman"/>
          <w:i/>
          <w:sz w:val="24"/>
          <w:szCs w:val="24"/>
        </w:rPr>
        <w:t>prin sonda nazala</w:t>
      </w:r>
    </w:p>
    <w:p w:rsidR="004D5ACD" w:rsidRPr="00C2120F" w:rsidRDefault="00936858" w:rsidP="00C471BC">
      <w:pPr>
        <w:overflowPunct w:val="0"/>
        <w:autoSpaceDE w:val="0"/>
        <w:autoSpaceDN w:val="0"/>
        <w:adjustRightInd w:val="0"/>
        <w:spacing w:after="0" w:line="360" w:lineRule="auto"/>
        <w:ind w:left="1080"/>
        <w:textAlignment w:val="baseline"/>
        <w:rPr>
          <w:rFonts w:ascii="Times New Roman" w:eastAsia="Calibri" w:hAnsi="Times New Roman" w:cs="Times New Roman"/>
          <w:i/>
          <w:sz w:val="24"/>
          <w:szCs w:val="24"/>
        </w:rPr>
      </w:pPr>
      <w:r>
        <w:rPr>
          <w:rFonts w:ascii="Times New Roman" w:eastAsia="Calibri" w:hAnsi="Times New Roman" w:cs="Times New Roman"/>
          <w:i/>
          <w:noProof/>
          <w:sz w:val="24"/>
          <w:szCs w:val="24"/>
          <w:lang w:val="ro-RO" w:eastAsia="ro-RO"/>
        </w:rPr>
        <w:drawing>
          <wp:inline distT="0" distB="0" distL="0" distR="0">
            <wp:extent cx="2159075" cy="1711842"/>
            <wp:effectExtent l="19050" t="0" r="0" b="0"/>
            <wp:docPr id="27" name="Picture 26" descr="sonda naz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da nazala.jpg"/>
                    <pic:cNvPicPr/>
                  </pic:nvPicPr>
                  <pic:blipFill>
                    <a:blip r:embed="rId70"/>
                    <a:stretch>
                      <a:fillRect/>
                    </a:stretch>
                  </pic:blipFill>
                  <pic:spPr>
                    <a:xfrm>
                      <a:off x="0" y="0"/>
                      <a:ext cx="2161594" cy="1713839"/>
                    </a:xfrm>
                    <a:prstGeom prst="rect">
                      <a:avLst/>
                    </a:prstGeom>
                  </pic:spPr>
                </pic:pic>
              </a:graphicData>
            </a:graphic>
          </wp:inline>
        </w:drawing>
      </w:r>
    </w:p>
    <w:p w:rsidR="00593280" w:rsidRPr="00C2120F" w:rsidRDefault="00593280" w:rsidP="00C471BC">
      <w:pPr>
        <w:numPr>
          <w:ilvl w:val="0"/>
          <w:numId w:val="47"/>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este metoda cea mai frecvent utilizata</w:t>
      </w:r>
    </w:p>
    <w:p w:rsidR="00593280" w:rsidRPr="00C2120F" w:rsidRDefault="00593280" w:rsidP="00C471BC">
      <w:pPr>
        <w:numPr>
          <w:ilvl w:val="0"/>
          <w:numId w:val="47"/>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permite administrarea oxigenului in concentratie de 25%-45%</w:t>
      </w:r>
    </w:p>
    <w:p w:rsidR="00593280" w:rsidRPr="00C2120F" w:rsidRDefault="00593280" w:rsidP="00C471BC">
      <w:pPr>
        <w:numPr>
          <w:ilvl w:val="0"/>
          <w:numId w:val="47"/>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poate fi utilizata pentru o terapie pe termen lung</w:t>
      </w:r>
    </w:p>
    <w:p w:rsidR="004A301A" w:rsidRDefault="00593280" w:rsidP="004A301A">
      <w:pPr>
        <w:numPr>
          <w:ilvl w:val="0"/>
          <w:numId w:val="47"/>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nu poate fi utilizata la pacientii cu afectiuni ale mucoasei nazale</w:t>
      </w:r>
    </w:p>
    <w:p w:rsidR="004A301A" w:rsidRPr="004A301A" w:rsidRDefault="004A301A" w:rsidP="004A301A">
      <w:pPr>
        <w:overflowPunct w:val="0"/>
        <w:autoSpaceDE w:val="0"/>
        <w:autoSpaceDN w:val="0"/>
        <w:adjustRightInd w:val="0"/>
        <w:spacing w:after="0" w:line="360" w:lineRule="auto"/>
        <w:ind w:left="1260"/>
        <w:textAlignment w:val="baseline"/>
        <w:rPr>
          <w:rFonts w:ascii="Times New Roman" w:eastAsia="Calibri" w:hAnsi="Times New Roman" w:cs="Times New Roman"/>
          <w:b/>
          <w:sz w:val="24"/>
          <w:szCs w:val="24"/>
          <w:lang w:val="it-IT"/>
        </w:rPr>
      </w:pPr>
    </w:p>
    <w:p w:rsidR="00593280" w:rsidRDefault="00593280" w:rsidP="00C471BC">
      <w:pPr>
        <w:numPr>
          <w:ilvl w:val="0"/>
          <w:numId w:val="46"/>
        </w:numPr>
        <w:overflowPunct w:val="0"/>
        <w:autoSpaceDE w:val="0"/>
        <w:autoSpaceDN w:val="0"/>
        <w:adjustRightInd w:val="0"/>
        <w:spacing w:after="0" w:line="360" w:lineRule="auto"/>
        <w:textAlignment w:val="baseline"/>
        <w:rPr>
          <w:rFonts w:ascii="Times New Roman" w:eastAsia="Calibri" w:hAnsi="Times New Roman" w:cs="Times New Roman"/>
          <w:sz w:val="24"/>
          <w:szCs w:val="24"/>
          <w:lang w:val="pt-BR"/>
        </w:rPr>
      </w:pPr>
      <w:r w:rsidRPr="00C2120F">
        <w:rPr>
          <w:rFonts w:ascii="Times New Roman" w:eastAsia="Calibri" w:hAnsi="Times New Roman" w:cs="Times New Roman"/>
          <w:i/>
          <w:sz w:val="24"/>
          <w:szCs w:val="24"/>
          <w:lang w:val="pt-BR"/>
        </w:rPr>
        <w:lastRenderedPageBreak/>
        <w:t xml:space="preserve">prin masca (cu </w:t>
      </w:r>
      <w:r w:rsidRPr="00C2120F">
        <w:rPr>
          <w:rFonts w:ascii="Times New Roman" w:eastAsia="Calibri" w:hAnsi="Times New Roman" w:cs="Times New Roman"/>
          <w:sz w:val="24"/>
          <w:szCs w:val="24"/>
          <w:lang w:val="pt-BR"/>
        </w:rPr>
        <w:t>sau fara reinhalarea aerului expirat)</w:t>
      </w:r>
    </w:p>
    <w:p w:rsidR="004D5ACD" w:rsidRPr="00C2120F" w:rsidRDefault="004D5ACD" w:rsidP="00C471BC">
      <w:pPr>
        <w:overflowPunct w:val="0"/>
        <w:autoSpaceDE w:val="0"/>
        <w:autoSpaceDN w:val="0"/>
        <w:adjustRightInd w:val="0"/>
        <w:spacing w:after="0" w:line="360" w:lineRule="auto"/>
        <w:ind w:left="1080"/>
        <w:textAlignment w:val="baseline"/>
        <w:rPr>
          <w:rFonts w:ascii="Times New Roman" w:eastAsia="Calibri" w:hAnsi="Times New Roman" w:cs="Times New Roman"/>
          <w:sz w:val="24"/>
          <w:szCs w:val="24"/>
          <w:lang w:val="pt-BR"/>
        </w:rPr>
      </w:pPr>
      <w:r>
        <w:rPr>
          <w:rFonts w:ascii="Times New Roman" w:eastAsia="Calibri" w:hAnsi="Times New Roman" w:cs="Times New Roman"/>
          <w:noProof/>
          <w:sz w:val="24"/>
          <w:szCs w:val="24"/>
          <w:lang w:val="ro-RO" w:eastAsia="ro-RO"/>
        </w:rPr>
        <w:drawing>
          <wp:inline distT="0" distB="0" distL="0" distR="0">
            <wp:extent cx="2171700" cy="1485900"/>
            <wp:effectExtent l="19050" t="0" r="0" b="0"/>
            <wp:docPr id="25" name="Picture 24" descr="masc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a a.jpg"/>
                    <pic:cNvPicPr/>
                  </pic:nvPicPr>
                  <pic:blipFill>
                    <a:blip r:embed="rId71"/>
                    <a:stretch>
                      <a:fillRect/>
                    </a:stretch>
                  </pic:blipFill>
                  <pic:spPr>
                    <a:xfrm>
                      <a:off x="0" y="0"/>
                      <a:ext cx="2171700" cy="1485900"/>
                    </a:xfrm>
                    <a:prstGeom prst="rect">
                      <a:avLst/>
                    </a:prstGeom>
                  </pic:spPr>
                </pic:pic>
              </a:graphicData>
            </a:graphic>
          </wp:inline>
        </w:drawing>
      </w:r>
    </w:p>
    <w:p w:rsidR="00593280" w:rsidRPr="00C2120F" w:rsidRDefault="00593280" w:rsidP="00C471BC">
      <w:pPr>
        <w:numPr>
          <w:ilvl w:val="0"/>
          <w:numId w:val="48"/>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permite administrarea oxigenului in concentratie de 40%-60%</w:t>
      </w:r>
    </w:p>
    <w:p w:rsidR="00593280" w:rsidRPr="00C2120F" w:rsidRDefault="00593280" w:rsidP="00C471BC">
      <w:pPr>
        <w:numPr>
          <w:ilvl w:val="0"/>
          <w:numId w:val="48"/>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este incomoda datorita sistemului de prindere si etanseizare</w:t>
      </w:r>
    </w:p>
    <w:p w:rsidR="00593280" w:rsidRPr="00C2120F" w:rsidRDefault="00593280" w:rsidP="00C471BC">
      <w:pPr>
        <w:numPr>
          <w:ilvl w:val="0"/>
          <w:numId w:val="48"/>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accentueaza starea de anxietate, mai ales la copii</w:t>
      </w:r>
    </w:p>
    <w:p w:rsidR="00593280" w:rsidRPr="00C2120F" w:rsidRDefault="00593280" w:rsidP="00C471BC">
      <w:pPr>
        <w:numPr>
          <w:ilvl w:val="0"/>
          <w:numId w:val="48"/>
        </w:numPr>
        <w:overflowPunct w:val="0"/>
        <w:autoSpaceDE w:val="0"/>
        <w:autoSpaceDN w:val="0"/>
        <w:adjustRightInd w:val="0"/>
        <w:spacing w:after="0" w:line="360" w:lineRule="auto"/>
        <w:textAlignment w:val="baseline"/>
        <w:rPr>
          <w:rFonts w:ascii="Times New Roman" w:eastAsia="Calibri" w:hAnsi="Times New Roman" w:cs="Times New Roman"/>
          <w:b/>
          <w:sz w:val="24"/>
          <w:szCs w:val="24"/>
        </w:rPr>
      </w:pPr>
      <w:r w:rsidRPr="00C2120F">
        <w:rPr>
          <w:rFonts w:ascii="Times New Roman" w:eastAsia="Calibri" w:hAnsi="Times New Roman" w:cs="Times New Roman"/>
          <w:sz w:val="24"/>
          <w:szCs w:val="24"/>
        </w:rPr>
        <w:t>poate cauza iritaxia tegumentelor fetei</w:t>
      </w:r>
    </w:p>
    <w:p w:rsidR="004A301A" w:rsidRDefault="00593280" w:rsidP="004A301A">
      <w:pPr>
        <w:numPr>
          <w:ilvl w:val="0"/>
          <w:numId w:val="48"/>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nu se va utiliza la pacien;ii cu arsuri la nivelul fetei</w:t>
      </w:r>
    </w:p>
    <w:p w:rsidR="004A301A" w:rsidRPr="004A301A" w:rsidRDefault="004A301A" w:rsidP="004A301A">
      <w:pPr>
        <w:overflowPunct w:val="0"/>
        <w:autoSpaceDE w:val="0"/>
        <w:autoSpaceDN w:val="0"/>
        <w:adjustRightInd w:val="0"/>
        <w:spacing w:after="0" w:line="360" w:lineRule="auto"/>
        <w:ind w:left="1260"/>
        <w:textAlignment w:val="baseline"/>
        <w:rPr>
          <w:rFonts w:ascii="Times New Roman" w:eastAsia="Calibri" w:hAnsi="Times New Roman" w:cs="Times New Roman"/>
          <w:b/>
          <w:sz w:val="24"/>
          <w:szCs w:val="24"/>
          <w:lang w:val="fr-FR"/>
        </w:rPr>
      </w:pPr>
    </w:p>
    <w:p w:rsidR="00593280" w:rsidRDefault="00593280" w:rsidP="00C471BC">
      <w:pPr>
        <w:numPr>
          <w:ilvl w:val="0"/>
          <w:numId w:val="46"/>
        </w:numPr>
        <w:overflowPunct w:val="0"/>
        <w:autoSpaceDE w:val="0"/>
        <w:autoSpaceDN w:val="0"/>
        <w:adjustRightInd w:val="0"/>
        <w:spacing w:after="0" w:line="360" w:lineRule="auto"/>
        <w:textAlignment w:val="baseline"/>
        <w:rPr>
          <w:rFonts w:ascii="Times New Roman" w:eastAsia="Calibri" w:hAnsi="Times New Roman" w:cs="Times New Roman"/>
          <w:i/>
          <w:sz w:val="24"/>
          <w:szCs w:val="24"/>
          <w:lang w:val="fr-FR"/>
        </w:rPr>
      </w:pPr>
      <w:r w:rsidRPr="00C2120F">
        <w:rPr>
          <w:rFonts w:ascii="Times New Roman" w:eastAsia="Calibri" w:hAnsi="Times New Roman" w:cs="Times New Roman"/>
          <w:i/>
          <w:sz w:val="24"/>
          <w:szCs w:val="24"/>
          <w:lang w:val="fr-FR"/>
        </w:rPr>
        <w:t>ochelari pentru oxigen</w:t>
      </w:r>
    </w:p>
    <w:p w:rsidR="00936858" w:rsidRPr="00C2120F" w:rsidRDefault="00936858" w:rsidP="00C471BC">
      <w:pPr>
        <w:overflowPunct w:val="0"/>
        <w:autoSpaceDE w:val="0"/>
        <w:autoSpaceDN w:val="0"/>
        <w:adjustRightInd w:val="0"/>
        <w:spacing w:after="0" w:line="360" w:lineRule="auto"/>
        <w:ind w:left="1080"/>
        <w:textAlignment w:val="baseline"/>
        <w:rPr>
          <w:rFonts w:ascii="Times New Roman" w:eastAsia="Calibri" w:hAnsi="Times New Roman" w:cs="Times New Roman"/>
          <w:i/>
          <w:sz w:val="24"/>
          <w:szCs w:val="24"/>
          <w:lang w:val="fr-FR"/>
        </w:rPr>
      </w:pPr>
      <w:r>
        <w:rPr>
          <w:rFonts w:ascii="Times New Roman" w:eastAsia="Calibri" w:hAnsi="Times New Roman" w:cs="Times New Roman"/>
          <w:i/>
          <w:noProof/>
          <w:sz w:val="24"/>
          <w:szCs w:val="24"/>
          <w:lang w:val="ro-RO" w:eastAsia="ro-RO"/>
        </w:rPr>
        <w:drawing>
          <wp:inline distT="0" distB="0" distL="0" distR="0">
            <wp:extent cx="1979871" cy="1633393"/>
            <wp:effectExtent l="19050" t="0" r="1329" b="0"/>
            <wp:docPr id="26" name="Picture 25" descr="son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daa.jpg"/>
                    <pic:cNvPicPr/>
                  </pic:nvPicPr>
                  <pic:blipFill>
                    <a:blip r:embed="rId72"/>
                    <a:stretch>
                      <a:fillRect/>
                    </a:stretch>
                  </pic:blipFill>
                  <pic:spPr>
                    <a:xfrm>
                      <a:off x="0" y="0"/>
                      <a:ext cx="1980638" cy="1634026"/>
                    </a:xfrm>
                    <a:prstGeom prst="rect">
                      <a:avLst/>
                    </a:prstGeom>
                  </pic:spPr>
                </pic:pic>
              </a:graphicData>
            </a:graphic>
          </wp:inline>
        </w:drawing>
      </w:r>
    </w:p>
    <w:p w:rsidR="00593280" w:rsidRPr="00C2120F" w:rsidRDefault="00593280" w:rsidP="00C471BC">
      <w:pPr>
        <w:numPr>
          <w:ilvl w:val="0"/>
          <w:numId w:val="49"/>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sunt prevazuti cu doua sonde care se introduc in ambele nari</w:t>
      </w:r>
    </w:p>
    <w:p w:rsidR="00593280" w:rsidRPr="00C2120F" w:rsidRDefault="00593280" w:rsidP="00C471BC">
      <w:pPr>
        <w:numPr>
          <w:ilvl w:val="0"/>
          <w:numId w:val="49"/>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se utilizeaza la copii si pacienti agitati</w:t>
      </w:r>
    </w:p>
    <w:p w:rsidR="00593280" w:rsidRPr="00C2120F" w:rsidRDefault="00593280" w:rsidP="00C471BC">
      <w:pPr>
        <w:numPr>
          <w:ilvl w:val="0"/>
          <w:numId w:val="49"/>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sunt mai bine tolerati de pacienti</w:t>
      </w:r>
    </w:p>
    <w:p w:rsidR="00593280" w:rsidRPr="00C2120F" w:rsidRDefault="00593280" w:rsidP="00C471BC">
      <w:pPr>
        <w:overflowPunct w:val="0"/>
        <w:autoSpaceDE w:val="0"/>
        <w:autoSpaceDN w:val="0"/>
        <w:adjustRightInd w:val="0"/>
        <w:spacing w:line="360" w:lineRule="auto"/>
        <w:ind w:left="900"/>
        <w:textAlignment w:val="baseline"/>
        <w:rPr>
          <w:rFonts w:ascii="Times New Roman" w:eastAsia="Calibri" w:hAnsi="Times New Roman" w:cs="Times New Roman"/>
          <w:b/>
          <w:sz w:val="24"/>
          <w:szCs w:val="24"/>
          <w:lang w:val="fr-FR"/>
        </w:rPr>
      </w:pPr>
    </w:p>
    <w:p w:rsidR="00593280" w:rsidRDefault="00593280" w:rsidP="00C471BC">
      <w:pPr>
        <w:numPr>
          <w:ilvl w:val="0"/>
          <w:numId w:val="46"/>
        </w:numPr>
        <w:overflowPunct w:val="0"/>
        <w:autoSpaceDE w:val="0"/>
        <w:autoSpaceDN w:val="0"/>
        <w:adjustRightInd w:val="0"/>
        <w:spacing w:after="0" w:line="360" w:lineRule="auto"/>
        <w:textAlignment w:val="baseline"/>
        <w:rPr>
          <w:rFonts w:ascii="Times New Roman" w:eastAsia="Calibri" w:hAnsi="Times New Roman" w:cs="Times New Roman"/>
          <w:i/>
          <w:sz w:val="24"/>
          <w:szCs w:val="24"/>
          <w:lang w:val="fr-FR"/>
        </w:rPr>
      </w:pPr>
      <w:r w:rsidRPr="00C2120F">
        <w:rPr>
          <w:rFonts w:ascii="Times New Roman" w:eastAsia="Calibri" w:hAnsi="Times New Roman" w:cs="Times New Roman"/>
          <w:i/>
          <w:sz w:val="24"/>
          <w:szCs w:val="24"/>
          <w:lang w:val="fr-FR"/>
        </w:rPr>
        <w:t>cortul de oxigen</w:t>
      </w:r>
    </w:p>
    <w:p w:rsidR="00936858" w:rsidRPr="00C2120F" w:rsidRDefault="00936858" w:rsidP="00C471BC">
      <w:pPr>
        <w:overflowPunct w:val="0"/>
        <w:autoSpaceDE w:val="0"/>
        <w:autoSpaceDN w:val="0"/>
        <w:adjustRightInd w:val="0"/>
        <w:spacing w:after="0" w:line="360" w:lineRule="auto"/>
        <w:ind w:left="1080"/>
        <w:textAlignment w:val="baseline"/>
        <w:rPr>
          <w:rFonts w:ascii="Times New Roman" w:eastAsia="Calibri" w:hAnsi="Times New Roman" w:cs="Times New Roman"/>
          <w:i/>
          <w:sz w:val="24"/>
          <w:szCs w:val="24"/>
          <w:lang w:val="fr-FR"/>
        </w:rPr>
      </w:pPr>
      <w:r>
        <w:rPr>
          <w:rFonts w:ascii="Times New Roman" w:eastAsia="Calibri" w:hAnsi="Times New Roman" w:cs="Times New Roman"/>
          <w:i/>
          <w:noProof/>
          <w:sz w:val="24"/>
          <w:szCs w:val="24"/>
          <w:lang w:val="ro-RO" w:eastAsia="ro-RO"/>
        </w:rPr>
        <w:drawing>
          <wp:inline distT="0" distB="0" distL="0" distR="0">
            <wp:extent cx="2070806" cy="1446028"/>
            <wp:effectExtent l="19050" t="0" r="5644" b="0"/>
            <wp:docPr id="53" name="Picture 52" descr="c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png"/>
                    <pic:cNvPicPr/>
                  </pic:nvPicPr>
                  <pic:blipFill>
                    <a:blip r:embed="rId73" cstate="print"/>
                    <a:stretch>
                      <a:fillRect/>
                    </a:stretch>
                  </pic:blipFill>
                  <pic:spPr>
                    <a:xfrm>
                      <a:off x="0" y="0"/>
                      <a:ext cx="2070504" cy="1445817"/>
                    </a:xfrm>
                    <a:prstGeom prst="rect">
                      <a:avLst/>
                    </a:prstGeom>
                  </pic:spPr>
                </pic:pic>
              </a:graphicData>
            </a:graphic>
          </wp:inline>
        </w:drawing>
      </w:r>
    </w:p>
    <w:p w:rsidR="00593280" w:rsidRPr="00C2120F" w:rsidRDefault="00593280" w:rsidP="00C471BC">
      <w:pPr>
        <w:numPr>
          <w:ilvl w:val="0"/>
          <w:numId w:val="50"/>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frecvent utilizat la copii</w:t>
      </w:r>
    </w:p>
    <w:p w:rsidR="00593280" w:rsidRPr="00C2120F" w:rsidRDefault="00593280" w:rsidP="00C471BC">
      <w:pPr>
        <w:numPr>
          <w:ilvl w:val="0"/>
          <w:numId w:val="50"/>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concentratia oxigenului nu poate depasi 50%</w:t>
      </w:r>
    </w:p>
    <w:p w:rsidR="00593280" w:rsidRPr="00C2120F" w:rsidRDefault="00593280" w:rsidP="00C471BC">
      <w:pPr>
        <w:numPr>
          <w:ilvl w:val="0"/>
          <w:numId w:val="50"/>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lastRenderedPageBreak/>
        <w:t>are dezavantajul ca atmosfera de sub cort se incalzeste $i sesupraincarca cu vapori datorita faptului ca pacientul inspira si expira in acelasi mediu</w:t>
      </w:r>
    </w:p>
    <w:p w:rsidR="00593280" w:rsidRPr="00C2120F" w:rsidRDefault="00593280" w:rsidP="00C471BC">
      <w:pPr>
        <w:numPr>
          <w:ilvl w:val="0"/>
          <w:numId w:val="50"/>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oxigenul introdus in cort nu va fi umidificat, ci trecut prininstalatii de racire</w:t>
      </w:r>
    </w:p>
    <w:p w:rsidR="00593280" w:rsidRPr="00C2120F" w:rsidRDefault="00593280" w:rsidP="00C471BC">
      <w:pPr>
        <w:numPr>
          <w:ilvl w:val="0"/>
          <w:numId w:val="50"/>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in cort se pot monta instalatii de racire</w:t>
      </w:r>
    </w:p>
    <w:p w:rsidR="00593280" w:rsidRPr="00C2120F" w:rsidRDefault="00593280" w:rsidP="00C471BC">
      <w:pPr>
        <w:numPr>
          <w:ilvl w:val="0"/>
          <w:numId w:val="50"/>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copiii vor fi supravegheati permanent, pentru a nu disloca cortul</w:t>
      </w:r>
    </w:p>
    <w:p w:rsidR="00593280" w:rsidRPr="00C2120F" w:rsidRDefault="00593280" w:rsidP="00C471BC">
      <w:pPr>
        <w:overflowPunct w:val="0"/>
        <w:autoSpaceDE w:val="0"/>
        <w:autoSpaceDN w:val="0"/>
        <w:adjustRightInd w:val="0"/>
        <w:spacing w:line="360" w:lineRule="auto"/>
        <w:ind w:left="900"/>
        <w:textAlignment w:val="baseline"/>
        <w:rPr>
          <w:rFonts w:ascii="Times New Roman" w:eastAsia="Calibri" w:hAnsi="Times New Roman" w:cs="Times New Roman"/>
          <w:b/>
          <w:sz w:val="24"/>
          <w:szCs w:val="24"/>
          <w:lang w:val="it-IT"/>
        </w:rPr>
      </w:pPr>
    </w:p>
    <w:p w:rsidR="00593280" w:rsidRPr="00C2120F" w:rsidRDefault="00593280" w:rsidP="00C471BC">
      <w:pPr>
        <w:spacing w:line="360" w:lineRule="auto"/>
        <w:rPr>
          <w:rFonts w:ascii="Times New Roman" w:eastAsia="Calibri" w:hAnsi="Times New Roman" w:cs="Times New Roman"/>
          <w:b/>
          <w:sz w:val="24"/>
          <w:szCs w:val="24"/>
          <w:lang w:val="fr-FR"/>
        </w:rPr>
      </w:pPr>
      <w:r w:rsidRPr="00C2120F">
        <w:rPr>
          <w:rFonts w:ascii="Times New Roman" w:eastAsia="Calibri" w:hAnsi="Times New Roman" w:cs="Times New Roman"/>
          <w:b/>
          <w:sz w:val="24"/>
          <w:szCs w:val="24"/>
        </w:rPr>
        <w:t>Echipament necesar administrarii oxigenului</w:t>
      </w:r>
    </w:p>
    <w:p w:rsidR="00593280" w:rsidRPr="00C2120F" w:rsidRDefault="00593280" w:rsidP="00C471BC">
      <w:pPr>
        <w:numPr>
          <w:ilvl w:val="0"/>
          <w:numId w:val="51"/>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rPr>
        <w:t>sursa de oxigen</w:t>
      </w:r>
    </w:p>
    <w:p w:rsidR="00593280" w:rsidRPr="00C2120F" w:rsidRDefault="00593280" w:rsidP="00C471BC">
      <w:pPr>
        <w:numPr>
          <w:ilvl w:val="0"/>
          <w:numId w:val="51"/>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 xml:space="preserve">umidificator (recipient pentru barbotarea oxigenului conzinand </w:t>
      </w:r>
      <w:r w:rsidRPr="00C2120F">
        <w:rPr>
          <w:rFonts w:ascii="Times New Roman" w:eastAsia="Calibri" w:hAnsi="Times New Roman" w:cs="Times New Roman"/>
          <w:sz w:val="24"/>
          <w:szCs w:val="24"/>
        </w:rPr>
        <w:t>apa sterila)</w:t>
      </w:r>
    </w:p>
    <w:p w:rsidR="00593280" w:rsidRPr="00C2120F" w:rsidRDefault="00593280" w:rsidP="00C471BC">
      <w:pPr>
        <w:numPr>
          <w:ilvl w:val="0"/>
          <w:numId w:val="51"/>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sonda nazala, cateter, masca de oxigen sau cort, in functie de metoda aleasa</w:t>
      </w:r>
    </w:p>
    <w:p w:rsidR="00593280" w:rsidRPr="00C2120F" w:rsidRDefault="00593280" w:rsidP="00C471BC">
      <w:pPr>
        <w:numPr>
          <w:ilvl w:val="0"/>
          <w:numId w:val="51"/>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pt-BR"/>
        </w:rPr>
      </w:pPr>
      <w:r w:rsidRPr="00C2120F">
        <w:rPr>
          <w:rFonts w:ascii="Times New Roman" w:eastAsia="Calibri" w:hAnsi="Times New Roman" w:cs="Times New Roman"/>
          <w:sz w:val="24"/>
          <w:szCs w:val="24"/>
          <w:lang w:val="pt-BR"/>
        </w:rPr>
        <w:t>material adeziv (leucoplast), pentru fixarea sondei</w:t>
      </w:r>
    </w:p>
    <w:p w:rsidR="00593280" w:rsidRPr="00C2120F" w:rsidRDefault="00593280" w:rsidP="00C471BC">
      <w:pPr>
        <w:overflowPunct w:val="0"/>
        <w:autoSpaceDE w:val="0"/>
        <w:autoSpaceDN w:val="0"/>
        <w:adjustRightInd w:val="0"/>
        <w:spacing w:line="360" w:lineRule="auto"/>
        <w:ind w:left="900"/>
        <w:textAlignment w:val="baseline"/>
        <w:rPr>
          <w:rFonts w:ascii="Times New Roman" w:eastAsia="Calibri" w:hAnsi="Times New Roman" w:cs="Times New Roman"/>
          <w:b/>
          <w:sz w:val="24"/>
          <w:szCs w:val="24"/>
          <w:lang w:val="pt-BR"/>
        </w:rPr>
      </w:pPr>
    </w:p>
    <w:p w:rsidR="00593280" w:rsidRPr="00C2120F" w:rsidRDefault="00593280" w:rsidP="00C471BC">
      <w:pPr>
        <w:spacing w:line="360" w:lineRule="auto"/>
        <w:rPr>
          <w:rFonts w:ascii="Times New Roman" w:eastAsia="Calibri" w:hAnsi="Times New Roman" w:cs="Times New Roman"/>
          <w:b/>
          <w:sz w:val="24"/>
          <w:szCs w:val="24"/>
        </w:rPr>
      </w:pPr>
      <w:r w:rsidRPr="00C2120F">
        <w:rPr>
          <w:rFonts w:ascii="Times New Roman" w:eastAsia="Calibri" w:hAnsi="Times New Roman" w:cs="Times New Roman"/>
          <w:b/>
          <w:sz w:val="24"/>
          <w:szCs w:val="24"/>
        </w:rPr>
        <w:t>Interventiile asistentei</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rPr>
      </w:pPr>
      <w:r w:rsidRPr="00C2120F">
        <w:rPr>
          <w:rFonts w:ascii="Times New Roman" w:eastAsia="Calibri" w:hAnsi="Times New Roman" w:cs="Times New Roman"/>
          <w:sz w:val="24"/>
          <w:szCs w:val="24"/>
        </w:rPr>
        <w:t xml:space="preserve">pregatirea psihica a pacientului asiguraridu-i de luarea tututor masurilor de precautie si asezarea pacientului in pozitie corespunzatoare (daca este posibil: pozitie semisezand, care favorizeaza expansiunea pulmonara) </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rPr>
      </w:pPr>
      <w:r w:rsidRPr="00C2120F">
        <w:rPr>
          <w:rFonts w:ascii="Times New Roman" w:eastAsia="Calibri" w:hAnsi="Times New Roman" w:cs="Times New Roman"/>
          <w:sz w:val="24"/>
          <w:szCs w:val="24"/>
        </w:rPr>
        <w:t xml:space="preserve">asamblarea echipamentului </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rPr>
      </w:pPr>
      <w:r w:rsidRPr="00C2120F">
        <w:rPr>
          <w:rFonts w:ascii="Times New Roman" w:eastAsia="Calibri" w:hAnsi="Times New Roman" w:cs="Times New Roman"/>
          <w:sz w:val="24"/>
          <w:szCs w:val="24"/>
        </w:rPr>
        <w:t>dezobstruarea cailor respiratorii</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masurarea lungimii sondei, pe obraz, de la nara la tragus</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umectarea sondei cu apa sterile pentru facilitarea insertiei si prevenirea lezarii mucoasei</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introducerea sondei in nara si fixarea acesteia pe obraz, cu benzi de leucoplast</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daca se utilizeaza masca de oxigen, aceasta se va aseza acoperind nasul si gura pacientuiui si se va fixa cu o curea in jurul capului</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fixarea debitului de administrare a oxigenului, in funclie de prescriptia medicului</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aprecierea raspunsului terapeutic al administrarii oxigenului (observarea culorii tegumenteior, masurarea respiraiiei si pulsului)</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supravegherea pacientului pentru depistarea semnelor de toxicitate sau de aparitie a unor complicatii</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pt-BR"/>
        </w:rPr>
      </w:pPr>
      <w:r w:rsidRPr="00C2120F">
        <w:rPr>
          <w:rFonts w:ascii="Times New Roman" w:eastAsia="Calibri" w:hAnsi="Times New Roman" w:cs="Times New Roman"/>
          <w:sz w:val="24"/>
          <w:szCs w:val="24"/>
          <w:lang w:val="pt-BR"/>
        </w:rPr>
        <w:t>supravegherea echipamentului de administrare a oxigenului (presiune, debit etc)</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acordarea suportului psihic al pacientului pe timpul administrarii oxigenului si combaterea oricarei cauze de disconfort</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rPr>
        <w:lastRenderedPageBreak/>
        <w:t>mobilizarea periodica a sondei</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it-IT"/>
        </w:rPr>
      </w:pPr>
      <w:r w:rsidRPr="00C2120F">
        <w:rPr>
          <w:rFonts w:ascii="Times New Roman" w:eastAsia="Calibri" w:hAnsi="Times New Roman" w:cs="Times New Roman"/>
          <w:sz w:val="24"/>
          <w:szCs w:val="24"/>
          <w:lang w:val="it-IT"/>
        </w:rPr>
        <w:t>scoaterea sondei o data pe zi si introducerea ei in cealalta nara</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b/>
          <w:sz w:val="24"/>
          <w:szCs w:val="24"/>
          <w:lang w:val="fr-FR"/>
        </w:rPr>
      </w:pPr>
      <w:r w:rsidRPr="00C2120F">
        <w:rPr>
          <w:rFonts w:ascii="Times New Roman" w:eastAsia="Calibri" w:hAnsi="Times New Roman" w:cs="Times New Roman"/>
          <w:sz w:val="24"/>
          <w:szCs w:val="24"/>
          <w:lang w:val="fr-FR"/>
        </w:rPr>
        <w:t>curatirea echipamentului la terminarea tehnicii</w:t>
      </w:r>
    </w:p>
    <w:p w:rsidR="00593280" w:rsidRPr="00C2120F" w:rsidRDefault="00593280" w:rsidP="00C471BC">
      <w:pPr>
        <w:overflowPunct w:val="0"/>
        <w:autoSpaceDE w:val="0"/>
        <w:autoSpaceDN w:val="0"/>
        <w:adjustRightInd w:val="0"/>
        <w:spacing w:line="360" w:lineRule="auto"/>
        <w:ind w:left="900"/>
        <w:textAlignment w:val="baseline"/>
        <w:rPr>
          <w:rFonts w:ascii="Times New Roman" w:eastAsia="Calibri" w:hAnsi="Times New Roman" w:cs="Times New Roman"/>
          <w:b/>
          <w:sz w:val="24"/>
          <w:szCs w:val="24"/>
          <w:lang w:val="fr-FR"/>
        </w:rPr>
      </w:pPr>
    </w:p>
    <w:p w:rsidR="00593280" w:rsidRPr="00C2120F" w:rsidRDefault="00593280" w:rsidP="00C471BC">
      <w:pPr>
        <w:spacing w:line="360" w:lineRule="auto"/>
        <w:rPr>
          <w:rFonts w:ascii="Times New Roman" w:eastAsia="Calibri" w:hAnsi="Times New Roman" w:cs="Times New Roman"/>
          <w:b/>
          <w:sz w:val="24"/>
          <w:szCs w:val="24"/>
          <w:lang w:val="fr-FR"/>
        </w:rPr>
      </w:pPr>
      <w:r w:rsidRPr="00C2120F">
        <w:rPr>
          <w:rFonts w:ascii="Times New Roman" w:eastAsia="Calibri" w:hAnsi="Times New Roman" w:cs="Times New Roman"/>
          <w:b/>
          <w:sz w:val="24"/>
          <w:szCs w:val="24"/>
          <w:lang w:val="fr-FR"/>
        </w:rPr>
        <w:t>Incidente şi accidente</w:t>
      </w:r>
    </w:p>
    <w:p w:rsidR="00593280" w:rsidRPr="00C2120F" w:rsidRDefault="00593280" w:rsidP="00C471BC">
      <w:pPr>
        <w:numPr>
          <w:ilvl w:val="0"/>
          <w:numId w:val="52"/>
        </w:numPr>
        <w:tabs>
          <w:tab w:val="left" w:pos="-864"/>
        </w:tabs>
        <w:overflowPunct w:val="0"/>
        <w:autoSpaceDE w:val="0"/>
        <w:autoSpaceDN w:val="0"/>
        <w:adjustRightInd w:val="0"/>
        <w:spacing w:after="0" w:line="360" w:lineRule="auto"/>
        <w:textAlignment w:val="baseline"/>
        <w:rPr>
          <w:rFonts w:ascii="Times New Roman" w:eastAsia="Calibri" w:hAnsi="Times New Roman" w:cs="Times New Roman"/>
          <w:sz w:val="24"/>
          <w:szCs w:val="24"/>
          <w:lang w:val="fr-FR"/>
        </w:rPr>
      </w:pPr>
      <w:r w:rsidRPr="00C2120F">
        <w:rPr>
          <w:rFonts w:ascii="Times New Roman" w:eastAsia="Calibri" w:hAnsi="Times New Roman" w:cs="Times New Roman"/>
          <w:sz w:val="24"/>
          <w:szCs w:val="24"/>
          <w:lang w:val="fr-FR"/>
        </w:rPr>
        <w:t>daca recipientul pentru barbotarea oxigenuiui se rastoarna, lichidui poate fi impins de oxigen in caile respiratorii ale pacientului, asfixiindu-l</w:t>
      </w:r>
    </w:p>
    <w:p w:rsidR="00593280" w:rsidRPr="00C2120F" w:rsidRDefault="00593280" w:rsidP="00C471BC">
      <w:pPr>
        <w:numPr>
          <w:ilvl w:val="0"/>
          <w:numId w:val="52"/>
        </w:numPr>
        <w:tabs>
          <w:tab w:val="left" w:pos="-864"/>
        </w:tabs>
        <w:overflowPunct w:val="0"/>
        <w:autoSpaceDE w:val="0"/>
        <w:autoSpaceDN w:val="0"/>
        <w:adjustRightInd w:val="0"/>
        <w:spacing w:after="0" w:line="360" w:lineRule="auto"/>
        <w:textAlignment w:val="baseline"/>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in cazul utilizarii prelungite a oxigenuiui, in concentralii mari sau la presiuni ridicate, pot aparea:</w:t>
      </w:r>
    </w:p>
    <w:p w:rsidR="00593280" w:rsidRPr="00C2120F" w:rsidRDefault="00593280" w:rsidP="00C471BC">
      <w:pPr>
        <w:numPr>
          <w:ilvl w:val="2"/>
          <w:numId w:val="52"/>
        </w:numPr>
        <w:tabs>
          <w:tab w:val="left" w:pos="-864"/>
        </w:tabs>
        <w:overflowPunct w:val="0"/>
        <w:autoSpaceDE w:val="0"/>
        <w:autoSpaceDN w:val="0"/>
        <w:adjustRightInd w:val="0"/>
        <w:spacing w:after="0" w:line="360" w:lineRule="auto"/>
        <w:textAlignment w:val="baseline"/>
        <w:rPr>
          <w:rFonts w:ascii="Times New Roman" w:eastAsia="Calibri" w:hAnsi="Times New Roman" w:cs="Times New Roman"/>
          <w:sz w:val="24"/>
          <w:szCs w:val="24"/>
          <w:lang w:val="fr-FR"/>
        </w:rPr>
      </w:pPr>
      <w:r w:rsidRPr="00C2120F">
        <w:rPr>
          <w:rFonts w:ascii="Times New Roman" w:eastAsia="Calibri" w:hAnsi="Times New Roman" w:cs="Times New Roman"/>
          <w:sz w:val="24"/>
          <w:szCs w:val="24"/>
          <w:lang w:val="fr-FR"/>
        </w:rPr>
        <w:t>iritare locala a mucoasei</w:t>
      </w:r>
    </w:p>
    <w:p w:rsidR="00593280" w:rsidRPr="00C2120F" w:rsidRDefault="00593280" w:rsidP="00C471BC">
      <w:pPr>
        <w:numPr>
          <w:ilvl w:val="2"/>
          <w:numId w:val="52"/>
        </w:numPr>
        <w:tabs>
          <w:tab w:val="left" w:pos="-864"/>
        </w:tabs>
        <w:overflowPunct w:val="0"/>
        <w:autoSpaceDE w:val="0"/>
        <w:autoSpaceDN w:val="0"/>
        <w:adjustRightInd w:val="0"/>
        <w:spacing w:after="0" w:line="360" w:lineRule="auto"/>
        <w:textAlignment w:val="baseline"/>
        <w:rPr>
          <w:rFonts w:ascii="Times New Roman" w:eastAsia="Calibri" w:hAnsi="Times New Roman" w:cs="Times New Roman"/>
          <w:sz w:val="24"/>
          <w:szCs w:val="24"/>
        </w:rPr>
      </w:pPr>
      <w:r w:rsidRPr="00C2120F">
        <w:rPr>
          <w:rFonts w:ascii="Times New Roman" w:eastAsia="Calibri" w:hAnsi="Times New Roman" w:cs="Times New Roman"/>
          <w:sz w:val="24"/>
          <w:szCs w:val="24"/>
        </w:rPr>
        <w:t xml:space="preserve">congestie si edemui alveolar </w:t>
      </w:r>
    </w:p>
    <w:p w:rsidR="00593280" w:rsidRPr="00C2120F" w:rsidRDefault="00593280" w:rsidP="00C471BC">
      <w:pPr>
        <w:numPr>
          <w:ilvl w:val="2"/>
          <w:numId w:val="52"/>
        </w:numPr>
        <w:tabs>
          <w:tab w:val="left" w:pos="-864"/>
        </w:tabs>
        <w:overflowPunct w:val="0"/>
        <w:autoSpaceDE w:val="0"/>
        <w:autoSpaceDN w:val="0"/>
        <w:adjustRightInd w:val="0"/>
        <w:spacing w:after="0" w:line="360" w:lineRule="auto"/>
        <w:textAlignment w:val="baseline"/>
        <w:rPr>
          <w:rFonts w:ascii="Times New Roman" w:eastAsia="Calibri" w:hAnsi="Times New Roman" w:cs="Times New Roman"/>
          <w:sz w:val="24"/>
          <w:szCs w:val="24"/>
        </w:rPr>
      </w:pPr>
      <w:r w:rsidRPr="00C2120F">
        <w:rPr>
          <w:rFonts w:ascii="Times New Roman" w:eastAsia="Calibri" w:hAnsi="Times New Roman" w:cs="Times New Roman"/>
          <w:sz w:val="24"/>
          <w:szCs w:val="24"/>
        </w:rPr>
        <w:t>hemoragie intraalveolara</w:t>
      </w:r>
    </w:p>
    <w:p w:rsidR="00593280" w:rsidRPr="00C2120F" w:rsidRDefault="00593280" w:rsidP="00C471BC">
      <w:pPr>
        <w:numPr>
          <w:ilvl w:val="2"/>
          <w:numId w:val="52"/>
        </w:numPr>
        <w:tabs>
          <w:tab w:val="left" w:pos="-864"/>
        </w:tabs>
        <w:overflowPunct w:val="0"/>
        <w:autoSpaceDE w:val="0"/>
        <w:autoSpaceDN w:val="0"/>
        <w:adjustRightInd w:val="0"/>
        <w:spacing w:after="0" w:line="360" w:lineRule="auto"/>
        <w:textAlignment w:val="baseline"/>
        <w:rPr>
          <w:rFonts w:ascii="Times New Roman" w:eastAsia="Calibri" w:hAnsi="Times New Roman" w:cs="Times New Roman"/>
          <w:sz w:val="24"/>
          <w:szCs w:val="24"/>
        </w:rPr>
      </w:pPr>
      <w:r w:rsidRPr="00C2120F">
        <w:rPr>
          <w:rFonts w:ascii="Times New Roman" w:eastAsia="Calibri" w:hAnsi="Times New Roman" w:cs="Times New Roman"/>
          <w:sz w:val="24"/>
          <w:szCs w:val="24"/>
          <w:lang w:val="fr-FR"/>
        </w:rPr>
        <w:t>atelectazie</w:t>
      </w:r>
    </w:p>
    <w:p w:rsidR="00593280" w:rsidRPr="00C2120F" w:rsidRDefault="00593280" w:rsidP="00C471BC">
      <w:pPr>
        <w:numPr>
          <w:ilvl w:val="0"/>
          <w:numId w:val="52"/>
        </w:numPr>
        <w:tabs>
          <w:tab w:val="left" w:pos="-864"/>
        </w:tabs>
        <w:overflowPunct w:val="0"/>
        <w:autoSpaceDE w:val="0"/>
        <w:autoSpaceDN w:val="0"/>
        <w:adjustRightInd w:val="0"/>
        <w:spacing w:after="0" w:line="360" w:lineRule="auto"/>
        <w:textAlignment w:val="baseline"/>
        <w:rPr>
          <w:rFonts w:ascii="Times New Roman" w:eastAsia="Calibri" w:hAnsi="Times New Roman" w:cs="Times New Roman"/>
          <w:sz w:val="24"/>
          <w:szCs w:val="24"/>
          <w:lang w:val="it-IT"/>
        </w:rPr>
      </w:pPr>
      <w:r w:rsidRPr="00C2120F">
        <w:rPr>
          <w:rFonts w:ascii="Times New Roman" w:eastAsia="Calibri" w:hAnsi="Times New Roman" w:cs="Times New Roman"/>
          <w:sz w:val="24"/>
          <w:szCs w:val="24"/>
          <w:lang w:val="it-IT"/>
        </w:rPr>
        <w:t>patrunderea gazului in esofag duce la distensie abdominala</w:t>
      </w:r>
    </w:p>
    <w:p w:rsidR="00593280" w:rsidRDefault="00593280" w:rsidP="00C471BC">
      <w:pPr>
        <w:spacing w:line="360" w:lineRule="auto"/>
        <w:rPr>
          <w:rFonts w:ascii="Times New Roman" w:eastAsia="Calibri" w:hAnsi="Times New Roman" w:cs="Times New Roman"/>
          <w:b/>
          <w:sz w:val="24"/>
          <w:szCs w:val="24"/>
        </w:rPr>
      </w:pPr>
    </w:p>
    <w:p w:rsidR="00593280" w:rsidRPr="00C2120F" w:rsidRDefault="00593280" w:rsidP="00C471BC">
      <w:pPr>
        <w:spacing w:line="360" w:lineRule="auto"/>
        <w:rPr>
          <w:rFonts w:ascii="Times New Roman" w:eastAsia="Calibri" w:hAnsi="Times New Roman" w:cs="Times New Roman"/>
          <w:b/>
          <w:sz w:val="24"/>
          <w:szCs w:val="24"/>
        </w:rPr>
      </w:pPr>
      <w:r w:rsidRPr="00C2120F">
        <w:rPr>
          <w:rFonts w:ascii="Times New Roman" w:eastAsia="Calibri" w:hAnsi="Times New Roman" w:cs="Times New Roman"/>
          <w:b/>
          <w:sz w:val="24"/>
          <w:szCs w:val="24"/>
        </w:rPr>
        <w:t>DE RETINUT:</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sz w:val="24"/>
          <w:szCs w:val="24"/>
          <w:lang w:val="fr-FR"/>
        </w:rPr>
      </w:pPr>
      <w:r w:rsidRPr="00C2120F">
        <w:rPr>
          <w:rFonts w:ascii="Times New Roman" w:eastAsia="Calibri" w:hAnsi="Times New Roman" w:cs="Times New Roman"/>
          <w:sz w:val="24"/>
          <w:szCs w:val="24"/>
          <w:lang w:val="fr-FR"/>
        </w:rPr>
        <w:t xml:space="preserve">administrarea oxigenului se va face dupa permeabilizarea cailor respiratorii </w:t>
      </w:r>
    </w:p>
    <w:p w:rsidR="00593280" w:rsidRPr="00C2120F" w:rsidRDefault="00593280" w:rsidP="00C471BC">
      <w:pPr>
        <w:numPr>
          <w:ilvl w:val="0"/>
          <w:numId w:val="52"/>
        </w:numPr>
        <w:overflowPunct w:val="0"/>
        <w:autoSpaceDE w:val="0"/>
        <w:autoSpaceDN w:val="0"/>
        <w:adjustRightInd w:val="0"/>
        <w:spacing w:after="0" w:line="360" w:lineRule="auto"/>
        <w:textAlignment w:val="baseline"/>
        <w:rPr>
          <w:rFonts w:ascii="Times New Roman" w:eastAsia="Calibri" w:hAnsi="Times New Roman" w:cs="Times New Roman"/>
          <w:sz w:val="24"/>
          <w:szCs w:val="24"/>
          <w:lang w:val="pt-BR"/>
        </w:rPr>
      </w:pPr>
      <w:r w:rsidRPr="00C2120F">
        <w:rPr>
          <w:rFonts w:ascii="Times New Roman" w:eastAsia="Calibri" w:hAnsi="Times New Roman" w:cs="Times New Roman"/>
          <w:sz w:val="24"/>
          <w:szCs w:val="24"/>
          <w:lang w:val="pt-BR"/>
        </w:rPr>
        <w:t>inainte de efectuarea tehnicii se vor lua toate masurile de precautie</w:t>
      </w:r>
    </w:p>
    <w:p w:rsidR="00593280" w:rsidRDefault="00593280" w:rsidP="00C471BC">
      <w:pPr>
        <w:numPr>
          <w:ilvl w:val="0"/>
          <w:numId w:val="52"/>
        </w:numPr>
        <w:overflowPunct w:val="0"/>
        <w:autoSpaceDE w:val="0"/>
        <w:autoSpaceDN w:val="0"/>
        <w:adjustRightInd w:val="0"/>
        <w:spacing w:after="0" w:line="360" w:lineRule="auto"/>
        <w:textAlignment w:val="baseline"/>
        <w:rPr>
          <w:rFonts w:ascii="Times New Roman" w:hAnsi="Times New Roman" w:cs="Times New Roman"/>
          <w:sz w:val="24"/>
          <w:szCs w:val="24"/>
          <w:lang w:val="fr-FR"/>
        </w:rPr>
      </w:pPr>
      <w:r w:rsidRPr="00C2120F">
        <w:rPr>
          <w:rFonts w:ascii="Times New Roman" w:eastAsia="Calibri" w:hAnsi="Times New Roman" w:cs="Times New Roman"/>
          <w:sz w:val="24"/>
          <w:szCs w:val="24"/>
          <w:lang w:val="fr-FR"/>
        </w:rPr>
        <w:t>pe timpul administrarii se vor supraveghea atent pacientul si echipamentul de administrare (manometrul de presiune si indicatorul de debit)</w:t>
      </w:r>
    </w:p>
    <w:p w:rsidR="00593280" w:rsidRPr="00C2120F" w:rsidRDefault="00593280" w:rsidP="00C471BC">
      <w:pPr>
        <w:overflowPunct w:val="0"/>
        <w:autoSpaceDE w:val="0"/>
        <w:autoSpaceDN w:val="0"/>
        <w:adjustRightInd w:val="0"/>
        <w:spacing w:after="0" w:line="360" w:lineRule="auto"/>
        <w:textAlignment w:val="baseline"/>
        <w:rPr>
          <w:rFonts w:ascii="Times New Roman" w:eastAsia="Calibri" w:hAnsi="Times New Roman" w:cs="Times New Roman"/>
          <w:sz w:val="24"/>
          <w:szCs w:val="24"/>
          <w:lang w:val="fr-FR"/>
        </w:rPr>
      </w:pPr>
    </w:p>
    <w:p w:rsidR="00593280" w:rsidRPr="006165C0" w:rsidRDefault="00593280" w:rsidP="00C471BC">
      <w:pPr>
        <w:spacing w:line="360" w:lineRule="auto"/>
        <w:rPr>
          <w:b/>
          <w:i/>
          <w:sz w:val="28"/>
          <w:szCs w:val="28"/>
          <w:lang w:val="it-IT"/>
        </w:rPr>
      </w:pPr>
    </w:p>
    <w:p w:rsidR="00593280" w:rsidRPr="006165C0" w:rsidRDefault="00593280" w:rsidP="00C471BC">
      <w:pPr>
        <w:spacing w:line="360" w:lineRule="auto"/>
        <w:ind w:left="76"/>
        <w:rPr>
          <w:b/>
          <w:sz w:val="28"/>
          <w:szCs w:val="28"/>
          <w:lang w:val="pt-BR"/>
        </w:rPr>
      </w:pPr>
    </w:p>
    <w:p w:rsidR="00593280" w:rsidRPr="00367010" w:rsidRDefault="00593280" w:rsidP="00C471BC">
      <w:pPr>
        <w:spacing w:after="0" w:line="360" w:lineRule="auto"/>
        <w:rPr>
          <w:rFonts w:ascii="Times New Roman" w:hAnsi="Times New Roman" w:cs="Times New Roman"/>
          <w:sz w:val="24"/>
          <w:szCs w:val="24"/>
        </w:rPr>
      </w:pPr>
    </w:p>
    <w:p w:rsidR="00224951" w:rsidRDefault="00224951" w:rsidP="009C21BB">
      <w:pPr>
        <w:autoSpaceDE w:val="0"/>
        <w:autoSpaceDN w:val="0"/>
        <w:adjustRightInd w:val="0"/>
        <w:spacing w:line="360" w:lineRule="auto"/>
        <w:rPr>
          <w:rFonts w:ascii="Times New Roman" w:hAnsi="Times New Roman" w:cs="Times New Roman"/>
          <w:b/>
          <w:sz w:val="28"/>
          <w:szCs w:val="28"/>
          <w:lang w:val="ro-RO"/>
        </w:rPr>
      </w:pPr>
    </w:p>
    <w:p w:rsidR="00224951" w:rsidRDefault="00224951" w:rsidP="004A301A">
      <w:pPr>
        <w:autoSpaceDE w:val="0"/>
        <w:autoSpaceDN w:val="0"/>
        <w:adjustRightInd w:val="0"/>
        <w:spacing w:line="360" w:lineRule="auto"/>
        <w:jc w:val="center"/>
        <w:rPr>
          <w:rFonts w:ascii="Times New Roman" w:hAnsi="Times New Roman" w:cs="Times New Roman"/>
          <w:b/>
          <w:sz w:val="28"/>
          <w:szCs w:val="28"/>
          <w:lang w:val="ro-RO"/>
        </w:rPr>
      </w:pPr>
    </w:p>
    <w:p w:rsidR="00224951" w:rsidRDefault="00224951" w:rsidP="004A301A">
      <w:pPr>
        <w:autoSpaceDE w:val="0"/>
        <w:autoSpaceDN w:val="0"/>
        <w:adjustRightInd w:val="0"/>
        <w:spacing w:line="360" w:lineRule="auto"/>
        <w:jc w:val="center"/>
        <w:rPr>
          <w:rFonts w:ascii="Times New Roman" w:hAnsi="Times New Roman" w:cs="Times New Roman"/>
          <w:b/>
          <w:sz w:val="28"/>
          <w:szCs w:val="28"/>
          <w:lang w:val="ro-RO"/>
        </w:rPr>
      </w:pPr>
    </w:p>
    <w:p w:rsidR="00A00D1F" w:rsidRPr="00B476B3" w:rsidRDefault="00A00D1F" w:rsidP="00C471BC">
      <w:pPr>
        <w:autoSpaceDE w:val="0"/>
        <w:autoSpaceDN w:val="0"/>
        <w:adjustRightInd w:val="0"/>
        <w:spacing w:line="360" w:lineRule="auto"/>
        <w:rPr>
          <w:rFonts w:ascii="Times New Roman" w:hAnsi="Times New Roman" w:cs="Times New Roman"/>
          <w:b/>
          <w:sz w:val="24"/>
          <w:szCs w:val="24"/>
          <w:lang w:val="ro-RO"/>
        </w:rPr>
      </w:pPr>
    </w:p>
    <w:sectPr w:rsidR="00A00D1F" w:rsidRPr="00B476B3" w:rsidSect="00605551">
      <w:footerReference w:type="default" r:id="rId74"/>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5FB0" w:rsidRDefault="00F75FB0" w:rsidP="00C50C1F">
      <w:pPr>
        <w:spacing w:after="0" w:line="240" w:lineRule="auto"/>
      </w:pPr>
      <w:r>
        <w:separator/>
      </w:r>
    </w:p>
  </w:endnote>
  <w:endnote w:type="continuationSeparator" w:id="1">
    <w:p w:rsidR="00F75FB0" w:rsidRDefault="00F75FB0" w:rsidP="00C50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9895"/>
      <w:docPartObj>
        <w:docPartGallery w:val="Page Numbers (Bottom of Page)"/>
        <w:docPartUnique/>
      </w:docPartObj>
    </w:sdtPr>
    <w:sdtContent>
      <w:p w:rsidR="00605551" w:rsidRDefault="00605551">
        <w:pPr>
          <w:pStyle w:val="Footer"/>
          <w:jc w:val="center"/>
        </w:pPr>
        <w:fldSimple w:instr=" PAGE   \* MERGEFORMAT ">
          <w:r>
            <w:rPr>
              <w:noProof/>
            </w:rPr>
            <w:t>3</w:t>
          </w:r>
        </w:fldSimple>
      </w:p>
    </w:sdtContent>
  </w:sdt>
  <w:p w:rsidR="00616166" w:rsidRDefault="006161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5FB0" w:rsidRDefault="00F75FB0" w:rsidP="00C50C1F">
      <w:pPr>
        <w:spacing w:after="0" w:line="240" w:lineRule="auto"/>
      </w:pPr>
      <w:r>
        <w:separator/>
      </w:r>
    </w:p>
  </w:footnote>
  <w:footnote w:type="continuationSeparator" w:id="1">
    <w:p w:rsidR="00F75FB0" w:rsidRDefault="00F75FB0" w:rsidP="00C50C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15pt;height:11.15pt" o:bullet="t">
        <v:imagedata r:id="rId1" o:title="mso3505"/>
      </v:shape>
    </w:pict>
  </w:numPicBullet>
  <w:abstractNum w:abstractNumId="0">
    <w:nsid w:val="0008555A"/>
    <w:multiLevelType w:val="hybridMultilevel"/>
    <w:tmpl w:val="E37E082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nsid w:val="00197E92"/>
    <w:multiLevelType w:val="hybridMultilevel"/>
    <w:tmpl w:val="E2DCC67E"/>
    <w:lvl w:ilvl="0" w:tplc="240A0ED8">
      <w:numFmt w:val="bullet"/>
      <w:lvlText w:val="-"/>
      <w:lvlJc w:val="left"/>
      <w:pPr>
        <w:tabs>
          <w:tab w:val="num" w:pos="1260"/>
        </w:tabs>
        <w:ind w:left="1260" w:hanging="360"/>
      </w:pPr>
      <w:rPr>
        <w:rFonts w:ascii="Courier" w:eastAsia="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FD0657"/>
    <w:multiLevelType w:val="hybridMultilevel"/>
    <w:tmpl w:val="EA14C0A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16F404D"/>
    <w:multiLevelType w:val="hybridMultilevel"/>
    <w:tmpl w:val="8EDE7D6A"/>
    <w:lvl w:ilvl="0" w:tplc="240A0ED8">
      <w:numFmt w:val="bullet"/>
      <w:lvlText w:val="-"/>
      <w:lvlJc w:val="left"/>
      <w:pPr>
        <w:tabs>
          <w:tab w:val="num" w:pos="1320"/>
        </w:tabs>
        <w:ind w:left="1320" w:hanging="360"/>
      </w:pPr>
      <w:rPr>
        <w:rFonts w:ascii="Courier" w:eastAsia="Courier" w:hAnsi="Courier" w:cs="Courier"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01CB0728"/>
    <w:multiLevelType w:val="hybridMultilevel"/>
    <w:tmpl w:val="8B327320"/>
    <w:lvl w:ilvl="0" w:tplc="04090001">
      <w:start w:val="1"/>
      <w:numFmt w:val="bullet"/>
      <w:lvlText w:val=""/>
      <w:lvlJc w:val="left"/>
      <w:pPr>
        <w:tabs>
          <w:tab w:val="num" w:pos="360"/>
        </w:tabs>
        <w:ind w:left="360" w:hanging="360"/>
      </w:pPr>
      <w:rPr>
        <w:rFonts w:ascii="Symbol" w:hAnsi="Symbol" w:hint="default"/>
      </w:rPr>
    </w:lvl>
    <w:lvl w:ilvl="1" w:tplc="2D8A7B50">
      <w:start w:val="3"/>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7171B08"/>
    <w:multiLevelType w:val="hybridMultilevel"/>
    <w:tmpl w:val="E3F6D234"/>
    <w:lvl w:ilvl="0" w:tplc="0418000F">
      <w:start w:val="1"/>
      <w:numFmt w:val="decimal"/>
      <w:lvlText w:val="%1."/>
      <w:lvlJc w:val="left"/>
      <w:pPr>
        <w:ind w:left="502"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08391B26"/>
    <w:multiLevelType w:val="hybridMultilevel"/>
    <w:tmpl w:val="0124FA30"/>
    <w:lvl w:ilvl="0" w:tplc="240A0ED8">
      <w:numFmt w:val="bullet"/>
      <w:lvlText w:val="-"/>
      <w:lvlJc w:val="left"/>
      <w:pPr>
        <w:tabs>
          <w:tab w:val="num" w:pos="1260"/>
        </w:tabs>
        <w:ind w:left="1260" w:hanging="360"/>
      </w:pPr>
      <w:rPr>
        <w:rFonts w:ascii="Courier" w:eastAsia="Courier" w:hAnsi="Courier" w:cs="Courier" w:hint="default"/>
      </w:rPr>
    </w:lvl>
    <w:lvl w:ilvl="1" w:tplc="CF9E6F98">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E9263B"/>
    <w:multiLevelType w:val="hybridMultilevel"/>
    <w:tmpl w:val="CC209AE2"/>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nsid w:val="0E5875ED"/>
    <w:multiLevelType w:val="hybridMultilevel"/>
    <w:tmpl w:val="D240681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3780B59"/>
    <w:multiLevelType w:val="hybridMultilevel"/>
    <w:tmpl w:val="D65E95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58667B5"/>
    <w:multiLevelType w:val="hybridMultilevel"/>
    <w:tmpl w:val="A8847C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E61E54"/>
    <w:multiLevelType w:val="hybridMultilevel"/>
    <w:tmpl w:val="EF78604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6F90F78"/>
    <w:multiLevelType w:val="hybridMultilevel"/>
    <w:tmpl w:val="DBFC05C0"/>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1A2F3888"/>
    <w:multiLevelType w:val="hybridMultilevel"/>
    <w:tmpl w:val="9B0E0B5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1CC14263"/>
    <w:multiLevelType w:val="hybridMultilevel"/>
    <w:tmpl w:val="2370E904"/>
    <w:lvl w:ilvl="0" w:tplc="04180007">
      <w:start w:val="1"/>
      <w:numFmt w:val="bullet"/>
      <w:lvlText w:val=""/>
      <w:lvlPicBulletId w:val="0"/>
      <w:lvlJc w:val="left"/>
      <w:pPr>
        <w:ind w:left="770" w:hanging="360"/>
      </w:pPr>
      <w:rPr>
        <w:rFonts w:ascii="Symbol" w:hAnsi="Symbol"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15">
    <w:nsid w:val="201A4BB2"/>
    <w:multiLevelType w:val="hybridMultilevel"/>
    <w:tmpl w:val="D53048D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nsid w:val="22DB6AFF"/>
    <w:multiLevelType w:val="hybridMultilevel"/>
    <w:tmpl w:val="00C27E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70D639A"/>
    <w:multiLevelType w:val="hybridMultilevel"/>
    <w:tmpl w:val="3904D25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27C314B6"/>
    <w:multiLevelType w:val="hybridMultilevel"/>
    <w:tmpl w:val="8A18608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8197F07"/>
    <w:multiLevelType w:val="hybridMultilevel"/>
    <w:tmpl w:val="9C76E40A"/>
    <w:lvl w:ilvl="0" w:tplc="0409000B">
      <w:start w:val="1"/>
      <w:numFmt w:val="bullet"/>
      <w:lvlText w:val=""/>
      <w:lvlJc w:val="left"/>
      <w:pPr>
        <w:tabs>
          <w:tab w:val="num" w:pos="900"/>
        </w:tabs>
        <w:ind w:left="900" w:hanging="360"/>
      </w:pPr>
      <w:rPr>
        <w:rFonts w:ascii="Wingdings" w:hAnsi="Wingdings" w:hint="default"/>
      </w:rPr>
    </w:lvl>
    <w:lvl w:ilvl="1" w:tplc="04090001">
      <w:start w:val="1"/>
      <w:numFmt w:val="bullet"/>
      <w:lvlText w:val=""/>
      <w:lvlJc w:val="left"/>
      <w:pPr>
        <w:tabs>
          <w:tab w:val="num" w:pos="1620"/>
        </w:tabs>
        <w:ind w:left="1620" w:hanging="360"/>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nsid w:val="2A93162C"/>
    <w:multiLevelType w:val="hybridMultilevel"/>
    <w:tmpl w:val="7CF42280"/>
    <w:lvl w:ilvl="0" w:tplc="04180003">
      <w:start w:val="1"/>
      <w:numFmt w:val="bullet"/>
      <w:lvlText w:val="o"/>
      <w:lvlJc w:val="left"/>
      <w:pPr>
        <w:ind w:left="770" w:hanging="360"/>
      </w:pPr>
      <w:rPr>
        <w:rFonts w:ascii="Courier New" w:hAnsi="Courier New" w:cs="Courier New"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21">
    <w:nsid w:val="2CE8096F"/>
    <w:multiLevelType w:val="hybridMultilevel"/>
    <w:tmpl w:val="A90001BA"/>
    <w:lvl w:ilvl="0" w:tplc="04180003">
      <w:start w:val="1"/>
      <w:numFmt w:val="bullet"/>
      <w:lvlText w:val="o"/>
      <w:lvlJc w:val="left"/>
      <w:pPr>
        <w:ind w:left="2220" w:hanging="360"/>
      </w:pPr>
      <w:rPr>
        <w:rFonts w:ascii="Courier New" w:hAnsi="Courier New" w:cs="Courier New" w:hint="default"/>
      </w:rPr>
    </w:lvl>
    <w:lvl w:ilvl="1" w:tplc="04180003">
      <w:start w:val="1"/>
      <w:numFmt w:val="bullet"/>
      <w:lvlText w:val="o"/>
      <w:lvlJc w:val="left"/>
      <w:pPr>
        <w:ind w:left="2940" w:hanging="360"/>
      </w:pPr>
      <w:rPr>
        <w:rFonts w:ascii="Courier New" w:hAnsi="Courier New" w:cs="Courier New" w:hint="default"/>
      </w:rPr>
    </w:lvl>
    <w:lvl w:ilvl="2" w:tplc="04180005" w:tentative="1">
      <w:start w:val="1"/>
      <w:numFmt w:val="bullet"/>
      <w:lvlText w:val=""/>
      <w:lvlJc w:val="left"/>
      <w:pPr>
        <w:ind w:left="3660" w:hanging="360"/>
      </w:pPr>
      <w:rPr>
        <w:rFonts w:ascii="Wingdings" w:hAnsi="Wingdings" w:hint="default"/>
      </w:rPr>
    </w:lvl>
    <w:lvl w:ilvl="3" w:tplc="04180001" w:tentative="1">
      <w:start w:val="1"/>
      <w:numFmt w:val="bullet"/>
      <w:lvlText w:val=""/>
      <w:lvlJc w:val="left"/>
      <w:pPr>
        <w:ind w:left="4380" w:hanging="360"/>
      </w:pPr>
      <w:rPr>
        <w:rFonts w:ascii="Symbol" w:hAnsi="Symbol" w:hint="default"/>
      </w:rPr>
    </w:lvl>
    <w:lvl w:ilvl="4" w:tplc="04180003" w:tentative="1">
      <w:start w:val="1"/>
      <w:numFmt w:val="bullet"/>
      <w:lvlText w:val="o"/>
      <w:lvlJc w:val="left"/>
      <w:pPr>
        <w:ind w:left="5100" w:hanging="360"/>
      </w:pPr>
      <w:rPr>
        <w:rFonts w:ascii="Courier New" w:hAnsi="Courier New" w:cs="Courier New" w:hint="default"/>
      </w:rPr>
    </w:lvl>
    <w:lvl w:ilvl="5" w:tplc="04180005" w:tentative="1">
      <w:start w:val="1"/>
      <w:numFmt w:val="bullet"/>
      <w:lvlText w:val=""/>
      <w:lvlJc w:val="left"/>
      <w:pPr>
        <w:ind w:left="5820" w:hanging="360"/>
      </w:pPr>
      <w:rPr>
        <w:rFonts w:ascii="Wingdings" w:hAnsi="Wingdings" w:hint="default"/>
      </w:rPr>
    </w:lvl>
    <w:lvl w:ilvl="6" w:tplc="04180001" w:tentative="1">
      <w:start w:val="1"/>
      <w:numFmt w:val="bullet"/>
      <w:lvlText w:val=""/>
      <w:lvlJc w:val="left"/>
      <w:pPr>
        <w:ind w:left="6540" w:hanging="360"/>
      </w:pPr>
      <w:rPr>
        <w:rFonts w:ascii="Symbol" w:hAnsi="Symbol" w:hint="default"/>
      </w:rPr>
    </w:lvl>
    <w:lvl w:ilvl="7" w:tplc="04180003" w:tentative="1">
      <w:start w:val="1"/>
      <w:numFmt w:val="bullet"/>
      <w:lvlText w:val="o"/>
      <w:lvlJc w:val="left"/>
      <w:pPr>
        <w:ind w:left="7260" w:hanging="360"/>
      </w:pPr>
      <w:rPr>
        <w:rFonts w:ascii="Courier New" w:hAnsi="Courier New" w:cs="Courier New" w:hint="default"/>
      </w:rPr>
    </w:lvl>
    <w:lvl w:ilvl="8" w:tplc="04180005" w:tentative="1">
      <w:start w:val="1"/>
      <w:numFmt w:val="bullet"/>
      <w:lvlText w:val=""/>
      <w:lvlJc w:val="left"/>
      <w:pPr>
        <w:ind w:left="7980" w:hanging="360"/>
      </w:pPr>
      <w:rPr>
        <w:rFonts w:ascii="Wingdings" w:hAnsi="Wingdings" w:hint="default"/>
      </w:rPr>
    </w:lvl>
  </w:abstractNum>
  <w:abstractNum w:abstractNumId="22">
    <w:nsid w:val="2D096756"/>
    <w:multiLevelType w:val="hybridMultilevel"/>
    <w:tmpl w:val="0C849D5C"/>
    <w:lvl w:ilvl="0" w:tplc="0418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2E623439"/>
    <w:multiLevelType w:val="hybridMultilevel"/>
    <w:tmpl w:val="43D0ED4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2EF36D5C"/>
    <w:multiLevelType w:val="hybridMultilevel"/>
    <w:tmpl w:val="4BE8726C"/>
    <w:lvl w:ilvl="0" w:tplc="04180003">
      <w:start w:val="1"/>
      <w:numFmt w:val="bullet"/>
      <w:lvlText w:val="o"/>
      <w:lvlJc w:val="left"/>
      <w:pPr>
        <w:tabs>
          <w:tab w:val="num" w:pos="1800"/>
        </w:tabs>
        <w:ind w:left="1800" w:hanging="360"/>
      </w:pPr>
      <w:rPr>
        <w:rFonts w:ascii="Courier New" w:hAnsi="Courier New" w:cs="Courier New" w:hint="default"/>
        <w:b w:val="0"/>
      </w:rPr>
    </w:lvl>
    <w:lvl w:ilvl="1" w:tplc="04180003" w:tentative="1">
      <w:start w:val="1"/>
      <w:numFmt w:val="bullet"/>
      <w:lvlText w:val="o"/>
      <w:lvlJc w:val="left"/>
      <w:pPr>
        <w:tabs>
          <w:tab w:val="num" w:pos="5370"/>
        </w:tabs>
        <w:ind w:left="5370" w:hanging="360"/>
      </w:pPr>
      <w:rPr>
        <w:rFonts w:ascii="Courier New" w:hAnsi="Courier New" w:cs="Courier New" w:hint="default"/>
      </w:rPr>
    </w:lvl>
    <w:lvl w:ilvl="2" w:tplc="04180005" w:tentative="1">
      <w:start w:val="1"/>
      <w:numFmt w:val="bullet"/>
      <w:lvlText w:val=""/>
      <w:lvlJc w:val="left"/>
      <w:pPr>
        <w:tabs>
          <w:tab w:val="num" w:pos="6090"/>
        </w:tabs>
        <w:ind w:left="6090" w:hanging="360"/>
      </w:pPr>
      <w:rPr>
        <w:rFonts w:ascii="Wingdings" w:hAnsi="Wingdings" w:hint="default"/>
      </w:rPr>
    </w:lvl>
    <w:lvl w:ilvl="3" w:tplc="04180001" w:tentative="1">
      <w:start w:val="1"/>
      <w:numFmt w:val="bullet"/>
      <w:lvlText w:val=""/>
      <w:lvlJc w:val="left"/>
      <w:pPr>
        <w:tabs>
          <w:tab w:val="num" w:pos="6810"/>
        </w:tabs>
        <w:ind w:left="6810" w:hanging="360"/>
      </w:pPr>
      <w:rPr>
        <w:rFonts w:ascii="Symbol" w:hAnsi="Symbol" w:hint="default"/>
      </w:rPr>
    </w:lvl>
    <w:lvl w:ilvl="4" w:tplc="04180003" w:tentative="1">
      <w:start w:val="1"/>
      <w:numFmt w:val="bullet"/>
      <w:lvlText w:val="o"/>
      <w:lvlJc w:val="left"/>
      <w:pPr>
        <w:tabs>
          <w:tab w:val="num" w:pos="7530"/>
        </w:tabs>
        <w:ind w:left="7530" w:hanging="360"/>
      </w:pPr>
      <w:rPr>
        <w:rFonts w:ascii="Courier New" w:hAnsi="Courier New" w:cs="Courier New" w:hint="default"/>
      </w:rPr>
    </w:lvl>
    <w:lvl w:ilvl="5" w:tplc="04180005" w:tentative="1">
      <w:start w:val="1"/>
      <w:numFmt w:val="bullet"/>
      <w:lvlText w:val=""/>
      <w:lvlJc w:val="left"/>
      <w:pPr>
        <w:tabs>
          <w:tab w:val="num" w:pos="8250"/>
        </w:tabs>
        <w:ind w:left="8250" w:hanging="360"/>
      </w:pPr>
      <w:rPr>
        <w:rFonts w:ascii="Wingdings" w:hAnsi="Wingdings" w:hint="default"/>
      </w:rPr>
    </w:lvl>
    <w:lvl w:ilvl="6" w:tplc="04180001" w:tentative="1">
      <w:start w:val="1"/>
      <w:numFmt w:val="bullet"/>
      <w:lvlText w:val=""/>
      <w:lvlJc w:val="left"/>
      <w:pPr>
        <w:tabs>
          <w:tab w:val="num" w:pos="8970"/>
        </w:tabs>
        <w:ind w:left="8970" w:hanging="360"/>
      </w:pPr>
      <w:rPr>
        <w:rFonts w:ascii="Symbol" w:hAnsi="Symbol" w:hint="default"/>
      </w:rPr>
    </w:lvl>
    <w:lvl w:ilvl="7" w:tplc="04180003" w:tentative="1">
      <w:start w:val="1"/>
      <w:numFmt w:val="bullet"/>
      <w:lvlText w:val="o"/>
      <w:lvlJc w:val="left"/>
      <w:pPr>
        <w:tabs>
          <w:tab w:val="num" w:pos="9690"/>
        </w:tabs>
        <w:ind w:left="9690" w:hanging="360"/>
      </w:pPr>
      <w:rPr>
        <w:rFonts w:ascii="Courier New" w:hAnsi="Courier New" w:cs="Courier New" w:hint="default"/>
      </w:rPr>
    </w:lvl>
    <w:lvl w:ilvl="8" w:tplc="04180005" w:tentative="1">
      <w:start w:val="1"/>
      <w:numFmt w:val="bullet"/>
      <w:lvlText w:val=""/>
      <w:lvlJc w:val="left"/>
      <w:pPr>
        <w:tabs>
          <w:tab w:val="num" w:pos="10410"/>
        </w:tabs>
        <w:ind w:left="10410" w:hanging="360"/>
      </w:pPr>
      <w:rPr>
        <w:rFonts w:ascii="Wingdings" w:hAnsi="Wingdings" w:hint="default"/>
      </w:rPr>
    </w:lvl>
  </w:abstractNum>
  <w:abstractNum w:abstractNumId="25">
    <w:nsid w:val="2F907246"/>
    <w:multiLevelType w:val="hybridMultilevel"/>
    <w:tmpl w:val="CCCAF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FEA6155"/>
    <w:multiLevelType w:val="hybridMultilevel"/>
    <w:tmpl w:val="9702C932"/>
    <w:lvl w:ilvl="0" w:tplc="301ADED8">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34026473"/>
    <w:multiLevelType w:val="hybridMultilevel"/>
    <w:tmpl w:val="93C21F26"/>
    <w:lvl w:ilvl="0" w:tplc="04180005">
      <w:start w:val="1"/>
      <w:numFmt w:val="bullet"/>
      <w:lvlText w:val=""/>
      <w:lvlJc w:val="left"/>
      <w:pPr>
        <w:ind w:left="1500" w:hanging="360"/>
      </w:pPr>
      <w:rPr>
        <w:rFonts w:ascii="Wingdings" w:hAnsi="Wingdings"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28">
    <w:nsid w:val="35830EB2"/>
    <w:multiLevelType w:val="hybridMultilevel"/>
    <w:tmpl w:val="3530E966"/>
    <w:lvl w:ilvl="0" w:tplc="240A0ED8">
      <w:numFmt w:val="bullet"/>
      <w:lvlText w:val="-"/>
      <w:lvlJc w:val="left"/>
      <w:pPr>
        <w:tabs>
          <w:tab w:val="num" w:pos="1260"/>
        </w:tabs>
        <w:ind w:left="1260" w:hanging="360"/>
      </w:pPr>
      <w:rPr>
        <w:rFonts w:ascii="Courier" w:eastAsia="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6B46728"/>
    <w:multiLevelType w:val="hybridMultilevel"/>
    <w:tmpl w:val="7FB4BD1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36E52530"/>
    <w:multiLevelType w:val="hybridMultilevel"/>
    <w:tmpl w:val="A48C129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385855FA"/>
    <w:multiLevelType w:val="hybridMultilevel"/>
    <w:tmpl w:val="7AD4A6E2"/>
    <w:lvl w:ilvl="0" w:tplc="240A0ED8">
      <w:numFmt w:val="bullet"/>
      <w:lvlText w:val="-"/>
      <w:lvlJc w:val="left"/>
      <w:pPr>
        <w:tabs>
          <w:tab w:val="num" w:pos="1260"/>
        </w:tabs>
        <w:ind w:left="1260" w:hanging="360"/>
      </w:pPr>
      <w:rPr>
        <w:rFonts w:ascii="Courier" w:eastAsia="Courier" w:hAnsi="Courier" w:cs="Courier"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9745E68"/>
    <w:multiLevelType w:val="hybridMultilevel"/>
    <w:tmpl w:val="362819EC"/>
    <w:lvl w:ilvl="0" w:tplc="74B0041E">
      <w:start w:val="1"/>
      <w:numFmt w:val="lowerLetter"/>
      <w:lvlText w:val="%1."/>
      <w:lvlJc w:val="left"/>
      <w:pPr>
        <w:ind w:left="900" w:hanging="360"/>
      </w:pPr>
      <w:rPr>
        <w:rFonts w:hint="default"/>
      </w:r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33">
    <w:nsid w:val="39C915D6"/>
    <w:multiLevelType w:val="hybridMultilevel"/>
    <w:tmpl w:val="7584B4A0"/>
    <w:lvl w:ilvl="0" w:tplc="240A0ED8">
      <w:numFmt w:val="bullet"/>
      <w:lvlText w:val="-"/>
      <w:lvlJc w:val="left"/>
      <w:pPr>
        <w:tabs>
          <w:tab w:val="num" w:pos="1260"/>
        </w:tabs>
        <w:ind w:left="1260" w:hanging="360"/>
      </w:pPr>
      <w:rPr>
        <w:rFonts w:ascii="Courier" w:eastAsia="Courier" w:hAnsi="Courier" w:cs="Courier"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A324794"/>
    <w:multiLevelType w:val="hybridMultilevel"/>
    <w:tmpl w:val="841823F6"/>
    <w:lvl w:ilvl="0" w:tplc="04180001">
      <w:start w:val="1"/>
      <w:numFmt w:val="bullet"/>
      <w:lvlText w:val=""/>
      <w:lvlJc w:val="left"/>
      <w:pPr>
        <w:ind w:left="770" w:hanging="360"/>
      </w:pPr>
      <w:rPr>
        <w:rFonts w:ascii="Symbol" w:hAnsi="Symbol"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35">
    <w:nsid w:val="3C751C68"/>
    <w:multiLevelType w:val="hybridMultilevel"/>
    <w:tmpl w:val="010A3966"/>
    <w:lvl w:ilvl="0" w:tplc="C5303D68">
      <w:numFmt w:val="bullet"/>
      <w:lvlText w:val="-"/>
      <w:lvlJc w:val="left"/>
      <w:pPr>
        <w:ind w:left="1251" w:hanging="360"/>
      </w:pPr>
      <w:rPr>
        <w:rFonts w:ascii="Times New Roman" w:eastAsia="Calibri" w:hAnsi="Times New Roman" w:cs="Times New Roman" w:hint="default"/>
      </w:rPr>
    </w:lvl>
    <w:lvl w:ilvl="1" w:tplc="04090003">
      <w:start w:val="1"/>
      <w:numFmt w:val="bullet"/>
      <w:lvlText w:val="o"/>
      <w:lvlJc w:val="left"/>
      <w:pPr>
        <w:ind w:left="1971" w:hanging="360"/>
      </w:pPr>
      <w:rPr>
        <w:rFonts w:ascii="Courier New" w:hAnsi="Courier New" w:cs="Courier New" w:hint="default"/>
      </w:rPr>
    </w:lvl>
    <w:lvl w:ilvl="2" w:tplc="04090005" w:tentative="1">
      <w:start w:val="1"/>
      <w:numFmt w:val="bullet"/>
      <w:lvlText w:val=""/>
      <w:lvlJc w:val="left"/>
      <w:pPr>
        <w:ind w:left="2691" w:hanging="360"/>
      </w:pPr>
      <w:rPr>
        <w:rFonts w:ascii="Wingdings" w:hAnsi="Wingdings" w:hint="default"/>
      </w:rPr>
    </w:lvl>
    <w:lvl w:ilvl="3" w:tplc="04090001" w:tentative="1">
      <w:start w:val="1"/>
      <w:numFmt w:val="bullet"/>
      <w:lvlText w:val=""/>
      <w:lvlJc w:val="left"/>
      <w:pPr>
        <w:ind w:left="3411" w:hanging="360"/>
      </w:pPr>
      <w:rPr>
        <w:rFonts w:ascii="Symbol" w:hAnsi="Symbol" w:hint="default"/>
      </w:rPr>
    </w:lvl>
    <w:lvl w:ilvl="4" w:tplc="04090003" w:tentative="1">
      <w:start w:val="1"/>
      <w:numFmt w:val="bullet"/>
      <w:lvlText w:val="o"/>
      <w:lvlJc w:val="left"/>
      <w:pPr>
        <w:ind w:left="4131" w:hanging="360"/>
      </w:pPr>
      <w:rPr>
        <w:rFonts w:ascii="Courier New" w:hAnsi="Courier New" w:cs="Courier New" w:hint="default"/>
      </w:rPr>
    </w:lvl>
    <w:lvl w:ilvl="5" w:tplc="04090005" w:tentative="1">
      <w:start w:val="1"/>
      <w:numFmt w:val="bullet"/>
      <w:lvlText w:val=""/>
      <w:lvlJc w:val="left"/>
      <w:pPr>
        <w:ind w:left="4851" w:hanging="360"/>
      </w:pPr>
      <w:rPr>
        <w:rFonts w:ascii="Wingdings" w:hAnsi="Wingdings" w:hint="default"/>
      </w:rPr>
    </w:lvl>
    <w:lvl w:ilvl="6" w:tplc="04090001" w:tentative="1">
      <w:start w:val="1"/>
      <w:numFmt w:val="bullet"/>
      <w:lvlText w:val=""/>
      <w:lvlJc w:val="left"/>
      <w:pPr>
        <w:ind w:left="5571" w:hanging="360"/>
      </w:pPr>
      <w:rPr>
        <w:rFonts w:ascii="Symbol" w:hAnsi="Symbol" w:hint="default"/>
      </w:rPr>
    </w:lvl>
    <w:lvl w:ilvl="7" w:tplc="04090003" w:tentative="1">
      <w:start w:val="1"/>
      <w:numFmt w:val="bullet"/>
      <w:lvlText w:val="o"/>
      <w:lvlJc w:val="left"/>
      <w:pPr>
        <w:ind w:left="6291" w:hanging="360"/>
      </w:pPr>
      <w:rPr>
        <w:rFonts w:ascii="Courier New" w:hAnsi="Courier New" w:cs="Courier New" w:hint="default"/>
      </w:rPr>
    </w:lvl>
    <w:lvl w:ilvl="8" w:tplc="04090005" w:tentative="1">
      <w:start w:val="1"/>
      <w:numFmt w:val="bullet"/>
      <w:lvlText w:val=""/>
      <w:lvlJc w:val="left"/>
      <w:pPr>
        <w:ind w:left="7011" w:hanging="360"/>
      </w:pPr>
      <w:rPr>
        <w:rFonts w:ascii="Wingdings" w:hAnsi="Wingdings" w:hint="default"/>
      </w:rPr>
    </w:lvl>
  </w:abstractNum>
  <w:abstractNum w:abstractNumId="36">
    <w:nsid w:val="3DD13CBD"/>
    <w:multiLevelType w:val="hybridMultilevel"/>
    <w:tmpl w:val="C20CB94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nsid w:val="3E921860"/>
    <w:multiLevelType w:val="hybridMultilevel"/>
    <w:tmpl w:val="A4EA1E1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nsid w:val="3F0F5E2A"/>
    <w:multiLevelType w:val="hybridMultilevel"/>
    <w:tmpl w:val="8A985144"/>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9">
    <w:nsid w:val="3F74172E"/>
    <w:multiLevelType w:val="hybridMultilevel"/>
    <w:tmpl w:val="B12EC45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407167CA"/>
    <w:multiLevelType w:val="hybridMultilevel"/>
    <w:tmpl w:val="538EE254"/>
    <w:lvl w:ilvl="0" w:tplc="56845840">
      <w:start w:val="1"/>
      <w:numFmt w:val="upperRoman"/>
      <w:lvlText w:val="%1."/>
      <w:lvlJc w:val="righ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44A946ED"/>
    <w:multiLevelType w:val="hybridMultilevel"/>
    <w:tmpl w:val="5CB295A4"/>
    <w:lvl w:ilvl="0" w:tplc="0418000B">
      <w:start w:val="1"/>
      <w:numFmt w:val="bullet"/>
      <w:lvlText w:val=""/>
      <w:lvlJc w:val="left"/>
      <w:pPr>
        <w:ind w:left="1680" w:hanging="360"/>
      </w:pPr>
      <w:rPr>
        <w:rFonts w:ascii="Wingdings" w:hAnsi="Wingdings" w:hint="default"/>
      </w:rPr>
    </w:lvl>
    <w:lvl w:ilvl="1" w:tplc="04180003" w:tentative="1">
      <w:start w:val="1"/>
      <w:numFmt w:val="bullet"/>
      <w:lvlText w:val="o"/>
      <w:lvlJc w:val="left"/>
      <w:pPr>
        <w:ind w:left="2400" w:hanging="360"/>
      </w:pPr>
      <w:rPr>
        <w:rFonts w:ascii="Courier New" w:hAnsi="Courier New" w:cs="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cs="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cs="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42">
    <w:nsid w:val="475668EF"/>
    <w:multiLevelType w:val="hybridMultilevel"/>
    <w:tmpl w:val="156088D2"/>
    <w:lvl w:ilvl="0" w:tplc="240A0ED8">
      <w:numFmt w:val="bullet"/>
      <w:lvlText w:val="-"/>
      <w:lvlJc w:val="left"/>
      <w:pPr>
        <w:tabs>
          <w:tab w:val="num" w:pos="1260"/>
        </w:tabs>
        <w:ind w:left="1260" w:hanging="360"/>
      </w:pPr>
      <w:rPr>
        <w:rFonts w:ascii="Courier" w:eastAsia="Courier" w:hAnsi="Courier" w:cs="Courier"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AE32348"/>
    <w:multiLevelType w:val="hybridMultilevel"/>
    <w:tmpl w:val="72140D9E"/>
    <w:lvl w:ilvl="0" w:tplc="04180001">
      <w:start w:val="1"/>
      <w:numFmt w:val="bullet"/>
      <w:lvlText w:val=""/>
      <w:lvlJc w:val="left"/>
      <w:pPr>
        <w:ind w:left="1473" w:hanging="360"/>
      </w:pPr>
      <w:rPr>
        <w:rFonts w:ascii="Symbol" w:hAnsi="Symbol" w:hint="default"/>
      </w:rPr>
    </w:lvl>
    <w:lvl w:ilvl="1" w:tplc="04180003" w:tentative="1">
      <w:start w:val="1"/>
      <w:numFmt w:val="bullet"/>
      <w:lvlText w:val="o"/>
      <w:lvlJc w:val="left"/>
      <w:pPr>
        <w:ind w:left="2193" w:hanging="360"/>
      </w:pPr>
      <w:rPr>
        <w:rFonts w:ascii="Courier New" w:hAnsi="Courier New" w:cs="Courier New" w:hint="default"/>
      </w:rPr>
    </w:lvl>
    <w:lvl w:ilvl="2" w:tplc="04180005" w:tentative="1">
      <w:start w:val="1"/>
      <w:numFmt w:val="bullet"/>
      <w:lvlText w:val=""/>
      <w:lvlJc w:val="left"/>
      <w:pPr>
        <w:ind w:left="2913" w:hanging="360"/>
      </w:pPr>
      <w:rPr>
        <w:rFonts w:ascii="Wingdings" w:hAnsi="Wingdings" w:hint="default"/>
      </w:rPr>
    </w:lvl>
    <w:lvl w:ilvl="3" w:tplc="04180001" w:tentative="1">
      <w:start w:val="1"/>
      <w:numFmt w:val="bullet"/>
      <w:lvlText w:val=""/>
      <w:lvlJc w:val="left"/>
      <w:pPr>
        <w:ind w:left="3633" w:hanging="360"/>
      </w:pPr>
      <w:rPr>
        <w:rFonts w:ascii="Symbol" w:hAnsi="Symbol" w:hint="default"/>
      </w:rPr>
    </w:lvl>
    <w:lvl w:ilvl="4" w:tplc="04180003" w:tentative="1">
      <w:start w:val="1"/>
      <w:numFmt w:val="bullet"/>
      <w:lvlText w:val="o"/>
      <w:lvlJc w:val="left"/>
      <w:pPr>
        <w:ind w:left="4353" w:hanging="360"/>
      </w:pPr>
      <w:rPr>
        <w:rFonts w:ascii="Courier New" w:hAnsi="Courier New" w:cs="Courier New" w:hint="default"/>
      </w:rPr>
    </w:lvl>
    <w:lvl w:ilvl="5" w:tplc="04180005" w:tentative="1">
      <w:start w:val="1"/>
      <w:numFmt w:val="bullet"/>
      <w:lvlText w:val=""/>
      <w:lvlJc w:val="left"/>
      <w:pPr>
        <w:ind w:left="5073" w:hanging="360"/>
      </w:pPr>
      <w:rPr>
        <w:rFonts w:ascii="Wingdings" w:hAnsi="Wingdings" w:hint="default"/>
      </w:rPr>
    </w:lvl>
    <w:lvl w:ilvl="6" w:tplc="04180001" w:tentative="1">
      <w:start w:val="1"/>
      <w:numFmt w:val="bullet"/>
      <w:lvlText w:val=""/>
      <w:lvlJc w:val="left"/>
      <w:pPr>
        <w:ind w:left="5793" w:hanging="360"/>
      </w:pPr>
      <w:rPr>
        <w:rFonts w:ascii="Symbol" w:hAnsi="Symbol" w:hint="default"/>
      </w:rPr>
    </w:lvl>
    <w:lvl w:ilvl="7" w:tplc="04180003" w:tentative="1">
      <w:start w:val="1"/>
      <w:numFmt w:val="bullet"/>
      <w:lvlText w:val="o"/>
      <w:lvlJc w:val="left"/>
      <w:pPr>
        <w:ind w:left="6513" w:hanging="360"/>
      </w:pPr>
      <w:rPr>
        <w:rFonts w:ascii="Courier New" w:hAnsi="Courier New" w:cs="Courier New" w:hint="default"/>
      </w:rPr>
    </w:lvl>
    <w:lvl w:ilvl="8" w:tplc="04180005" w:tentative="1">
      <w:start w:val="1"/>
      <w:numFmt w:val="bullet"/>
      <w:lvlText w:val=""/>
      <w:lvlJc w:val="left"/>
      <w:pPr>
        <w:ind w:left="7233" w:hanging="360"/>
      </w:pPr>
      <w:rPr>
        <w:rFonts w:ascii="Wingdings" w:hAnsi="Wingdings" w:hint="default"/>
      </w:rPr>
    </w:lvl>
  </w:abstractNum>
  <w:abstractNum w:abstractNumId="44">
    <w:nsid w:val="4C3B2F60"/>
    <w:multiLevelType w:val="hybridMultilevel"/>
    <w:tmpl w:val="5782A986"/>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5">
    <w:nsid w:val="4CF05E3B"/>
    <w:multiLevelType w:val="hybridMultilevel"/>
    <w:tmpl w:val="91A85BA4"/>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4D017118"/>
    <w:multiLevelType w:val="hybridMultilevel"/>
    <w:tmpl w:val="D3446158"/>
    <w:lvl w:ilvl="0" w:tplc="240A0ED8">
      <w:numFmt w:val="bullet"/>
      <w:lvlText w:val="-"/>
      <w:lvlJc w:val="left"/>
      <w:pPr>
        <w:tabs>
          <w:tab w:val="num" w:pos="1260"/>
        </w:tabs>
        <w:ind w:left="1260" w:hanging="360"/>
      </w:pPr>
      <w:rPr>
        <w:rFonts w:ascii="Courier" w:eastAsia="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E2807BA"/>
    <w:multiLevelType w:val="hybridMultilevel"/>
    <w:tmpl w:val="296A4EB2"/>
    <w:lvl w:ilvl="0" w:tplc="240A0ED8">
      <w:numFmt w:val="bullet"/>
      <w:lvlText w:val="-"/>
      <w:lvlJc w:val="left"/>
      <w:pPr>
        <w:tabs>
          <w:tab w:val="num" w:pos="1260"/>
        </w:tabs>
        <w:ind w:left="1260" w:hanging="360"/>
      </w:pPr>
      <w:rPr>
        <w:rFonts w:ascii="Courier" w:eastAsia="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F63501F"/>
    <w:multiLevelType w:val="hybridMultilevel"/>
    <w:tmpl w:val="939AF9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4F9D7702"/>
    <w:multiLevelType w:val="hybridMultilevel"/>
    <w:tmpl w:val="68AAC79E"/>
    <w:lvl w:ilvl="0" w:tplc="04180001">
      <w:start w:val="1"/>
      <w:numFmt w:val="bullet"/>
      <w:lvlText w:val=""/>
      <w:lvlJc w:val="left"/>
      <w:pPr>
        <w:tabs>
          <w:tab w:val="num" w:pos="360"/>
        </w:tabs>
        <w:ind w:left="36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0">
    <w:nsid w:val="51E03B91"/>
    <w:multiLevelType w:val="hybridMultilevel"/>
    <w:tmpl w:val="B88C8408"/>
    <w:lvl w:ilvl="0" w:tplc="1110E714">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1">
    <w:nsid w:val="52A54526"/>
    <w:multiLevelType w:val="hybridMultilevel"/>
    <w:tmpl w:val="EFB489B2"/>
    <w:lvl w:ilvl="0" w:tplc="240A0ED8">
      <w:numFmt w:val="bullet"/>
      <w:lvlText w:val="-"/>
      <w:lvlJc w:val="left"/>
      <w:pPr>
        <w:tabs>
          <w:tab w:val="num" w:pos="1260"/>
        </w:tabs>
        <w:ind w:left="1260" w:hanging="360"/>
      </w:pPr>
      <w:rPr>
        <w:rFonts w:ascii="Courier" w:eastAsia="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3A63ED2"/>
    <w:multiLevelType w:val="hybridMultilevel"/>
    <w:tmpl w:val="A2424C4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547F485A"/>
    <w:multiLevelType w:val="hybridMultilevel"/>
    <w:tmpl w:val="B9904F7A"/>
    <w:lvl w:ilvl="0" w:tplc="9580D6EA">
      <w:start w:val="65535"/>
      <w:numFmt w:val="bullet"/>
      <w:lvlText w:val="-"/>
      <w:legacy w:legacy="1" w:legacySpace="0" w:legacyIndent="355"/>
      <w:lvlJc w:val="left"/>
      <w:rPr>
        <w:rFonts w:ascii="Times New Roman" w:hAnsi="Times New Roman" w:cs="Times New Roman" w:hint="default"/>
        <w:b/>
      </w:rPr>
    </w:lvl>
    <w:lvl w:ilvl="1" w:tplc="04180003" w:tentative="1">
      <w:start w:val="1"/>
      <w:numFmt w:val="bullet"/>
      <w:lvlText w:val="o"/>
      <w:lvlJc w:val="left"/>
      <w:pPr>
        <w:tabs>
          <w:tab w:val="num" w:pos="3930"/>
        </w:tabs>
        <w:ind w:left="3930" w:hanging="360"/>
      </w:pPr>
      <w:rPr>
        <w:rFonts w:ascii="Courier New" w:hAnsi="Courier New" w:cs="Courier New" w:hint="default"/>
      </w:rPr>
    </w:lvl>
    <w:lvl w:ilvl="2" w:tplc="04180005" w:tentative="1">
      <w:start w:val="1"/>
      <w:numFmt w:val="bullet"/>
      <w:lvlText w:val=""/>
      <w:lvlJc w:val="left"/>
      <w:pPr>
        <w:tabs>
          <w:tab w:val="num" w:pos="4650"/>
        </w:tabs>
        <w:ind w:left="4650" w:hanging="360"/>
      </w:pPr>
      <w:rPr>
        <w:rFonts w:ascii="Wingdings" w:hAnsi="Wingdings" w:hint="default"/>
      </w:rPr>
    </w:lvl>
    <w:lvl w:ilvl="3" w:tplc="04180001" w:tentative="1">
      <w:start w:val="1"/>
      <w:numFmt w:val="bullet"/>
      <w:lvlText w:val=""/>
      <w:lvlJc w:val="left"/>
      <w:pPr>
        <w:tabs>
          <w:tab w:val="num" w:pos="5370"/>
        </w:tabs>
        <w:ind w:left="5370" w:hanging="360"/>
      </w:pPr>
      <w:rPr>
        <w:rFonts w:ascii="Symbol" w:hAnsi="Symbol" w:hint="default"/>
      </w:rPr>
    </w:lvl>
    <w:lvl w:ilvl="4" w:tplc="04180003" w:tentative="1">
      <w:start w:val="1"/>
      <w:numFmt w:val="bullet"/>
      <w:lvlText w:val="o"/>
      <w:lvlJc w:val="left"/>
      <w:pPr>
        <w:tabs>
          <w:tab w:val="num" w:pos="6090"/>
        </w:tabs>
        <w:ind w:left="6090" w:hanging="360"/>
      </w:pPr>
      <w:rPr>
        <w:rFonts w:ascii="Courier New" w:hAnsi="Courier New" w:cs="Courier New" w:hint="default"/>
      </w:rPr>
    </w:lvl>
    <w:lvl w:ilvl="5" w:tplc="04180005" w:tentative="1">
      <w:start w:val="1"/>
      <w:numFmt w:val="bullet"/>
      <w:lvlText w:val=""/>
      <w:lvlJc w:val="left"/>
      <w:pPr>
        <w:tabs>
          <w:tab w:val="num" w:pos="6810"/>
        </w:tabs>
        <w:ind w:left="6810" w:hanging="360"/>
      </w:pPr>
      <w:rPr>
        <w:rFonts w:ascii="Wingdings" w:hAnsi="Wingdings" w:hint="default"/>
      </w:rPr>
    </w:lvl>
    <w:lvl w:ilvl="6" w:tplc="04180001" w:tentative="1">
      <w:start w:val="1"/>
      <w:numFmt w:val="bullet"/>
      <w:lvlText w:val=""/>
      <w:lvlJc w:val="left"/>
      <w:pPr>
        <w:tabs>
          <w:tab w:val="num" w:pos="7530"/>
        </w:tabs>
        <w:ind w:left="7530" w:hanging="360"/>
      </w:pPr>
      <w:rPr>
        <w:rFonts w:ascii="Symbol" w:hAnsi="Symbol" w:hint="default"/>
      </w:rPr>
    </w:lvl>
    <w:lvl w:ilvl="7" w:tplc="04180003" w:tentative="1">
      <w:start w:val="1"/>
      <w:numFmt w:val="bullet"/>
      <w:lvlText w:val="o"/>
      <w:lvlJc w:val="left"/>
      <w:pPr>
        <w:tabs>
          <w:tab w:val="num" w:pos="8250"/>
        </w:tabs>
        <w:ind w:left="8250" w:hanging="360"/>
      </w:pPr>
      <w:rPr>
        <w:rFonts w:ascii="Courier New" w:hAnsi="Courier New" w:cs="Courier New" w:hint="default"/>
      </w:rPr>
    </w:lvl>
    <w:lvl w:ilvl="8" w:tplc="04180005" w:tentative="1">
      <w:start w:val="1"/>
      <w:numFmt w:val="bullet"/>
      <w:lvlText w:val=""/>
      <w:lvlJc w:val="left"/>
      <w:pPr>
        <w:tabs>
          <w:tab w:val="num" w:pos="8970"/>
        </w:tabs>
        <w:ind w:left="8970" w:hanging="360"/>
      </w:pPr>
      <w:rPr>
        <w:rFonts w:ascii="Wingdings" w:hAnsi="Wingdings" w:hint="default"/>
      </w:rPr>
    </w:lvl>
  </w:abstractNum>
  <w:abstractNum w:abstractNumId="54">
    <w:nsid w:val="574B2A8A"/>
    <w:multiLevelType w:val="hybridMultilevel"/>
    <w:tmpl w:val="3550A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00F780B"/>
    <w:multiLevelType w:val="hybridMultilevel"/>
    <w:tmpl w:val="40661D8C"/>
    <w:lvl w:ilvl="0" w:tplc="04180017">
      <w:start w:val="1"/>
      <w:numFmt w:val="lowerLetter"/>
      <w:lvlText w:val="%1)"/>
      <w:lvlJc w:val="left"/>
      <w:pPr>
        <w:ind w:left="2210" w:hanging="360"/>
      </w:pPr>
    </w:lvl>
    <w:lvl w:ilvl="1" w:tplc="04180019" w:tentative="1">
      <w:start w:val="1"/>
      <w:numFmt w:val="lowerLetter"/>
      <w:lvlText w:val="%2."/>
      <w:lvlJc w:val="left"/>
      <w:pPr>
        <w:ind w:left="2930" w:hanging="360"/>
      </w:pPr>
    </w:lvl>
    <w:lvl w:ilvl="2" w:tplc="0418001B" w:tentative="1">
      <w:start w:val="1"/>
      <w:numFmt w:val="lowerRoman"/>
      <w:lvlText w:val="%3."/>
      <w:lvlJc w:val="right"/>
      <w:pPr>
        <w:ind w:left="3650" w:hanging="180"/>
      </w:pPr>
    </w:lvl>
    <w:lvl w:ilvl="3" w:tplc="0418000F" w:tentative="1">
      <w:start w:val="1"/>
      <w:numFmt w:val="decimal"/>
      <w:lvlText w:val="%4."/>
      <w:lvlJc w:val="left"/>
      <w:pPr>
        <w:ind w:left="4370" w:hanging="360"/>
      </w:pPr>
    </w:lvl>
    <w:lvl w:ilvl="4" w:tplc="04180019" w:tentative="1">
      <w:start w:val="1"/>
      <w:numFmt w:val="lowerLetter"/>
      <w:lvlText w:val="%5."/>
      <w:lvlJc w:val="left"/>
      <w:pPr>
        <w:ind w:left="5090" w:hanging="360"/>
      </w:pPr>
    </w:lvl>
    <w:lvl w:ilvl="5" w:tplc="0418001B" w:tentative="1">
      <w:start w:val="1"/>
      <w:numFmt w:val="lowerRoman"/>
      <w:lvlText w:val="%6."/>
      <w:lvlJc w:val="right"/>
      <w:pPr>
        <w:ind w:left="5810" w:hanging="180"/>
      </w:pPr>
    </w:lvl>
    <w:lvl w:ilvl="6" w:tplc="0418000F" w:tentative="1">
      <w:start w:val="1"/>
      <w:numFmt w:val="decimal"/>
      <w:lvlText w:val="%7."/>
      <w:lvlJc w:val="left"/>
      <w:pPr>
        <w:ind w:left="6530" w:hanging="360"/>
      </w:pPr>
    </w:lvl>
    <w:lvl w:ilvl="7" w:tplc="04180019" w:tentative="1">
      <w:start w:val="1"/>
      <w:numFmt w:val="lowerLetter"/>
      <w:lvlText w:val="%8."/>
      <w:lvlJc w:val="left"/>
      <w:pPr>
        <w:ind w:left="7250" w:hanging="360"/>
      </w:pPr>
    </w:lvl>
    <w:lvl w:ilvl="8" w:tplc="0418001B" w:tentative="1">
      <w:start w:val="1"/>
      <w:numFmt w:val="lowerRoman"/>
      <w:lvlText w:val="%9."/>
      <w:lvlJc w:val="right"/>
      <w:pPr>
        <w:ind w:left="7970" w:hanging="180"/>
      </w:pPr>
    </w:lvl>
  </w:abstractNum>
  <w:abstractNum w:abstractNumId="56">
    <w:nsid w:val="605F630C"/>
    <w:multiLevelType w:val="hybridMultilevel"/>
    <w:tmpl w:val="F8FC8326"/>
    <w:lvl w:ilvl="0" w:tplc="240A0ED8">
      <w:numFmt w:val="bullet"/>
      <w:lvlText w:val="-"/>
      <w:lvlJc w:val="left"/>
      <w:pPr>
        <w:tabs>
          <w:tab w:val="num" w:pos="1260"/>
        </w:tabs>
        <w:ind w:left="1260" w:hanging="360"/>
      </w:pPr>
      <w:rPr>
        <w:rFonts w:ascii="Courier" w:eastAsia="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1B82113"/>
    <w:multiLevelType w:val="hybridMultilevel"/>
    <w:tmpl w:val="2B58583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8">
    <w:nsid w:val="67160F0B"/>
    <w:multiLevelType w:val="hybridMultilevel"/>
    <w:tmpl w:val="B310E89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9">
    <w:nsid w:val="6B3C3640"/>
    <w:multiLevelType w:val="hybridMultilevel"/>
    <w:tmpl w:val="D6007F94"/>
    <w:lvl w:ilvl="0" w:tplc="D540860C">
      <w:numFmt w:val="bullet"/>
      <w:lvlText w:val="-"/>
      <w:lvlJc w:val="left"/>
      <w:pPr>
        <w:tabs>
          <w:tab w:val="num" w:pos="1200"/>
        </w:tabs>
        <w:ind w:left="1200" w:hanging="360"/>
      </w:pPr>
      <w:rPr>
        <w:rFonts w:ascii="Bookman Old Style" w:eastAsia="Times New Roman" w:hAnsi="Bookman Old Style" w:cs="Times New Roman" w:hint="default"/>
        <w:b/>
      </w:rPr>
    </w:lvl>
    <w:lvl w:ilvl="1" w:tplc="04180001">
      <w:start w:val="1"/>
      <w:numFmt w:val="bullet"/>
      <w:lvlText w:val=""/>
      <w:lvlJc w:val="left"/>
      <w:pPr>
        <w:tabs>
          <w:tab w:val="num" w:pos="-570"/>
        </w:tabs>
        <w:ind w:left="-570" w:hanging="360"/>
      </w:pPr>
      <w:rPr>
        <w:rFonts w:ascii="Symbol" w:hAnsi="Symbol" w:hint="default"/>
        <w:b/>
      </w:rPr>
    </w:lvl>
    <w:lvl w:ilvl="2" w:tplc="04180005" w:tentative="1">
      <w:start w:val="1"/>
      <w:numFmt w:val="bullet"/>
      <w:lvlText w:val=""/>
      <w:lvlJc w:val="left"/>
      <w:pPr>
        <w:tabs>
          <w:tab w:val="num" w:pos="2640"/>
        </w:tabs>
        <w:ind w:left="2640" w:hanging="360"/>
      </w:pPr>
      <w:rPr>
        <w:rFonts w:ascii="Wingdings" w:hAnsi="Wingdings" w:hint="default"/>
      </w:rPr>
    </w:lvl>
    <w:lvl w:ilvl="3" w:tplc="04180001" w:tentative="1">
      <w:start w:val="1"/>
      <w:numFmt w:val="bullet"/>
      <w:lvlText w:val=""/>
      <w:lvlJc w:val="left"/>
      <w:pPr>
        <w:tabs>
          <w:tab w:val="num" w:pos="3360"/>
        </w:tabs>
        <w:ind w:left="3360" w:hanging="360"/>
      </w:pPr>
      <w:rPr>
        <w:rFonts w:ascii="Symbol" w:hAnsi="Symbol" w:hint="default"/>
      </w:rPr>
    </w:lvl>
    <w:lvl w:ilvl="4" w:tplc="04180003" w:tentative="1">
      <w:start w:val="1"/>
      <w:numFmt w:val="bullet"/>
      <w:lvlText w:val="o"/>
      <w:lvlJc w:val="left"/>
      <w:pPr>
        <w:tabs>
          <w:tab w:val="num" w:pos="4080"/>
        </w:tabs>
        <w:ind w:left="4080" w:hanging="360"/>
      </w:pPr>
      <w:rPr>
        <w:rFonts w:ascii="Courier New" w:hAnsi="Courier New" w:cs="Courier New" w:hint="default"/>
      </w:rPr>
    </w:lvl>
    <w:lvl w:ilvl="5" w:tplc="04180005" w:tentative="1">
      <w:start w:val="1"/>
      <w:numFmt w:val="bullet"/>
      <w:lvlText w:val=""/>
      <w:lvlJc w:val="left"/>
      <w:pPr>
        <w:tabs>
          <w:tab w:val="num" w:pos="4800"/>
        </w:tabs>
        <w:ind w:left="4800" w:hanging="360"/>
      </w:pPr>
      <w:rPr>
        <w:rFonts w:ascii="Wingdings" w:hAnsi="Wingdings" w:hint="default"/>
      </w:rPr>
    </w:lvl>
    <w:lvl w:ilvl="6" w:tplc="04180001" w:tentative="1">
      <w:start w:val="1"/>
      <w:numFmt w:val="bullet"/>
      <w:lvlText w:val=""/>
      <w:lvlJc w:val="left"/>
      <w:pPr>
        <w:tabs>
          <w:tab w:val="num" w:pos="5520"/>
        </w:tabs>
        <w:ind w:left="5520" w:hanging="360"/>
      </w:pPr>
      <w:rPr>
        <w:rFonts w:ascii="Symbol" w:hAnsi="Symbol" w:hint="default"/>
      </w:rPr>
    </w:lvl>
    <w:lvl w:ilvl="7" w:tplc="04180003" w:tentative="1">
      <w:start w:val="1"/>
      <w:numFmt w:val="bullet"/>
      <w:lvlText w:val="o"/>
      <w:lvlJc w:val="left"/>
      <w:pPr>
        <w:tabs>
          <w:tab w:val="num" w:pos="6240"/>
        </w:tabs>
        <w:ind w:left="6240" w:hanging="360"/>
      </w:pPr>
      <w:rPr>
        <w:rFonts w:ascii="Courier New" w:hAnsi="Courier New" w:cs="Courier New" w:hint="default"/>
      </w:rPr>
    </w:lvl>
    <w:lvl w:ilvl="8" w:tplc="04180005" w:tentative="1">
      <w:start w:val="1"/>
      <w:numFmt w:val="bullet"/>
      <w:lvlText w:val=""/>
      <w:lvlJc w:val="left"/>
      <w:pPr>
        <w:tabs>
          <w:tab w:val="num" w:pos="6960"/>
        </w:tabs>
        <w:ind w:left="6960" w:hanging="360"/>
      </w:pPr>
      <w:rPr>
        <w:rFonts w:ascii="Wingdings" w:hAnsi="Wingdings" w:hint="default"/>
      </w:rPr>
    </w:lvl>
  </w:abstractNum>
  <w:abstractNum w:abstractNumId="60">
    <w:nsid w:val="6BC06DD0"/>
    <w:multiLevelType w:val="hybridMultilevel"/>
    <w:tmpl w:val="0220EA78"/>
    <w:lvl w:ilvl="0" w:tplc="240A0ED8">
      <w:numFmt w:val="bullet"/>
      <w:lvlText w:val="-"/>
      <w:lvlJc w:val="left"/>
      <w:pPr>
        <w:tabs>
          <w:tab w:val="num" w:pos="1260"/>
        </w:tabs>
        <w:ind w:left="1260" w:hanging="360"/>
      </w:pPr>
      <w:rPr>
        <w:rFonts w:ascii="Courier" w:eastAsia="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C676E6D"/>
    <w:multiLevelType w:val="hybridMultilevel"/>
    <w:tmpl w:val="3D7621CE"/>
    <w:lvl w:ilvl="0" w:tplc="04180001">
      <w:start w:val="1"/>
      <w:numFmt w:val="bullet"/>
      <w:lvlText w:val=""/>
      <w:lvlJc w:val="left"/>
      <w:pPr>
        <w:tabs>
          <w:tab w:val="num" w:pos="360"/>
        </w:tabs>
        <w:ind w:left="360" w:hanging="360"/>
      </w:pPr>
      <w:rPr>
        <w:rFonts w:ascii="Symbol" w:hAnsi="Symbol" w:hint="default"/>
      </w:rPr>
    </w:lvl>
    <w:lvl w:ilvl="1" w:tplc="F17A7F64">
      <w:start w:val="1"/>
      <w:numFmt w:val="bullet"/>
      <w:lvlText w:val="-"/>
      <w:lvlJc w:val="left"/>
      <w:pPr>
        <w:tabs>
          <w:tab w:val="num" w:pos="840"/>
        </w:tabs>
        <w:ind w:left="840" w:hanging="360"/>
      </w:pPr>
      <w:rPr>
        <w:rFonts w:ascii="Bookman Old Style" w:hAnsi="Bookman Old Style"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2">
    <w:nsid w:val="6E156512"/>
    <w:multiLevelType w:val="hybridMultilevel"/>
    <w:tmpl w:val="6B8E7DC0"/>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72950758"/>
    <w:multiLevelType w:val="hybridMultilevel"/>
    <w:tmpl w:val="6FD48684"/>
    <w:lvl w:ilvl="0" w:tplc="0409000B">
      <w:start w:val="1"/>
      <w:numFmt w:val="bullet"/>
      <w:lvlText w:val=""/>
      <w:lvlJc w:val="left"/>
      <w:pPr>
        <w:tabs>
          <w:tab w:val="num" w:pos="1440"/>
        </w:tabs>
        <w:ind w:left="1440" w:hanging="360"/>
      </w:pPr>
      <w:rPr>
        <w:rFonts w:ascii="Wingdings" w:hAnsi="Wingdings" w:hint="default"/>
      </w:rPr>
    </w:lvl>
    <w:lvl w:ilvl="1" w:tplc="1110E714">
      <w:numFmt w:val="bullet"/>
      <w:lvlText w:val="-"/>
      <w:lvlJc w:val="left"/>
      <w:pPr>
        <w:tabs>
          <w:tab w:val="num" w:pos="2160"/>
        </w:tabs>
        <w:ind w:left="2160" w:hanging="360"/>
      </w:pPr>
      <w:rPr>
        <w:rFonts w:ascii="Times New Roman" w:eastAsia="Times New Roman" w:hAnsi="Times New Roman" w:cs="Times New Roman" w:hint="default"/>
      </w:rPr>
    </w:lvl>
    <w:lvl w:ilvl="2" w:tplc="056AECAC">
      <w:start w:val="1"/>
      <w:numFmt w:val="bullet"/>
      <w:lvlText w:val="–"/>
      <w:lvlJc w:val="left"/>
      <w:pPr>
        <w:tabs>
          <w:tab w:val="num" w:pos="2880"/>
        </w:tabs>
        <w:ind w:left="2880" w:hanging="360"/>
      </w:pPr>
      <w:rPr>
        <w:rFonts w:ascii="Times New Roman" w:eastAsia="Times New Roman" w:hAnsi="Times New Roman"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nsid w:val="73222211"/>
    <w:multiLevelType w:val="hybridMultilevel"/>
    <w:tmpl w:val="61545F9E"/>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5">
    <w:nsid w:val="73695FAF"/>
    <w:multiLevelType w:val="hybridMultilevel"/>
    <w:tmpl w:val="E97E08F0"/>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6">
    <w:nsid w:val="74D8455C"/>
    <w:multiLevelType w:val="hybridMultilevel"/>
    <w:tmpl w:val="6FCEA480"/>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nsid w:val="7627054D"/>
    <w:multiLevelType w:val="hybridMultilevel"/>
    <w:tmpl w:val="BE78A35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8">
    <w:nsid w:val="78105290"/>
    <w:multiLevelType w:val="hybridMultilevel"/>
    <w:tmpl w:val="64B6098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78B4522D"/>
    <w:multiLevelType w:val="hybridMultilevel"/>
    <w:tmpl w:val="DB76DD48"/>
    <w:lvl w:ilvl="0" w:tplc="CF9E6F98">
      <w:start w:val="1"/>
      <w:numFmt w:val="lowerLetter"/>
      <w:lvlText w:val="%1."/>
      <w:lvlJc w:val="left"/>
      <w:pPr>
        <w:tabs>
          <w:tab w:val="num" w:pos="1080"/>
        </w:tabs>
        <w:ind w:left="1080" w:hanging="360"/>
      </w:pPr>
      <w:rPr>
        <w:rFonts w:hint="default"/>
      </w:rPr>
    </w:lvl>
    <w:lvl w:ilvl="1" w:tplc="240A0ED8">
      <w:numFmt w:val="bullet"/>
      <w:lvlText w:val="-"/>
      <w:lvlJc w:val="left"/>
      <w:pPr>
        <w:tabs>
          <w:tab w:val="num" w:pos="1800"/>
        </w:tabs>
        <w:ind w:left="1800" w:hanging="360"/>
      </w:pPr>
      <w:rPr>
        <w:rFonts w:ascii="Courier" w:eastAsia="Courier" w:hAnsi="Courier" w:cs="Courier"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79021E42"/>
    <w:multiLevelType w:val="hybridMultilevel"/>
    <w:tmpl w:val="7AA47EFA"/>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nsid w:val="7EBF3E86"/>
    <w:multiLevelType w:val="hybridMultilevel"/>
    <w:tmpl w:val="D7E4D852"/>
    <w:lvl w:ilvl="0" w:tplc="04180009">
      <w:start w:val="1"/>
      <w:numFmt w:val="bullet"/>
      <w:lvlText w:val=""/>
      <w:lvlJc w:val="left"/>
      <w:pPr>
        <w:ind w:left="1500" w:hanging="360"/>
      </w:pPr>
      <w:rPr>
        <w:rFonts w:ascii="Wingdings" w:hAnsi="Wingdings"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num w:numId="1">
    <w:abstractNumId w:val="17"/>
  </w:num>
  <w:num w:numId="2">
    <w:abstractNumId w:val="16"/>
  </w:num>
  <w:num w:numId="3">
    <w:abstractNumId w:val="2"/>
  </w:num>
  <w:num w:numId="4">
    <w:abstractNumId w:val="70"/>
  </w:num>
  <w:num w:numId="5">
    <w:abstractNumId w:val="5"/>
  </w:num>
  <w:num w:numId="6">
    <w:abstractNumId w:val="41"/>
  </w:num>
  <w:num w:numId="7">
    <w:abstractNumId w:val="21"/>
  </w:num>
  <w:num w:numId="8">
    <w:abstractNumId w:val="71"/>
  </w:num>
  <w:num w:numId="9">
    <w:abstractNumId w:val="27"/>
  </w:num>
  <w:num w:numId="10">
    <w:abstractNumId w:val="15"/>
  </w:num>
  <w:num w:numId="11">
    <w:abstractNumId w:val="18"/>
  </w:num>
  <w:num w:numId="12">
    <w:abstractNumId w:val="9"/>
  </w:num>
  <w:num w:numId="13">
    <w:abstractNumId w:val="39"/>
  </w:num>
  <w:num w:numId="14">
    <w:abstractNumId w:val="36"/>
  </w:num>
  <w:num w:numId="15">
    <w:abstractNumId w:val="29"/>
  </w:num>
  <w:num w:numId="16">
    <w:abstractNumId w:val="66"/>
  </w:num>
  <w:num w:numId="17">
    <w:abstractNumId w:val="40"/>
  </w:num>
  <w:num w:numId="18">
    <w:abstractNumId w:val="34"/>
  </w:num>
  <w:num w:numId="19">
    <w:abstractNumId w:val="30"/>
  </w:num>
  <w:num w:numId="20">
    <w:abstractNumId w:val="20"/>
  </w:num>
  <w:num w:numId="21">
    <w:abstractNumId w:val="26"/>
  </w:num>
  <w:num w:numId="22">
    <w:abstractNumId w:val="14"/>
  </w:num>
  <w:num w:numId="23">
    <w:abstractNumId w:val="43"/>
  </w:num>
  <w:num w:numId="24">
    <w:abstractNumId w:val="38"/>
  </w:num>
  <w:num w:numId="25">
    <w:abstractNumId w:val="55"/>
  </w:num>
  <w:num w:numId="26">
    <w:abstractNumId w:val="58"/>
  </w:num>
  <w:num w:numId="27">
    <w:abstractNumId w:val="68"/>
  </w:num>
  <w:num w:numId="28">
    <w:abstractNumId w:val="22"/>
  </w:num>
  <w:num w:numId="29">
    <w:abstractNumId w:val="8"/>
  </w:num>
  <w:num w:numId="30">
    <w:abstractNumId w:val="48"/>
  </w:num>
  <w:num w:numId="31">
    <w:abstractNumId w:val="4"/>
  </w:num>
  <w:num w:numId="32">
    <w:abstractNumId w:val="54"/>
  </w:num>
  <w:num w:numId="33">
    <w:abstractNumId w:val="63"/>
  </w:num>
  <w:num w:numId="34">
    <w:abstractNumId w:val="57"/>
  </w:num>
  <w:num w:numId="35">
    <w:abstractNumId w:val="25"/>
  </w:num>
  <w:num w:numId="36">
    <w:abstractNumId w:val="64"/>
  </w:num>
  <w:num w:numId="37">
    <w:abstractNumId w:val="44"/>
  </w:num>
  <w:num w:numId="38">
    <w:abstractNumId w:val="7"/>
  </w:num>
  <w:num w:numId="39">
    <w:abstractNumId w:val="19"/>
  </w:num>
  <w:num w:numId="40">
    <w:abstractNumId w:val="0"/>
  </w:num>
  <w:num w:numId="41">
    <w:abstractNumId w:val="65"/>
  </w:num>
  <w:num w:numId="42">
    <w:abstractNumId w:val="67"/>
  </w:num>
  <w:num w:numId="43">
    <w:abstractNumId w:val="13"/>
  </w:num>
  <w:num w:numId="44">
    <w:abstractNumId w:val="37"/>
  </w:num>
  <w:num w:numId="45">
    <w:abstractNumId w:val="31"/>
  </w:num>
  <w:num w:numId="46">
    <w:abstractNumId w:val="69"/>
  </w:num>
  <w:num w:numId="47">
    <w:abstractNumId w:val="56"/>
  </w:num>
  <w:num w:numId="48">
    <w:abstractNumId w:val="6"/>
  </w:num>
  <w:num w:numId="49">
    <w:abstractNumId w:val="33"/>
  </w:num>
  <w:num w:numId="50">
    <w:abstractNumId w:val="60"/>
  </w:num>
  <w:num w:numId="51">
    <w:abstractNumId w:val="47"/>
  </w:num>
  <w:num w:numId="52">
    <w:abstractNumId w:val="42"/>
  </w:num>
  <w:num w:numId="53">
    <w:abstractNumId w:val="46"/>
  </w:num>
  <w:num w:numId="54">
    <w:abstractNumId w:val="1"/>
  </w:num>
  <w:num w:numId="55">
    <w:abstractNumId w:val="28"/>
  </w:num>
  <w:num w:numId="56">
    <w:abstractNumId w:val="51"/>
  </w:num>
  <w:num w:numId="57">
    <w:abstractNumId w:val="3"/>
  </w:num>
  <w:num w:numId="58">
    <w:abstractNumId w:val="10"/>
  </w:num>
  <w:num w:numId="59">
    <w:abstractNumId w:val="59"/>
  </w:num>
  <w:num w:numId="60">
    <w:abstractNumId w:val="53"/>
  </w:num>
  <w:num w:numId="61">
    <w:abstractNumId w:val="24"/>
  </w:num>
  <w:num w:numId="62">
    <w:abstractNumId w:val="49"/>
  </w:num>
  <w:num w:numId="63">
    <w:abstractNumId w:val="61"/>
  </w:num>
  <w:num w:numId="64">
    <w:abstractNumId w:val="62"/>
  </w:num>
  <w:num w:numId="65">
    <w:abstractNumId w:val="52"/>
  </w:num>
  <w:num w:numId="66">
    <w:abstractNumId w:val="45"/>
  </w:num>
  <w:num w:numId="67">
    <w:abstractNumId w:val="11"/>
  </w:num>
  <w:num w:numId="68">
    <w:abstractNumId w:val="50"/>
  </w:num>
  <w:num w:numId="69">
    <w:abstractNumId w:val="23"/>
  </w:num>
  <w:num w:numId="70">
    <w:abstractNumId w:val="32"/>
  </w:num>
  <w:num w:numId="71">
    <w:abstractNumId w:val="12"/>
  </w:num>
  <w:num w:numId="72">
    <w:abstractNumId w:val="3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B3DB6"/>
    <w:rsid w:val="000119BD"/>
    <w:rsid w:val="00011FB2"/>
    <w:rsid w:val="00023C70"/>
    <w:rsid w:val="0003524C"/>
    <w:rsid w:val="000478BC"/>
    <w:rsid w:val="00047910"/>
    <w:rsid w:val="00064D9B"/>
    <w:rsid w:val="00073FB1"/>
    <w:rsid w:val="0007506A"/>
    <w:rsid w:val="00090B7D"/>
    <w:rsid w:val="00094778"/>
    <w:rsid w:val="000B6EB4"/>
    <w:rsid w:val="000E4CFF"/>
    <w:rsid w:val="00102872"/>
    <w:rsid w:val="001235F5"/>
    <w:rsid w:val="00136CE4"/>
    <w:rsid w:val="0013780E"/>
    <w:rsid w:val="0014038B"/>
    <w:rsid w:val="001504F4"/>
    <w:rsid w:val="0017561D"/>
    <w:rsid w:val="001815FB"/>
    <w:rsid w:val="001C6095"/>
    <w:rsid w:val="001D63EA"/>
    <w:rsid w:val="00214E85"/>
    <w:rsid w:val="00220D18"/>
    <w:rsid w:val="00224951"/>
    <w:rsid w:val="00232865"/>
    <w:rsid w:val="00233D95"/>
    <w:rsid w:val="00241F9C"/>
    <w:rsid w:val="00262B5D"/>
    <w:rsid w:val="0026576B"/>
    <w:rsid w:val="002B15CC"/>
    <w:rsid w:val="002B37EA"/>
    <w:rsid w:val="002B6416"/>
    <w:rsid w:val="002D597B"/>
    <w:rsid w:val="002E0F73"/>
    <w:rsid w:val="0031540F"/>
    <w:rsid w:val="00324773"/>
    <w:rsid w:val="003254B4"/>
    <w:rsid w:val="003514D6"/>
    <w:rsid w:val="00367010"/>
    <w:rsid w:val="003671AA"/>
    <w:rsid w:val="003707B2"/>
    <w:rsid w:val="003879E2"/>
    <w:rsid w:val="00396117"/>
    <w:rsid w:val="003C1BEB"/>
    <w:rsid w:val="003C39C3"/>
    <w:rsid w:val="003D2BC0"/>
    <w:rsid w:val="003E3554"/>
    <w:rsid w:val="00401A5A"/>
    <w:rsid w:val="00422D9E"/>
    <w:rsid w:val="00432480"/>
    <w:rsid w:val="00435C0B"/>
    <w:rsid w:val="00450DB1"/>
    <w:rsid w:val="0045196F"/>
    <w:rsid w:val="00460026"/>
    <w:rsid w:val="00481355"/>
    <w:rsid w:val="00497161"/>
    <w:rsid w:val="004A00B5"/>
    <w:rsid w:val="004A301A"/>
    <w:rsid w:val="004A38B0"/>
    <w:rsid w:val="004D5ACD"/>
    <w:rsid w:val="004D5EE6"/>
    <w:rsid w:val="004E6C77"/>
    <w:rsid w:val="00536589"/>
    <w:rsid w:val="005526CA"/>
    <w:rsid w:val="00553854"/>
    <w:rsid w:val="00555D6C"/>
    <w:rsid w:val="00593280"/>
    <w:rsid w:val="00596541"/>
    <w:rsid w:val="005F7BEB"/>
    <w:rsid w:val="00605551"/>
    <w:rsid w:val="00613578"/>
    <w:rsid w:val="00616166"/>
    <w:rsid w:val="00617ED8"/>
    <w:rsid w:val="006519B3"/>
    <w:rsid w:val="0065290D"/>
    <w:rsid w:val="006707A1"/>
    <w:rsid w:val="00676220"/>
    <w:rsid w:val="00676978"/>
    <w:rsid w:val="006820FD"/>
    <w:rsid w:val="00693CF8"/>
    <w:rsid w:val="006A57EB"/>
    <w:rsid w:val="006A6FF4"/>
    <w:rsid w:val="006C202F"/>
    <w:rsid w:val="006D509C"/>
    <w:rsid w:val="006E3708"/>
    <w:rsid w:val="006F5F3E"/>
    <w:rsid w:val="00703085"/>
    <w:rsid w:val="007078AB"/>
    <w:rsid w:val="007217F2"/>
    <w:rsid w:val="007237B2"/>
    <w:rsid w:val="00732778"/>
    <w:rsid w:val="00733FCA"/>
    <w:rsid w:val="007359C9"/>
    <w:rsid w:val="00757653"/>
    <w:rsid w:val="00762689"/>
    <w:rsid w:val="0077659A"/>
    <w:rsid w:val="007B697B"/>
    <w:rsid w:val="007E32B3"/>
    <w:rsid w:val="00831CC7"/>
    <w:rsid w:val="008A7639"/>
    <w:rsid w:val="008C0539"/>
    <w:rsid w:val="008C53AB"/>
    <w:rsid w:val="008C65BF"/>
    <w:rsid w:val="009035F3"/>
    <w:rsid w:val="00907762"/>
    <w:rsid w:val="009119A5"/>
    <w:rsid w:val="009177C6"/>
    <w:rsid w:val="009202D5"/>
    <w:rsid w:val="00936858"/>
    <w:rsid w:val="00944388"/>
    <w:rsid w:val="009931A4"/>
    <w:rsid w:val="00995840"/>
    <w:rsid w:val="00997C4D"/>
    <w:rsid w:val="009B27FD"/>
    <w:rsid w:val="009B4E94"/>
    <w:rsid w:val="009B7B18"/>
    <w:rsid w:val="009C21BB"/>
    <w:rsid w:val="009C6E4C"/>
    <w:rsid w:val="009D570F"/>
    <w:rsid w:val="009E4A6B"/>
    <w:rsid w:val="009F54CD"/>
    <w:rsid w:val="00A00D1F"/>
    <w:rsid w:val="00A0205E"/>
    <w:rsid w:val="00A13F98"/>
    <w:rsid w:val="00A25B97"/>
    <w:rsid w:val="00A45924"/>
    <w:rsid w:val="00A4640D"/>
    <w:rsid w:val="00A542AC"/>
    <w:rsid w:val="00A623F0"/>
    <w:rsid w:val="00A760DA"/>
    <w:rsid w:val="00A96A9C"/>
    <w:rsid w:val="00AB4BC1"/>
    <w:rsid w:val="00AE177D"/>
    <w:rsid w:val="00B07E3F"/>
    <w:rsid w:val="00B1562C"/>
    <w:rsid w:val="00B3190B"/>
    <w:rsid w:val="00B476B3"/>
    <w:rsid w:val="00B5138F"/>
    <w:rsid w:val="00B65553"/>
    <w:rsid w:val="00B94A96"/>
    <w:rsid w:val="00BA54B9"/>
    <w:rsid w:val="00BB18A7"/>
    <w:rsid w:val="00BB28BB"/>
    <w:rsid w:val="00BD4009"/>
    <w:rsid w:val="00BD4E12"/>
    <w:rsid w:val="00BD6A7B"/>
    <w:rsid w:val="00BE546B"/>
    <w:rsid w:val="00C014F2"/>
    <w:rsid w:val="00C11EFE"/>
    <w:rsid w:val="00C2120F"/>
    <w:rsid w:val="00C22032"/>
    <w:rsid w:val="00C3064F"/>
    <w:rsid w:val="00C471BC"/>
    <w:rsid w:val="00C50C1F"/>
    <w:rsid w:val="00C731B7"/>
    <w:rsid w:val="00CA5B0D"/>
    <w:rsid w:val="00CB753D"/>
    <w:rsid w:val="00CD01E7"/>
    <w:rsid w:val="00CD4AFD"/>
    <w:rsid w:val="00D035BC"/>
    <w:rsid w:val="00D061AF"/>
    <w:rsid w:val="00D11163"/>
    <w:rsid w:val="00D240C5"/>
    <w:rsid w:val="00D33005"/>
    <w:rsid w:val="00D42A7C"/>
    <w:rsid w:val="00D51491"/>
    <w:rsid w:val="00D547D5"/>
    <w:rsid w:val="00DC090A"/>
    <w:rsid w:val="00DC59A0"/>
    <w:rsid w:val="00DC5DC5"/>
    <w:rsid w:val="00E11B26"/>
    <w:rsid w:val="00E308BC"/>
    <w:rsid w:val="00E81919"/>
    <w:rsid w:val="00E90E7C"/>
    <w:rsid w:val="00E97CEE"/>
    <w:rsid w:val="00EA2063"/>
    <w:rsid w:val="00EA330D"/>
    <w:rsid w:val="00EA34C7"/>
    <w:rsid w:val="00EB3DB6"/>
    <w:rsid w:val="00EC3182"/>
    <w:rsid w:val="00ED0BB7"/>
    <w:rsid w:val="00ED2973"/>
    <w:rsid w:val="00EE6EA8"/>
    <w:rsid w:val="00F24981"/>
    <w:rsid w:val="00F4337C"/>
    <w:rsid w:val="00F557CD"/>
    <w:rsid w:val="00F75FB0"/>
    <w:rsid w:val="00F861CA"/>
    <w:rsid w:val="00FC4D0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DB6"/>
    <w:rPr>
      <w:lang w:val="en-US"/>
    </w:rPr>
  </w:style>
  <w:style w:type="paragraph" w:styleId="Heading1">
    <w:name w:val="heading 1"/>
    <w:basedOn w:val="Normal"/>
    <w:next w:val="Normal"/>
    <w:link w:val="Heading1Char"/>
    <w:uiPriority w:val="9"/>
    <w:qFormat/>
    <w:rsid w:val="00616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9E2"/>
    <w:pPr>
      <w:ind w:left="720"/>
      <w:contextualSpacing/>
    </w:pPr>
  </w:style>
  <w:style w:type="character" w:customStyle="1" w:styleId="apple-converted-space">
    <w:name w:val="apple-converted-space"/>
    <w:basedOn w:val="DefaultParagraphFont"/>
    <w:rsid w:val="0045196F"/>
  </w:style>
  <w:style w:type="paragraph" w:styleId="Header">
    <w:name w:val="header"/>
    <w:basedOn w:val="Normal"/>
    <w:link w:val="HeaderChar"/>
    <w:uiPriority w:val="99"/>
    <w:semiHidden/>
    <w:unhideWhenUsed/>
    <w:rsid w:val="00C50C1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50C1F"/>
    <w:rPr>
      <w:lang w:val="en-US"/>
    </w:rPr>
  </w:style>
  <w:style w:type="paragraph" w:styleId="Footer">
    <w:name w:val="footer"/>
    <w:basedOn w:val="Normal"/>
    <w:link w:val="FooterChar"/>
    <w:uiPriority w:val="99"/>
    <w:unhideWhenUsed/>
    <w:rsid w:val="00C50C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0C1F"/>
    <w:rPr>
      <w:lang w:val="en-US"/>
    </w:rPr>
  </w:style>
  <w:style w:type="paragraph" w:styleId="BalloonText">
    <w:name w:val="Balloon Text"/>
    <w:basedOn w:val="Normal"/>
    <w:link w:val="BalloonTextChar"/>
    <w:uiPriority w:val="99"/>
    <w:semiHidden/>
    <w:unhideWhenUsed/>
    <w:rsid w:val="00CD4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AFD"/>
    <w:rPr>
      <w:rFonts w:ascii="Tahoma" w:hAnsi="Tahoma" w:cs="Tahoma"/>
      <w:sz w:val="16"/>
      <w:szCs w:val="16"/>
      <w:lang w:val="en-US"/>
    </w:rPr>
  </w:style>
  <w:style w:type="character" w:customStyle="1" w:styleId="a">
    <w:name w:val="a"/>
    <w:basedOn w:val="DefaultParagraphFont"/>
    <w:rsid w:val="00A623F0"/>
  </w:style>
  <w:style w:type="character" w:customStyle="1" w:styleId="l9">
    <w:name w:val="l9"/>
    <w:basedOn w:val="DefaultParagraphFont"/>
    <w:rsid w:val="00A623F0"/>
  </w:style>
  <w:style w:type="character" w:customStyle="1" w:styleId="l10">
    <w:name w:val="l10"/>
    <w:basedOn w:val="DefaultParagraphFont"/>
    <w:rsid w:val="00A623F0"/>
  </w:style>
  <w:style w:type="character" w:customStyle="1" w:styleId="l6">
    <w:name w:val="l6"/>
    <w:basedOn w:val="DefaultParagraphFont"/>
    <w:rsid w:val="00A623F0"/>
  </w:style>
  <w:style w:type="character" w:customStyle="1" w:styleId="l">
    <w:name w:val="l"/>
    <w:basedOn w:val="DefaultParagraphFont"/>
    <w:rsid w:val="00A623F0"/>
  </w:style>
  <w:style w:type="character" w:customStyle="1" w:styleId="l7">
    <w:name w:val="l7"/>
    <w:basedOn w:val="DefaultParagraphFont"/>
    <w:rsid w:val="00A623F0"/>
  </w:style>
  <w:style w:type="character" w:customStyle="1" w:styleId="l8">
    <w:name w:val="l8"/>
    <w:basedOn w:val="DefaultParagraphFont"/>
    <w:rsid w:val="00A623F0"/>
  </w:style>
  <w:style w:type="character" w:customStyle="1" w:styleId="l12">
    <w:name w:val="l12"/>
    <w:basedOn w:val="DefaultParagraphFont"/>
    <w:rsid w:val="00A623F0"/>
  </w:style>
  <w:style w:type="character" w:customStyle="1" w:styleId="l11">
    <w:name w:val="l11"/>
    <w:basedOn w:val="DefaultParagraphFont"/>
    <w:rsid w:val="00A623F0"/>
  </w:style>
  <w:style w:type="character" w:styleId="Hyperlink">
    <w:name w:val="Hyperlink"/>
    <w:basedOn w:val="DefaultParagraphFont"/>
    <w:uiPriority w:val="99"/>
    <w:unhideWhenUsed/>
    <w:rsid w:val="00DC5DC5"/>
    <w:rPr>
      <w:color w:val="0000FF"/>
      <w:u w:val="single"/>
    </w:rPr>
  </w:style>
  <w:style w:type="character" w:styleId="Strong">
    <w:name w:val="Strong"/>
    <w:basedOn w:val="DefaultParagraphFont"/>
    <w:uiPriority w:val="22"/>
    <w:qFormat/>
    <w:rsid w:val="00DC5DC5"/>
    <w:rPr>
      <w:b/>
      <w:bCs/>
    </w:rPr>
  </w:style>
  <w:style w:type="paragraph" w:styleId="NormalWeb">
    <w:name w:val="Normal (Web)"/>
    <w:basedOn w:val="Normal"/>
    <w:uiPriority w:val="99"/>
    <w:unhideWhenUsed/>
    <w:rsid w:val="00AE1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b">
    <w:name w:val="alb"/>
    <w:basedOn w:val="DefaultParagraphFont"/>
    <w:rsid w:val="00AE177D"/>
  </w:style>
  <w:style w:type="character" w:customStyle="1" w:styleId="Heading1Char">
    <w:name w:val="Heading 1 Char"/>
    <w:basedOn w:val="DefaultParagraphFont"/>
    <w:link w:val="Heading1"/>
    <w:uiPriority w:val="9"/>
    <w:rsid w:val="00616166"/>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616166"/>
    <w:pPr>
      <w:outlineLvl w:val="9"/>
    </w:pPr>
  </w:style>
  <w:style w:type="paragraph" w:styleId="TOC1">
    <w:name w:val="toc 1"/>
    <w:basedOn w:val="Normal"/>
    <w:next w:val="Normal"/>
    <w:autoRedefine/>
    <w:uiPriority w:val="39"/>
    <w:unhideWhenUsed/>
    <w:rsid w:val="009C6E4C"/>
    <w:pPr>
      <w:tabs>
        <w:tab w:val="right" w:leader="dot" w:pos="9062"/>
      </w:tabs>
      <w:spacing w:after="100"/>
    </w:pPr>
    <w:rPr>
      <w:rFonts w:ascii="Times New Roman" w:hAnsi="Times New Roman" w:cs="Times New Roman"/>
      <w:bCs/>
      <w:noProof/>
      <w:sz w:val="28"/>
      <w:szCs w:val="28"/>
      <w:shd w:val="clear" w:color="auto" w:fill="FFFFFF"/>
      <w:lang w:val="ro-RO"/>
    </w:rPr>
  </w:style>
  <w:style w:type="table" w:styleId="TableGrid">
    <w:name w:val="Table Grid"/>
    <w:basedOn w:val="TableNormal"/>
    <w:uiPriority w:val="59"/>
    <w:rsid w:val="00A00D1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ef">
    <w:name w:val="def"/>
    <w:basedOn w:val="DefaultParagraphFont"/>
    <w:rsid w:val="00A00D1F"/>
  </w:style>
  <w:style w:type="character" w:styleId="Emphasis">
    <w:name w:val="Emphasis"/>
    <w:basedOn w:val="DefaultParagraphFont"/>
    <w:uiPriority w:val="20"/>
    <w:qFormat/>
    <w:rsid w:val="00A00D1F"/>
    <w:rPr>
      <w:i/>
      <w:iCs/>
    </w:rPr>
  </w:style>
</w:styles>
</file>

<file path=word/webSettings.xml><?xml version="1.0" encoding="utf-8"?>
<w:webSettings xmlns:r="http://schemas.openxmlformats.org/officeDocument/2006/relationships" xmlns:w="http://schemas.openxmlformats.org/wordprocessingml/2006/main">
  <w:divs>
    <w:div w:id="29260855">
      <w:bodyDiv w:val="1"/>
      <w:marLeft w:val="0"/>
      <w:marRight w:val="0"/>
      <w:marTop w:val="0"/>
      <w:marBottom w:val="0"/>
      <w:divBdr>
        <w:top w:val="none" w:sz="0" w:space="0" w:color="auto"/>
        <w:left w:val="none" w:sz="0" w:space="0" w:color="auto"/>
        <w:bottom w:val="none" w:sz="0" w:space="0" w:color="auto"/>
        <w:right w:val="none" w:sz="0" w:space="0" w:color="auto"/>
      </w:divBdr>
    </w:div>
    <w:div w:id="466317384">
      <w:bodyDiv w:val="1"/>
      <w:marLeft w:val="0"/>
      <w:marRight w:val="0"/>
      <w:marTop w:val="0"/>
      <w:marBottom w:val="0"/>
      <w:divBdr>
        <w:top w:val="none" w:sz="0" w:space="0" w:color="auto"/>
        <w:left w:val="none" w:sz="0" w:space="0" w:color="auto"/>
        <w:bottom w:val="none" w:sz="0" w:space="0" w:color="auto"/>
        <w:right w:val="none" w:sz="0" w:space="0" w:color="auto"/>
      </w:divBdr>
    </w:div>
    <w:div w:id="637030899">
      <w:bodyDiv w:val="1"/>
      <w:marLeft w:val="0"/>
      <w:marRight w:val="0"/>
      <w:marTop w:val="0"/>
      <w:marBottom w:val="0"/>
      <w:divBdr>
        <w:top w:val="none" w:sz="0" w:space="0" w:color="auto"/>
        <w:left w:val="none" w:sz="0" w:space="0" w:color="auto"/>
        <w:bottom w:val="none" w:sz="0" w:space="0" w:color="auto"/>
        <w:right w:val="none" w:sz="0" w:space="0" w:color="auto"/>
      </w:divBdr>
    </w:div>
    <w:div w:id="797993690">
      <w:bodyDiv w:val="1"/>
      <w:marLeft w:val="0"/>
      <w:marRight w:val="0"/>
      <w:marTop w:val="0"/>
      <w:marBottom w:val="0"/>
      <w:divBdr>
        <w:top w:val="none" w:sz="0" w:space="0" w:color="auto"/>
        <w:left w:val="none" w:sz="0" w:space="0" w:color="auto"/>
        <w:bottom w:val="none" w:sz="0" w:space="0" w:color="auto"/>
        <w:right w:val="none" w:sz="0" w:space="0" w:color="auto"/>
      </w:divBdr>
    </w:div>
    <w:div w:id="991443292">
      <w:bodyDiv w:val="1"/>
      <w:marLeft w:val="0"/>
      <w:marRight w:val="0"/>
      <w:marTop w:val="0"/>
      <w:marBottom w:val="0"/>
      <w:divBdr>
        <w:top w:val="none" w:sz="0" w:space="0" w:color="auto"/>
        <w:left w:val="none" w:sz="0" w:space="0" w:color="auto"/>
        <w:bottom w:val="none" w:sz="0" w:space="0" w:color="auto"/>
        <w:right w:val="none" w:sz="0" w:space="0" w:color="auto"/>
      </w:divBdr>
    </w:div>
    <w:div w:id="1134836409">
      <w:bodyDiv w:val="1"/>
      <w:marLeft w:val="0"/>
      <w:marRight w:val="0"/>
      <w:marTop w:val="0"/>
      <w:marBottom w:val="0"/>
      <w:divBdr>
        <w:top w:val="none" w:sz="0" w:space="0" w:color="auto"/>
        <w:left w:val="none" w:sz="0" w:space="0" w:color="auto"/>
        <w:bottom w:val="none" w:sz="0" w:space="0" w:color="auto"/>
        <w:right w:val="none" w:sz="0" w:space="0" w:color="auto"/>
      </w:divBdr>
      <w:divsChild>
        <w:div w:id="1301350794">
          <w:marLeft w:val="0"/>
          <w:marRight w:val="0"/>
          <w:marTop w:val="0"/>
          <w:marBottom w:val="0"/>
          <w:divBdr>
            <w:top w:val="none" w:sz="0" w:space="0" w:color="auto"/>
            <w:left w:val="none" w:sz="0" w:space="0" w:color="auto"/>
            <w:bottom w:val="none" w:sz="0" w:space="0" w:color="auto"/>
            <w:right w:val="none" w:sz="0" w:space="0" w:color="auto"/>
          </w:divBdr>
          <w:divsChild>
            <w:div w:id="251277928">
              <w:marLeft w:val="0"/>
              <w:marRight w:val="0"/>
              <w:marTop w:val="0"/>
              <w:marBottom w:val="0"/>
              <w:divBdr>
                <w:top w:val="none" w:sz="0" w:space="0" w:color="auto"/>
                <w:left w:val="none" w:sz="0" w:space="0" w:color="auto"/>
                <w:bottom w:val="none" w:sz="0" w:space="0" w:color="auto"/>
                <w:right w:val="none" w:sz="0" w:space="0" w:color="auto"/>
              </w:divBdr>
            </w:div>
            <w:div w:id="1366638969">
              <w:marLeft w:val="0"/>
              <w:marRight w:val="0"/>
              <w:marTop w:val="0"/>
              <w:marBottom w:val="0"/>
              <w:divBdr>
                <w:top w:val="none" w:sz="0" w:space="0" w:color="auto"/>
                <w:left w:val="none" w:sz="0" w:space="0" w:color="auto"/>
                <w:bottom w:val="none" w:sz="0" w:space="0" w:color="auto"/>
                <w:right w:val="none" w:sz="0" w:space="0" w:color="auto"/>
              </w:divBdr>
            </w:div>
          </w:divsChild>
        </w:div>
        <w:div w:id="1389960338">
          <w:marLeft w:val="0"/>
          <w:marRight w:val="0"/>
          <w:marTop w:val="0"/>
          <w:marBottom w:val="0"/>
          <w:divBdr>
            <w:top w:val="none" w:sz="0" w:space="0" w:color="auto"/>
            <w:left w:val="none" w:sz="0" w:space="0" w:color="auto"/>
            <w:bottom w:val="none" w:sz="0" w:space="0" w:color="auto"/>
            <w:right w:val="none" w:sz="0" w:space="0" w:color="auto"/>
          </w:divBdr>
          <w:divsChild>
            <w:div w:id="165176276">
              <w:marLeft w:val="0"/>
              <w:marRight w:val="0"/>
              <w:marTop w:val="0"/>
              <w:marBottom w:val="0"/>
              <w:divBdr>
                <w:top w:val="none" w:sz="0" w:space="0" w:color="auto"/>
                <w:left w:val="none" w:sz="0" w:space="0" w:color="auto"/>
                <w:bottom w:val="none" w:sz="0" w:space="0" w:color="auto"/>
                <w:right w:val="none" w:sz="0" w:space="0" w:color="auto"/>
              </w:divBdr>
            </w:div>
          </w:divsChild>
        </w:div>
        <w:div w:id="769857734">
          <w:marLeft w:val="0"/>
          <w:marRight w:val="0"/>
          <w:marTop w:val="0"/>
          <w:marBottom w:val="0"/>
          <w:divBdr>
            <w:top w:val="none" w:sz="0" w:space="0" w:color="auto"/>
            <w:left w:val="none" w:sz="0" w:space="0" w:color="auto"/>
            <w:bottom w:val="none" w:sz="0" w:space="0" w:color="auto"/>
            <w:right w:val="none" w:sz="0" w:space="0" w:color="auto"/>
          </w:divBdr>
          <w:divsChild>
            <w:div w:id="371619623">
              <w:marLeft w:val="0"/>
              <w:marRight w:val="0"/>
              <w:marTop w:val="0"/>
              <w:marBottom w:val="0"/>
              <w:divBdr>
                <w:top w:val="none" w:sz="0" w:space="0" w:color="auto"/>
                <w:left w:val="none" w:sz="0" w:space="0" w:color="auto"/>
                <w:bottom w:val="none" w:sz="0" w:space="0" w:color="auto"/>
                <w:right w:val="none" w:sz="0" w:space="0" w:color="auto"/>
              </w:divBdr>
            </w:div>
          </w:divsChild>
        </w:div>
        <w:div w:id="1059088388">
          <w:marLeft w:val="0"/>
          <w:marRight w:val="0"/>
          <w:marTop w:val="0"/>
          <w:marBottom w:val="0"/>
          <w:divBdr>
            <w:top w:val="none" w:sz="0" w:space="0" w:color="auto"/>
            <w:left w:val="none" w:sz="0" w:space="0" w:color="auto"/>
            <w:bottom w:val="none" w:sz="0" w:space="0" w:color="auto"/>
            <w:right w:val="none" w:sz="0" w:space="0" w:color="auto"/>
          </w:divBdr>
          <w:divsChild>
            <w:div w:id="1806434871">
              <w:marLeft w:val="0"/>
              <w:marRight w:val="0"/>
              <w:marTop w:val="0"/>
              <w:marBottom w:val="0"/>
              <w:divBdr>
                <w:top w:val="none" w:sz="0" w:space="0" w:color="auto"/>
                <w:left w:val="none" w:sz="0" w:space="0" w:color="auto"/>
                <w:bottom w:val="none" w:sz="0" w:space="0" w:color="auto"/>
                <w:right w:val="none" w:sz="0" w:space="0" w:color="auto"/>
              </w:divBdr>
            </w:div>
            <w:div w:id="2066290507">
              <w:marLeft w:val="0"/>
              <w:marRight w:val="0"/>
              <w:marTop w:val="0"/>
              <w:marBottom w:val="0"/>
              <w:divBdr>
                <w:top w:val="none" w:sz="0" w:space="0" w:color="auto"/>
                <w:left w:val="none" w:sz="0" w:space="0" w:color="auto"/>
                <w:bottom w:val="none" w:sz="0" w:space="0" w:color="auto"/>
                <w:right w:val="none" w:sz="0" w:space="0" w:color="auto"/>
              </w:divBdr>
            </w:div>
            <w:div w:id="928123316">
              <w:marLeft w:val="0"/>
              <w:marRight w:val="0"/>
              <w:marTop w:val="0"/>
              <w:marBottom w:val="0"/>
              <w:divBdr>
                <w:top w:val="none" w:sz="0" w:space="0" w:color="auto"/>
                <w:left w:val="none" w:sz="0" w:space="0" w:color="auto"/>
                <w:bottom w:val="none" w:sz="0" w:space="0" w:color="auto"/>
                <w:right w:val="none" w:sz="0" w:space="0" w:color="auto"/>
              </w:divBdr>
            </w:div>
            <w:div w:id="1471090503">
              <w:marLeft w:val="0"/>
              <w:marRight w:val="0"/>
              <w:marTop w:val="0"/>
              <w:marBottom w:val="0"/>
              <w:divBdr>
                <w:top w:val="none" w:sz="0" w:space="0" w:color="auto"/>
                <w:left w:val="none" w:sz="0" w:space="0" w:color="auto"/>
                <w:bottom w:val="none" w:sz="0" w:space="0" w:color="auto"/>
                <w:right w:val="none" w:sz="0" w:space="0" w:color="auto"/>
              </w:divBdr>
            </w:div>
            <w:div w:id="602421220">
              <w:marLeft w:val="0"/>
              <w:marRight w:val="0"/>
              <w:marTop w:val="0"/>
              <w:marBottom w:val="0"/>
              <w:divBdr>
                <w:top w:val="none" w:sz="0" w:space="0" w:color="auto"/>
                <w:left w:val="none" w:sz="0" w:space="0" w:color="auto"/>
                <w:bottom w:val="none" w:sz="0" w:space="0" w:color="auto"/>
                <w:right w:val="none" w:sz="0" w:space="0" w:color="auto"/>
              </w:divBdr>
            </w:div>
          </w:divsChild>
        </w:div>
        <w:div w:id="854077675">
          <w:marLeft w:val="0"/>
          <w:marRight w:val="0"/>
          <w:marTop w:val="0"/>
          <w:marBottom w:val="0"/>
          <w:divBdr>
            <w:top w:val="none" w:sz="0" w:space="0" w:color="auto"/>
            <w:left w:val="none" w:sz="0" w:space="0" w:color="auto"/>
            <w:bottom w:val="none" w:sz="0" w:space="0" w:color="auto"/>
            <w:right w:val="none" w:sz="0" w:space="0" w:color="auto"/>
          </w:divBdr>
          <w:divsChild>
            <w:div w:id="243613902">
              <w:marLeft w:val="0"/>
              <w:marRight w:val="0"/>
              <w:marTop w:val="0"/>
              <w:marBottom w:val="0"/>
              <w:divBdr>
                <w:top w:val="none" w:sz="0" w:space="0" w:color="auto"/>
                <w:left w:val="none" w:sz="0" w:space="0" w:color="auto"/>
                <w:bottom w:val="none" w:sz="0" w:space="0" w:color="auto"/>
                <w:right w:val="none" w:sz="0" w:space="0" w:color="auto"/>
              </w:divBdr>
            </w:div>
          </w:divsChild>
        </w:div>
        <w:div w:id="580219020">
          <w:marLeft w:val="0"/>
          <w:marRight w:val="0"/>
          <w:marTop w:val="0"/>
          <w:marBottom w:val="0"/>
          <w:divBdr>
            <w:top w:val="none" w:sz="0" w:space="0" w:color="auto"/>
            <w:left w:val="none" w:sz="0" w:space="0" w:color="auto"/>
            <w:bottom w:val="none" w:sz="0" w:space="0" w:color="auto"/>
            <w:right w:val="none" w:sz="0" w:space="0" w:color="auto"/>
          </w:divBdr>
          <w:divsChild>
            <w:div w:id="1072849679">
              <w:marLeft w:val="0"/>
              <w:marRight w:val="0"/>
              <w:marTop w:val="0"/>
              <w:marBottom w:val="0"/>
              <w:divBdr>
                <w:top w:val="none" w:sz="0" w:space="0" w:color="auto"/>
                <w:left w:val="none" w:sz="0" w:space="0" w:color="auto"/>
                <w:bottom w:val="none" w:sz="0" w:space="0" w:color="auto"/>
                <w:right w:val="none" w:sz="0" w:space="0" w:color="auto"/>
              </w:divBdr>
            </w:div>
            <w:div w:id="1306161138">
              <w:marLeft w:val="0"/>
              <w:marRight w:val="0"/>
              <w:marTop w:val="0"/>
              <w:marBottom w:val="0"/>
              <w:divBdr>
                <w:top w:val="none" w:sz="0" w:space="0" w:color="auto"/>
                <w:left w:val="none" w:sz="0" w:space="0" w:color="auto"/>
                <w:bottom w:val="none" w:sz="0" w:space="0" w:color="auto"/>
                <w:right w:val="none" w:sz="0" w:space="0" w:color="auto"/>
              </w:divBdr>
            </w:div>
            <w:div w:id="132181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7929">
      <w:bodyDiv w:val="1"/>
      <w:marLeft w:val="0"/>
      <w:marRight w:val="0"/>
      <w:marTop w:val="0"/>
      <w:marBottom w:val="0"/>
      <w:divBdr>
        <w:top w:val="none" w:sz="0" w:space="0" w:color="auto"/>
        <w:left w:val="none" w:sz="0" w:space="0" w:color="auto"/>
        <w:bottom w:val="none" w:sz="0" w:space="0" w:color="auto"/>
        <w:right w:val="none" w:sz="0" w:space="0" w:color="auto"/>
      </w:divBdr>
      <w:divsChild>
        <w:div w:id="1800025585">
          <w:marLeft w:val="0"/>
          <w:marRight w:val="0"/>
          <w:marTop w:val="0"/>
          <w:marBottom w:val="1674"/>
          <w:divBdr>
            <w:top w:val="none" w:sz="0" w:space="0" w:color="auto"/>
            <w:left w:val="none" w:sz="0" w:space="0" w:color="auto"/>
            <w:bottom w:val="none" w:sz="0" w:space="0" w:color="auto"/>
            <w:right w:val="none" w:sz="0" w:space="0" w:color="auto"/>
          </w:divBdr>
          <w:divsChild>
            <w:div w:id="720835054">
              <w:marLeft w:val="0"/>
              <w:marRight w:val="0"/>
              <w:marTop w:val="0"/>
              <w:marBottom w:val="0"/>
              <w:divBdr>
                <w:top w:val="none" w:sz="0" w:space="0" w:color="auto"/>
                <w:left w:val="none" w:sz="0" w:space="0" w:color="auto"/>
                <w:bottom w:val="none" w:sz="0" w:space="0" w:color="auto"/>
                <w:right w:val="none" w:sz="0" w:space="0" w:color="auto"/>
              </w:divBdr>
              <w:divsChild>
                <w:div w:id="399141015">
                  <w:marLeft w:val="0"/>
                  <w:marRight w:val="0"/>
                  <w:marTop w:val="0"/>
                  <w:marBottom w:val="0"/>
                  <w:divBdr>
                    <w:top w:val="none" w:sz="0" w:space="0" w:color="auto"/>
                    <w:left w:val="none" w:sz="0" w:space="0" w:color="auto"/>
                    <w:bottom w:val="none" w:sz="0" w:space="0" w:color="auto"/>
                    <w:right w:val="none" w:sz="0" w:space="0" w:color="auto"/>
                  </w:divBdr>
                  <w:divsChild>
                    <w:div w:id="1332097722">
                      <w:marLeft w:val="0"/>
                      <w:marRight w:val="0"/>
                      <w:marTop w:val="0"/>
                      <w:marBottom w:val="0"/>
                      <w:divBdr>
                        <w:top w:val="none" w:sz="0" w:space="0" w:color="auto"/>
                        <w:left w:val="none" w:sz="0" w:space="0" w:color="auto"/>
                        <w:bottom w:val="none" w:sz="0" w:space="0" w:color="auto"/>
                        <w:right w:val="none" w:sz="0" w:space="0" w:color="auto"/>
                      </w:divBdr>
                      <w:divsChild>
                        <w:div w:id="1435593902">
                          <w:marLeft w:val="0"/>
                          <w:marRight w:val="0"/>
                          <w:marTop w:val="0"/>
                          <w:marBottom w:val="0"/>
                          <w:divBdr>
                            <w:top w:val="none" w:sz="0" w:space="0" w:color="auto"/>
                            <w:left w:val="none" w:sz="0" w:space="0" w:color="auto"/>
                            <w:bottom w:val="none" w:sz="0" w:space="0" w:color="auto"/>
                            <w:right w:val="none" w:sz="0" w:space="0" w:color="auto"/>
                          </w:divBdr>
                        </w:div>
                        <w:div w:id="2091611565">
                          <w:marLeft w:val="0"/>
                          <w:marRight w:val="0"/>
                          <w:marTop w:val="0"/>
                          <w:marBottom w:val="0"/>
                          <w:divBdr>
                            <w:top w:val="none" w:sz="0" w:space="0" w:color="auto"/>
                            <w:left w:val="none" w:sz="0" w:space="0" w:color="auto"/>
                            <w:bottom w:val="none" w:sz="0" w:space="0" w:color="auto"/>
                            <w:right w:val="none" w:sz="0" w:space="0" w:color="auto"/>
                          </w:divBdr>
                        </w:div>
                        <w:div w:id="555319146">
                          <w:marLeft w:val="0"/>
                          <w:marRight w:val="0"/>
                          <w:marTop w:val="0"/>
                          <w:marBottom w:val="0"/>
                          <w:divBdr>
                            <w:top w:val="none" w:sz="0" w:space="0" w:color="auto"/>
                            <w:left w:val="none" w:sz="0" w:space="0" w:color="auto"/>
                            <w:bottom w:val="none" w:sz="0" w:space="0" w:color="auto"/>
                            <w:right w:val="none" w:sz="0" w:space="0" w:color="auto"/>
                          </w:divBdr>
                        </w:div>
                        <w:div w:id="713433035">
                          <w:marLeft w:val="0"/>
                          <w:marRight w:val="0"/>
                          <w:marTop w:val="0"/>
                          <w:marBottom w:val="0"/>
                          <w:divBdr>
                            <w:top w:val="none" w:sz="0" w:space="0" w:color="auto"/>
                            <w:left w:val="none" w:sz="0" w:space="0" w:color="auto"/>
                            <w:bottom w:val="none" w:sz="0" w:space="0" w:color="auto"/>
                            <w:right w:val="none" w:sz="0" w:space="0" w:color="auto"/>
                          </w:divBdr>
                        </w:div>
                        <w:div w:id="101411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2391">
                  <w:marLeft w:val="0"/>
                  <w:marRight w:val="0"/>
                  <w:marTop w:val="0"/>
                  <w:marBottom w:val="0"/>
                  <w:divBdr>
                    <w:top w:val="none" w:sz="0" w:space="0" w:color="auto"/>
                    <w:left w:val="none" w:sz="0" w:space="0" w:color="auto"/>
                    <w:bottom w:val="none" w:sz="0" w:space="0" w:color="auto"/>
                    <w:right w:val="none" w:sz="0" w:space="0" w:color="auto"/>
                  </w:divBdr>
                  <w:divsChild>
                    <w:div w:id="4522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2986">
          <w:marLeft w:val="0"/>
          <w:marRight w:val="0"/>
          <w:marTop w:val="0"/>
          <w:marBottom w:val="1674"/>
          <w:divBdr>
            <w:top w:val="none" w:sz="0" w:space="0" w:color="auto"/>
            <w:left w:val="none" w:sz="0" w:space="0" w:color="auto"/>
            <w:bottom w:val="none" w:sz="0" w:space="0" w:color="auto"/>
            <w:right w:val="none" w:sz="0" w:space="0" w:color="auto"/>
          </w:divBdr>
          <w:divsChild>
            <w:div w:id="1604997338">
              <w:marLeft w:val="0"/>
              <w:marRight w:val="0"/>
              <w:marTop w:val="0"/>
              <w:marBottom w:val="0"/>
              <w:divBdr>
                <w:top w:val="none" w:sz="0" w:space="0" w:color="auto"/>
                <w:left w:val="none" w:sz="0" w:space="0" w:color="auto"/>
                <w:bottom w:val="none" w:sz="0" w:space="0" w:color="auto"/>
                <w:right w:val="none" w:sz="0" w:space="0" w:color="auto"/>
              </w:divBdr>
              <w:divsChild>
                <w:div w:id="1368719599">
                  <w:marLeft w:val="0"/>
                  <w:marRight w:val="0"/>
                  <w:marTop w:val="0"/>
                  <w:marBottom w:val="0"/>
                  <w:divBdr>
                    <w:top w:val="none" w:sz="0" w:space="0" w:color="auto"/>
                    <w:left w:val="none" w:sz="0" w:space="0" w:color="auto"/>
                    <w:bottom w:val="none" w:sz="0" w:space="0" w:color="auto"/>
                    <w:right w:val="none" w:sz="0" w:space="0" w:color="auto"/>
                  </w:divBdr>
                  <w:divsChild>
                    <w:div w:id="712770108">
                      <w:marLeft w:val="0"/>
                      <w:marRight w:val="0"/>
                      <w:marTop w:val="0"/>
                      <w:marBottom w:val="0"/>
                      <w:divBdr>
                        <w:top w:val="none" w:sz="0" w:space="0" w:color="auto"/>
                        <w:left w:val="none" w:sz="0" w:space="0" w:color="auto"/>
                        <w:bottom w:val="none" w:sz="0" w:space="0" w:color="auto"/>
                        <w:right w:val="none" w:sz="0" w:space="0" w:color="auto"/>
                      </w:divBdr>
                      <w:divsChild>
                        <w:div w:id="1678540457">
                          <w:marLeft w:val="0"/>
                          <w:marRight w:val="0"/>
                          <w:marTop w:val="0"/>
                          <w:marBottom w:val="0"/>
                          <w:divBdr>
                            <w:top w:val="none" w:sz="0" w:space="0" w:color="auto"/>
                            <w:left w:val="none" w:sz="0" w:space="0" w:color="auto"/>
                            <w:bottom w:val="none" w:sz="0" w:space="0" w:color="auto"/>
                            <w:right w:val="none" w:sz="0" w:space="0" w:color="auto"/>
                          </w:divBdr>
                        </w:div>
                        <w:div w:id="1124033182">
                          <w:marLeft w:val="0"/>
                          <w:marRight w:val="0"/>
                          <w:marTop w:val="0"/>
                          <w:marBottom w:val="0"/>
                          <w:divBdr>
                            <w:top w:val="none" w:sz="0" w:space="0" w:color="auto"/>
                            <w:left w:val="none" w:sz="0" w:space="0" w:color="auto"/>
                            <w:bottom w:val="none" w:sz="0" w:space="0" w:color="auto"/>
                            <w:right w:val="none" w:sz="0" w:space="0" w:color="auto"/>
                          </w:divBdr>
                        </w:div>
                        <w:div w:id="2133596242">
                          <w:marLeft w:val="0"/>
                          <w:marRight w:val="0"/>
                          <w:marTop w:val="0"/>
                          <w:marBottom w:val="0"/>
                          <w:divBdr>
                            <w:top w:val="none" w:sz="0" w:space="0" w:color="auto"/>
                            <w:left w:val="none" w:sz="0" w:space="0" w:color="auto"/>
                            <w:bottom w:val="none" w:sz="0" w:space="0" w:color="auto"/>
                            <w:right w:val="none" w:sz="0" w:space="0" w:color="auto"/>
                          </w:divBdr>
                        </w:div>
                        <w:div w:id="491606429">
                          <w:marLeft w:val="0"/>
                          <w:marRight w:val="0"/>
                          <w:marTop w:val="0"/>
                          <w:marBottom w:val="0"/>
                          <w:divBdr>
                            <w:top w:val="none" w:sz="0" w:space="0" w:color="auto"/>
                            <w:left w:val="none" w:sz="0" w:space="0" w:color="auto"/>
                            <w:bottom w:val="none" w:sz="0" w:space="0" w:color="auto"/>
                            <w:right w:val="none" w:sz="0" w:space="0" w:color="auto"/>
                          </w:divBdr>
                        </w:div>
                        <w:div w:id="6354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7674">
      <w:bodyDiv w:val="1"/>
      <w:marLeft w:val="0"/>
      <w:marRight w:val="0"/>
      <w:marTop w:val="0"/>
      <w:marBottom w:val="0"/>
      <w:divBdr>
        <w:top w:val="none" w:sz="0" w:space="0" w:color="auto"/>
        <w:left w:val="none" w:sz="0" w:space="0" w:color="auto"/>
        <w:bottom w:val="none" w:sz="0" w:space="0" w:color="auto"/>
        <w:right w:val="none" w:sz="0" w:space="0" w:color="auto"/>
      </w:divBdr>
    </w:div>
    <w:div w:id="140649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gif"/><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0D2CA-E595-4D1A-BA00-1242B880F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5226</TotalTime>
  <Pages>64</Pages>
  <Words>9280</Words>
  <Characters>53826</Characters>
  <Application>Microsoft Office Word</Application>
  <DocSecurity>0</DocSecurity>
  <Lines>448</Lines>
  <Paragraphs>125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experiance</dc:creator>
  <cp:lastModifiedBy>experiance</cp:lastModifiedBy>
  <cp:revision>92</cp:revision>
  <dcterms:created xsi:type="dcterms:W3CDTF">2014-05-29T09:21:00Z</dcterms:created>
  <dcterms:modified xsi:type="dcterms:W3CDTF">2014-07-28T08:43:00Z</dcterms:modified>
</cp:coreProperties>
</file>