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DB0" w:rsidRDefault="00201215" w:rsidP="002C3DB0">
      <w:pPr>
        <w:spacing w:after="0" w:line="360" w:lineRule="auto"/>
        <w:jc w:val="center"/>
        <w:rPr>
          <w:rFonts w:ascii="Times New Roman" w:hAnsi="Times New Roman"/>
          <w:b/>
          <w:sz w:val="24"/>
          <w:szCs w:val="24"/>
        </w:rPr>
      </w:pPr>
      <w:r w:rsidRPr="00201215">
        <w:rPr>
          <w:noProof/>
        </w:rPr>
        <w:pict>
          <v:roundrect id="AutoShape 11" o:spid="_x0000_s1026" style="position:absolute;left:0;text-align:left;margin-left:-7.6pt;margin-top:-66.25pt;width:490.9pt;height:39.2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7ILwIAAGIEAAAOAAAAZHJzL2Uyb0RvYy54bWysVFFvEzEMfkfiP0R5Z9drr91W7TpNHUNI&#10;AyYGPyBNcr1ALg5O2uv263Fyt9HBC0LcQ2TH9hfbn30Xl4fOsr3GYMDVvDyZcKadBGXctuZfv9y8&#10;OeMsROGUsOB0zR904Jer168uer/UU2jBKo2MQFxY9r7mbYx+WRRBtroT4QS8dmRsADsRScVtoVD0&#10;hN7ZYjqZLIoeUHkEqUOg2+vByFcZv2m0jJ+aJujIbM0pt5hPzOcmncXqQiy3KHxr5JiG+IcsOmEc&#10;PfoMdS2iYDs0f0B1RiIEaOKJhK6ApjFS5xqomnLyWzX3rfA610LNCf65TeH/wcqP+ztkRtV8VnHm&#10;REccXe0i5KdZWaYG9T4sye/e32EqMfhbkN8Dc7BuhdvqK0ToWy0UpZX9ixcBSQkUyjb9B1AELwg+&#10;9+rQYJcAqQvskCl5eKZEHyKTdLmYzqpqRsxJslXnZ9XpPKVUiOVTtMcQ32noWBJqjrBz6jPxnp8Q&#10;+9sQMy9qLE6ob5w1nSWW98KycrFYnI6IozNhP2HmcsEadWOszQpuN2uLjEJrfpO/MTgcu1nH+pqf&#10;z6fznMULW/g7iFxHns7U2rdOZTkKYweZsrSOGvHU3oGmDagHajXCMOi0mCS0gI+c9TTkNQ8/dgI1&#10;Z/a9I7rOy6pKW5GVan46JQWPLZtji3CSoGoeORvEdRw2aefRbFt6qczlOkgT1JiYiEr5DVmNCg1y&#10;5m9curQpx3r2+vVrWP0EAAD//wMAUEsDBBQABgAIAAAAIQAtLPY04QAAAAwBAAAPAAAAZHJzL2Rv&#10;d25yZXYueG1sTI9NT4NAEIbvJv6HzZh4axdQiEWWxtBoPHixNfG6sFPAsrOE3bbor3d60tt8PHnn&#10;mWI920GccPK9IwXxMgKB1DjTU6vgY/e8eADhgyajB0eo4Bs9rMvrq0Lnxp3pHU/b0AoOIZ9rBV0I&#10;Yy6lbzq02i/diMS7vZusDtxOrTSTPnO4HWQSRZm0uie+0OkRqw6bw/ZoFZi31ealaqpD/Rp97r8o&#10;3v3IeqPU7c389Agi4Bz+YLjoszqU7FS7IxkvBgWLOE0YvRR3SQqCkVWWZSBqHqX3EciykP+fKH8B&#10;AAD//wMAUEsBAi0AFAAGAAgAAAAhALaDOJL+AAAA4QEAABMAAAAAAAAAAAAAAAAAAAAAAFtDb250&#10;ZW50X1R5cGVzXS54bWxQSwECLQAUAAYACAAAACEAOP0h/9YAAACUAQAACwAAAAAAAAAAAAAAAAAv&#10;AQAAX3JlbHMvLnJlbHNQSwECLQAUAAYACAAAACEAHCjOyC8CAABiBAAADgAAAAAAAAAAAAAAAAAu&#10;AgAAZHJzL2Uyb0RvYy54bWxQSwECLQAUAAYACAAAACEALSz2NOEAAAAMAQAADwAAAAAAAAAAAAAA&#10;AACJBAAAZHJzL2Rvd25yZXYueG1sUEsFBgAAAAAEAAQA8wAAAJcFAAAAAA==&#10;" strokecolor="white"/>
        </w:pict>
      </w:r>
      <w:r w:rsidR="002C3DB0">
        <w:rPr>
          <w:rFonts w:ascii="Times New Roman" w:hAnsi="Times New Roman"/>
          <w:b/>
          <w:sz w:val="24"/>
          <w:szCs w:val="24"/>
        </w:rPr>
        <w:t>Universitatea Politehnica din București</w:t>
      </w:r>
    </w:p>
    <w:p w:rsidR="002C3DB0" w:rsidRDefault="002C3DB0" w:rsidP="002C3DB0">
      <w:pPr>
        <w:tabs>
          <w:tab w:val="left" w:pos="851"/>
        </w:tabs>
        <w:spacing w:after="0" w:line="360" w:lineRule="auto"/>
        <w:jc w:val="center"/>
        <w:rPr>
          <w:rFonts w:ascii="Times New Roman" w:hAnsi="Times New Roman"/>
          <w:b/>
          <w:sz w:val="24"/>
          <w:szCs w:val="24"/>
        </w:rPr>
      </w:pPr>
      <w:r>
        <w:rPr>
          <w:rFonts w:ascii="Times New Roman" w:hAnsi="Times New Roman"/>
          <w:b/>
          <w:sz w:val="24"/>
          <w:szCs w:val="24"/>
        </w:rPr>
        <w:t>Facultatea Știința și Ingineria Materialelor</w:t>
      </w:r>
    </w:p>
    <w:p w:rsidR="002C3DB0" w:rsidRDefault="002C3DB0" w:rsidP="002C3DB0">
      <w:pPr>
        <w:tabs>
          <w:tab w:val="left" w:pos="851"/>
        </w:tabs>
        <w:spacing w:after="0" w:line="360" w:lineRule="auto"/>
        <w:jc w:val="center"/>
        <w:rPr>
          <w:rFonts w:ascii="Times New Roman" w:hAnsi="Times New Roman"/>
          <w:b/>
          <w:sz w:val="24"/>
          <w:szCs w:val="24"/>
        </w:rPr>
      </w:pPr>
      <w:r>
        <w:rPr>
          <w:rFonts w:ascii="Times New Roman" w:hAnsi="Times New Roman"/>
          <w:b/>
          <w:sz w:val="24"/>
          <w:szCs w:val="24"/>
        </w:rPr>
        <w:t>Departamentul Știința Materialelor Metalice și Metalurgie Fizică</w:t>
      </w:r>
    </w:p>
    <w:p w:rsidR="002C3DB0" w:rsidRDefault="002C3DB0" w:rsidP="002C3DB0">
      <w:pPr>
        <w:tabs>
          <w:tab w:val="left" w:pos="851"/>
        </w:tabs>
        <w:spacing w:after="0" w:line="360" w:lineRule="auto"/>
        <w:jc w:val="center"/>
        <w:rPr>
          <w:rFonts w:ascii="Times New Roman" w:hAnsi="Times New Roman"/>
          <w:b/>
          <w:sz w:val="24"/>
          <w:szCs w:val="24"/>
        </w:rPr>
      </w:pPr>
      <w:r>
        <w:rPr>
          <w:rFonts w:ascii="Times New Roman" w:hAnsi="Times New Roman"/>
          <w:b/>
          <w:sz w:val="24"/>
          <w:szCs w:val="24"/>
        </w:rPr>
        <w:t>Specializarea Inginere Medicală</w:t>
      </w:r>
    </w:p>
    <w:p w:rsidR="002C3DB0" w:rsidRDefault="002C3DB0" w:rsidP="002C3DB0">
      <w:pPr>
        <w:tabs>
          <w:tab w:val="left" w:pos="851"/>
        </w:tabs>
        <w:spacing w:after="0" w:line="360" w:lineRule="auto"/>
        <w:jc w:val="center"/>
        <w:rPr>
          <w:rFonts w:ascii="Times New Roman" w:hAnsi="Times New Roman"/>
          <w:b/>
          <w:sz w:val="24"/>
          <w:szCs w:val="24"/>
        </w:rPr>
      </w:pPr>
    </w:p>
    <w:p w:rsidR="002C3DB0" w:rsidRDefault="002C3DB0" w:rsidP="002C3DB0">
      <w:pPr>
        <w:tabs>
          <w:tab w:val="left" w:pos="851"/>
        </w:tabs>
        <w:spacing w:after="0" w:line="360" w:lineRule="auto"/>
        <w:rPr>
          <w:rFonts w:ascii="Times New Roman" w:hAnsi="Times New Roman"/>
          <w:b/>
          <w:sz w:val="24"/>
          <w:szCs w:val="24"/>
        </w:rPr>
      </w:pPr>
    </w:p>
    <w:p w:rsidR="002C3DB0" w:rsidRDefault="002C3DB0" w:rsidP="002C3DB0">
      <w:pPr>
        <w:tabs>
          <w:tab w:val="left" w:pos="851"/>
        </w:tabs>
        <w:spacing w:after="0" w:line="360" w:lineRule="auto"/>
        <w:rPr>
          <w:rFonts w:ascii="Times New Roman" w:hAnsi="Times New Roman"/>
          <w:b/>
          <w:sz w:val="24"/>
          <w:szCs w:val="24"/>
        </w:rPr>
      </w:pPr>
    </w:p>
    <w:p w:rsidR="002C3DB0" w:rsidRDefault="002C3DB0" w:rsidP="002C3DB0">
      <w:pPr>
        <w:tabs>
          <w:tab w:val="left" w:pos="851"/>
        </w:tabs>
        <w:spacing w:after="0" w:line="360" w:lineRule="auto"/>
        <w:rPr>
          <w:rFonts w:ascii="Times New Roman" w:hAnsi="Times New Roman"/>
          <w:b/>
          <w:sz w:val="24"/>
          <w:szCs w:val="24"/>
        </w:rPr>
      </w:pPr>
    </w:p>
    <w:p w:rsidR="002C3DB0" w:rsidRDefault="002C3DB0" w:rsidP="002C3DB0">
      <w:pPr>
        <w:pStyle w:val="Title"/>
        <w:spacing w:line="360" w:lineRule="auto"/>
        <w:jc w:val="center"/>
        <w:rPr>
          <w:sz w:val="72"/>
          <w:szCs w:val="72"/>
        </w:rPr>
      </w:pPr>
      <w:r>
        <w:rPr>
          <w:sz w:val="72"/>
          <w:szCs w:val="72"/>
        </w:rPr>
        <w:t>LUCRARE DE LICENȚĂ</w:t>
      </w:r>
    </w:p>
    <w:p w:rsidR="002C3DB0" w:rsidRDefault="002C3DB0" w:rsidP="002C3DB0">
      <w:pPr>
        <w:tabs>
          <w:tab w:val="left" w:pos="851"/>
        </w:tabs>
        <w:spacing w:after="0" w:line="360" w:lineRule="auto"/>
        <w:rPr>
          <w:rFonts w:ascii="Times New Roman" w:hAnsi="Times New Roman"/>
          <w:b/>
          <w:sz w:val="24"/>
          <w:szCs w:val="24"/>
        </w:rPr>
      </w:pPr>
    </w:p>
    <w:p w:rsidR="002C3DB0" w:rsidRDefault="002C3DB0" w:rsidP="002C3DB0">
      <w:pPr>
        <w:tabs>
          <w:tab w:val="left" w:pos="851"/>
        </w:tabs>
        <w:spacing w:after="0" w:line="360" w:lineRule="auto"/>
        <w:rPr>
          <w:rFonts w:ascii="Times New Roman" w:hAnsi="Times New Roman"/>
          <w:b/>
          <w:sz w:val="24"/>
          <w:szCs w:val="24"/>
        </w:rPr>
      </w:pPr>
    </w:p>
    <w:p w:rsidR="002C3DB0" w:rsidRDefault="002C3DB0" w:rsidP="002C3DB0">
      <w:pPr>
        <w:tabs>
          <w:tab w:val="left" w:pos="851"/>
        </w:tabs>
        <w:spacing w:after="0" w:line="360" w:lineRule="auto"/>
        <w:jc w:val="center"/>
        <w:rPr>
          <w:rFonts w:ascii="Times New Roman" w:hAnsi="Times New Roman"/>
          <w:b/>
          <w:sz w:val="24"/>
          <w:szCs w:val="24"/>
        </w:rPr>
      </w:pPr>
      <w:r w:rsidRPr="002C3DB0">
        <w:rPr>
          <w:rFonts w:ascii="Times New Roman" w:eastAsia="Calibri" w:hAnsi="Times New Roman"/>
          <w:b/>
          <w:sz w:val="44"/>
          <w:szCs w:val="44"/>
        </w:rPr>
        <w:t>Efectul tratamentelor pentru demineralizare aplicate structurilor dentare asupra proprietăților de suprafață</w:t>
      </w:r>
    </w:p>
    <w:tbl>
      <w:tblPr>
        <w:tblW w:w="0" w:type="auto"/>
        <w:tblLook w:val="04A0"/>
      </w:tblPr>
      <w:tblGrid>
        <w:gridCol w:w="6538"/>
      </w:tblGrid>
      <w:tr w:rsidR="002C3DB0" w:rsidRPr="00A20931" w:rsidTr="009F7363">
        <w:trPr>
          <w:trHeight w:val="556"/>
        </w:trPr>
        <w:tc>
          <w:tcPr>
            <w:tcW w:w="6538" w:type="dxa"/>
          </w:tcPr>
          <w:p w:rsidR="002C3DB0" w:rsidRPr="00A20931" w:rsidRDefault="002C3DB0" w:rsidP="009F7363">
            <w:pPr>
              <w:tabs>
                <w:tab w:val="left" w:pos="851"/>
              </w:tabs>
              <w:spacing w:after="0" w:line="360" w:lineRule="auto"/>
              <w:rPr>
                <w:rFonts w:ascii="Times New Roman" w:hAnsi="Times New Roman"/>
                <w:b/>
                <w:sz w:val="28"/>
                <w:szCs w:val="28"/>
              </w:rPr>
            </w:pPr>
          </w:p>
          <w:p w:rsidR="002C3DB0" w:rsidRPr="00A20931" w:rsidRDefault="002C3DB0" w:rsidP="009F7363">
            <w:pPr>
              <w:tabs>
                <w:tab w:val="left" w:pos="851"/>
              </w:tabs>
              <w:spacing w:after="0" w:line="360" w:lineRule="auto"/>
              <w:rPr>
                <w:rFonts w:ascii="Times New Roman" w:hAnsi="Times New Roman"/>
                <w:b/>
                <w:sz w:val="28"/>
                <w:szCs w:val="28"/>
              </w:rPr>
            </w:pPr>
          </w:p>
          <w:p w:rsidR="002C3DB0" w:rsidRPr="00A20931" w:rsidRDefault="002C3DB0" w:rsidP="009F7363">
            <w:pPr>
              <w:tabs>
                <w:tab w:val="left" w:pos="851"/>
              </w:tabs>
              <w:spacing w:after="0" w:line="360" w:lineRule="auto"/>
              <w:rPr>
                <w:rFonts w:ascii="Times New Roman" w:hAnsi="Times New Roman"/>
                <w:b/>
                <w:sz w:val="28"/>
                <w:szCs w:val="28"/>
              </w:rPr>
            </w:pPr>
            <w:r w:rsidRPr="00A20931">
              <w:rPr>
                <w:rFonts w:ascii="Times New Roman" w:hAnsi="Times New Roman"/>
                <w:b/>
                <w:sz w:val="28"/>
                <w:szCs w:val="28"/>
              </w:rPr>
              <w:t>Coordonator științific:</w:t>
            </w:r>
          </w:p>
        </w:tc>
      </w:tr>
      <w:tr w:rsidR="002C3DB0" w:rsidRPr="00A20931" w:rsidTr="009F7363">
        <w:trPr>
          <w:trHeight w:val="376"/>
        </w:trPr>
        <w:tc>
          <w:tcPr>
            <w:tcW w:w="6538" w:type="dxa"/>
          </w:tcPr>
          <w:p w:rsidR="002C3DB0" w:rsidRPr="00A20931" w:rsidRDefault="002C3DB0" w:rsidP="009F7363">
            <w:pPr>
              <w:tabs>
                <w:tab w:val="left" w:pos="851"/>
              </w:tabs>
              <w:spacing w:after="0" w:line="360" w:lineRule="auto"/>
              <w:rPr>
                <w:rFonts w:ascii="Times New Roman" w:eastAsia="Calibri" w:hAnsi="Times New Roman"/>
                <w:b/>
                <w:sz w:val="28"/>
                <w:szCs w:val="28"/>
              </w:rPr>
            </w:pPr>
            <w:r w:rsidRPr="00A20931">
              <w:rPr>
                <w:rFonts w:ascii="Times New Roman" w:eastAsia="Calibri" w:hAnsi="Times New Roman"/>
                <w:b/>
                <w:sz w:val="28"/>
                <w:szCs w:val="28"/>
              </w:rPr>
              <w:t>Prof.Univ.Dr.Habil.Ing. Vasile Iulian ANTONIAC</w:t>
            </w:r>
          </w:p>
        </w:tc>
      </w:tr>
    </w:tbl>
    <w:p w:rsidR="002C3DB0" w:rsidRDefault="002C3DB0" w:rsidP="002C3DB0">
      <w:pPr>
        <w:tabs>
          <w:tab w:val="left" w:pos="851"/>
        </w:tabs>
        <w:spacing w:after="0" w:line="360" w:lineRule="auto"/>
        <w:jc w:val="right"/>
        <w:rPr>
          <w:rFonts w:ascii="Times New Roman" w:hAnsi="Times New Roman"/>
          <w:b/>
          <w:sz w:val="24"/>
          <w:szCs w:val="24"/>
        </w:rPr>
      </w:pPr>
    </w:p>
    <w:p w:rsidR="002C3DB0" w:rsidRDefault="002C3DB0" w:rsidP="002C3DB0">
      <w:pPr>
        <w:tabs>
          <w:tab w:val="left" w:pos="851"/>
        </w:tabs>
        <w:spacing w:after="0" w:line="360" w:lineRule="auto"/>
        <w:jc w:val="right"/>
        <w:rPr>
          <w:rFonts w:ascii="Times New Roman" w:hAnsi="Times New Roman"/>
          <w:b/>
          <w:sz w:val="24"/>
          <w:szCs w:val="24"/>
        </w:rPr>
      </w:pPr>
    </w:p>
    <w:p w:rsidR="002C3DB0" w:rsidRPr="00D747FD" w:rsidRDefault="002C3DB0" w:rsidP="002C3DB0">
      <w:pPr>
        <w:tabs>
          <w:tab w:val="left" w:pos="851"/>
        </w:tabs>
        <w:spacing w:after="0" w:line="360" w:lineRule="auto"/>
        <w:jc w:val="right"/>
        <w:rPr>
          <w:rFonts w:ascii="Times New Roman" w:hAnsi="Times New Roman"/>
          <w:b/>
          <w:sz w:val="24"/>
          <w:szCs w:val="24"/>
        </w:rPr>
      </w:pPr>
      <w:r>
        <w:rPr>
          <w:rFonts w:ascii="Times New Roman" w:hAnsi="Times New Roman"/>
          <w:b/>
          <w:sz w:val="24"/>
          <w:szCs w:val="24"/>
        </w:rPr>
        <w:t>Absolvent</w:t>
      </w:r>
      <w:r w:rsidRPr="00D747FD">
        <w:rPr>
          <w:rFonts w:ascii="Times New Roman" w:hAnsi="Times New Roman"/>
          <w:b/>
          <w:sz w:val="24"/>
          <w:szCs w:val="24"/>
        </w:rPr>
        <w:t>:</w:t>
      </w:r>
    </w:p>
    <w:p w:rsidR="002C3DB0" w:rsidRPr="002C3DB0" w:rsidRDefault="002C3DB0" w:rsidP="002C3DB0">
      <w:pPr>
        <w:tabs>
          <w:tab w:val="left" w:pos="851"/>
        </w:tabs>
        <w:spacing w:after="0" w:line="360" w:lineRule="auto"/>
        <w:jc w:val="right"/>
        <w:rPr>
          <w:rFonts w:ascii="Times New Roman" w:hAnsi="Times New Roman"/>
          <w:b/>
          <w:sz w:val="24"/>
          <w:szCs w:val="24"/>
          <w:lang w:val="ro-RO"/>
        </w:rPr>
      </w:pPr>
      <w:r>
        <w:rPr>
          <w:rFonts w:ascii="Times New Roman" w:hAnsi="Times New Roman"/>
          <w:b/>
          <w:sz w:val="24"/>
          <w:szCs w:val="24"/>
        </w:rPr>
        <w:t>Ovidiu – Constantin B</w:t>
      </w:r>
      <w:r>
        <w:rPr>
          <w:rFonts w:ascii="Times New Roman" w:hAnsi="Times New Roman"/>
          <w:b/>
          <w:sz w:val="24"/>
          <w:szCs w:val="24"/>
          <w:lang w:val="ro-RO"/>
        </w:rPr>
        <w:t>ĂCAN</w:t>
      </w:r>
    </w:p>
    <w:p w:rsidR="002C3DB0" w:rsidRDefault="002C3DB0" w:rsidP="002C3DB0">
      <w:pPr>
        <w:tabs>
          <w:tab w:val="left" w:pos="851"/>
        </w:tabs>
        <w:spacing w:after="0" w:line="360" w:lineRule="auto"/>
        <w:rPr>
          <w:rFonts w:ascii="Times New Roman" w:hAnsi="Times New Roman"/>
          <w:b/>
          <w:sz w:val="24"/>
          <w:szCs w:val="24"/>
        </w:rPr>
      </w:pPr>
    </w:p>
    <w:p w:rsidR="002C3DB0" w:rsidRDefault="002C3DB0" w:rsidP="002C3DB0">
      <w:pPr>
        <w:tabs>
          <w:tab w:val="left" w:pos="851"/>
        </w:tabs>
        <w:spacing w:after="0" w:line="360" w:lineRule="auto"/>
        <w:rPr>
          <w:rFonts w:ascii="Times New Roman" w:hAnsi="Times New Roman"/>
          <w:b/>
          <w:sz w:val="24"/>
          <w:szCs w:val="24"/>
        </w:rPr>
      </w:pPr>
    </w:p>
    <w:p w:rsidR="002C3DB0" w:rsidRDefault="002C3DB0" w:rsidP="002C3DB0">
      <w:pPr>
        <w:tabs>
          <w:tab w:val="left" w:pos="851"/>
        </w:tabs>
        <w:spacing w:after="0" w:line="360" w:lineRule="auto"/>
        <w:rPr>
          <w:rFonts w:ascii="Times New Roman" w:hAnsi="Times New Roman"/>
          <w:b/>
          <w:sz w:val="24"/>
          <w:szCs w:val="24"/>
        </w:rPr>
      </w:pPr>
    </w:p>
    <w:p w:rsidR="002C3DB0" w:rsidRDefault="002C3DB0" w:rsidP="002C3DB0">
      <w:pPr>
        <w:tabs>
          <w:tab w:val="left" w:pos="851"/>
        </w:tabs>
        <w:spacing w:after="0" w:line="360" w:lineRule="auto"/>
        <w:jc w:val="center"/>
        <w:rPr>
          <w:rFonts w:ascii="Times New Roman" w:hAnsi="Times New Roman"/>
          <w:b/>
          <w:sz w:val="24"/>
          <w:szCs w:val="24"/>
        </w:rPr>
      </w:pPr>
      <w:r>
        <w:rPr>
          <w:rFonts w:ascii="Times New Roman" w:hAnsi="Times New Roman"/>
          <w:b/>
          <w:sz w:val="24"/>
          <w:szCs w:val="24"/>
        </w:rPr>
        <w:t>Iulie 2015</w:t>
      </w:r>
    </w:p>
    <w:p w:rsidR="002C3DB0" w:rsidRDefault="002C3DB0">
      <w:pPr>
        <w:rPr>
          <w:rFonts w:ascii="Times New Roman" w:hAnsi="Times New Roman" w:cs="Times New Roman"/>
          <w:b/>
          <w:color w:val="222222"/>
          <w:sz w:val="28"/>
          <w:szCs w:val="28"/>
          <w:shd w:val="clear" w:color="auto" w:fill="FFFFFF"/>
        </w:rPr>
      </w:pPr>
    </w:p>
    <w:p w:rsidR="00734919" w:rsidRDefault="00734919" w:rsidP="00A927C0">
      <w:pPr>
        <w:jc w:val="center"/>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t>Cuprins</w:t>
      </w:r>
    </w:p>
    <w:sdt>
      <w:sdtPr>
        <w:rPr>
          <w:rFonts w:asciiTheme="minorHAnsi" w:eastAsiaTheme="minorHAnsi" w:hAnsiTheme="minorHAnsi" w:cstheme="minorBidi"/>
          <w:b w:val="0"/>
          <w:color w:val="auto"/>
          <w:sz w:val="22"/>
          <w:szCs w:val="22"/>
        </w:rPr>
        <w:id w:val="-1292982002"/>
        <w:docPartObj>
          <w:docPartGallery w:val="Table of Contents"/>
          <w:docPartUnique/>
        </w:docPartObj>
      </w:sdtPr>
      <w:sdtEndPr>
        <w:rPr>
          <w:bCs/>
          <w:noProof/>
        </w:rPr>
      </w:sdtEndPr>
      <w:sdtContent>
        <w:p w:rsidR="00292F79" w:rsidRDefault="00292F79">
          <w:pPr>
            <w:pStyle w:val="TOCHeading"/>
          </w:pPr>
        </w:p>
        <w:p w:rsidR="00292F79" w:rsidRDefault="00201215">
          <w:pPr>
            <w:pStyle w:val="TOC1"/>
            <w:tabs>
              <w:tab w:val="right" w:leader="dot" w:pos="9394"/>
            </w:tabs>
            <w:rPr>
              <w:rFonts w:cstheme="minorBidi"/>
              <w:noProof/>
            </w:rPr>
          </w:pPr>
          <w:r w:rsidRPr="00201215">
            <w:fldChar w:fldCharType="begin"/>
          </w:r>
          <w:r w:rsidR="00292F79">
            <w:instrText xml:space="preserve"> TOC \o "1-3" \h \z \u </w:instrText>
          </w:r>
          <w:r w:rsidRPr="00201215">
            <w:fldChar w:fldCharType="separate"/>
          </w:r>
          <w:hyperlink w:anchor="_Toc423954229" w:history="1">
            <w:r w:rsidR="00292F79" w:rsidRPr="003C7F0B">
              <w:rPr>
                <w:rStyle w:val="Hyperlink"/>
                <w:noProof/>
              </w:rPr>
              <w:t>Capitolul 1.</w:t>
            </w:r>
            <w:r w:rsidR="00292F79">
              <w:rPr>
                <w:noProof/>
                <w:webHidden/>
              </w:rPr>
              <w:tab/>
            </w:r>
            <w:r>
              <w:rPr>
                <w:noProof/>
                <w:webHidden/>
              </w:rPr>
              <w:fldChar w:fldCharType="begin"/>
            </w:r>
            <w:r w:rsidR="00292F79">
              <w:rPr>
                <w:noProof/>
                <w:webHidden/>
              </w:rPr>
              <w:instrText xml:space="preserve"> PAGEREF _Toc423954229 \h </w:instrText>
            </w:r>
            <w:r>
              <w:rPr>
                <w:noProof/>
                <w:webHidden/>
              </w:rPr>
            </w:r>
            <w:r>
              <w:rPr>
                <w:noProof/>
                <w:webHidden/>
              </w:rPr>
              <w:fldChar w:fldCharType="separate"/>
            </w:r>
            <w:r w:rsidR="009F7363">
              <w:rPr>
                <w:noProof/>
                <w:webHidden/>
              </w:rPr>
              <w:t>4</w:t>
            </w:r>
            <w:r>
              <w:rPr>
                <w:noProof/>
                <w:webHidden/>
              </w:rPr>
              <w:fldChar w:fldCharType="end"/>
            </w:r>
          </w:hyperlink>
        </w:p>
        <w:p w:rsidR="00292F79" w:rsidRDefault="00201215">
          <w:pPr>
            <w:pStyle w:val="TOC1"/>
            <w:tabs>
              <w:tab w:val="right" w:leader="dot" w:pos="9394"/>
            </w:tabs>
            <w:rPr>
              <w:rFonts w:cstheme="minorBidi"/>
              <w:noProof/>
            </w:rPr>
          </w:pPr>
          <w:hyperlink w:anchor="_Toc423954230" w:history="1">
            <w:r w:rsidR="00292F79" w:rsidRPr="003C7F0B">
              <w:rPr>
                <w:rStyle w:val="Hyperlink"/>
                <w:noProof/>
              </w:rPr>
              <w:t xml:space="preserve">Aspecte privind structura </w:t>
            </w:r>
            <w:r w:rsidR="00292F79" w:rsidRPr="003C7F0B">
              <w:rPr>
                <w:rStyle w:val="Hyperlink"/>
                <w:rFonts w:ascii="Cambria" w:hAnsi="Cambria" w:cs="Cambria"/>
                <w:noProof/>
              </w:rPr>
              <w:t>ș</w:t>
            </w:r>
            <w:r w:rsidR="00292F79" w:rsidRPr="003C7F0B">
              <w:rPr>
                <w:rStyle w:val="Hyperlink"/>
                <w:noProof/>
              </w:rPr>
              <w:t>i compozi</w:t>
            </w:r>
            <w:r w:rsidR="00292F79" w:rsidRPr="003C7F0B">
              <w:rPr>
                <w:rStyle w:val="Hyperlink"/>
                <w:rFonts w:ascii="Cambria" w:hAnsi="Cambria" w:cs="Cambria"/>
                <w:noProof/>
              </w:rPr>
              <w:t>ț</w:t>
            </w:r>
            <w:r w:rsidR="00292F79" w:rsidRPr="003C7F0B">
              <w:rPr>
                <w:rStyle w:val="Hyperlink"/>
                <w:noProof/>
              </w:rPr>
              <w:t xml:space="preserve">ia </w:t>
            </w:r>
            <w:r w:rsidR="00292F79" w:rsidRPr="003C7F0B">
              <w:rPr>
                <w:rStyle w:val="Hyperlink"/>
                <w:rFonts w:ascii="Cambria" w:hAnsi="Cambria" w:cs="Cambria"/>
                <w:noProof/>
              </w:rPr>
              <w:t>ț</w:t>
            </w:r>
            <w:r w:rsidR="00292F79" w:rsidRPr="003C7F0B">
              <w:rPr>
                <w:rStyle w:val="Hyperlink"/>
                <w:noProof/>
              </w:rPr>
              <w:t>esuturilor dentare</w:t>
            </w:r>
            <w:r w:rsidR="00292F79">
              <w:rPr>
                <w:noProof/>
                <w:webHidden/>
              </w:rPr>
              <w:tab/>
            </w:r>
            <w:r>
              <w:rPr>
                <w:noProof/>
                <w:webHidden/>
              </w:rPr>
              <w:fldChar w:fldCharType="begin"/>
            </w:r>
            <w:r w:rsidR="00292F79">
              <w:rPr>
                <w:noProof/>
                <w:webHidden/>
              </w:rPr>
              <w:instrText xml:space="preserve"> PAGEREF _Toc423954230 \h </w:instrText>
            </w:r>
            <w:r>
              <w:rPr>
                <w:noProof/>
                <w:webHidden/>
              </w:rPr>
            </w:r>
            <w:r>
              <w:rPr>
                <w:noProof/>
                <w:webHidden/>
              </w:rPr>
              <w:fldChar w:fldCharType="separate"/>
            </w:r>
            <w:r w:rsidR="009F7363">
              <w:rPr>
                <w:noProof/>
                <w:webHidden/>
              </w:rPr>
              <w:t>4</w:t>
            </w:r>
            <w:r>
              <w:rPr>
                <w:noProof/>
                <w:webHidden/>
              </w:rPr>
              <w:fldChar w:fldCharType="end"/>
            </w:r>
          </w:hyperlink>
        </w:p>
        <w:p w:rsidR="00292F79" w:rsidRDefault="00201215">
          <w:pPr>
            <w:pStyle w:val="TOC2"/>
            <w:tabs>
              <w:tab w:val="right" w:leader="dot" w:pos="9394"/>
            </w:tabs>
            <w:rPr>
              <w:rFonts w:cstheme="minorBidi"/>
              <w:noProof/>
            </w:rPr>
          </w:pPr>
          <w:hyperlink w:anchor="_Toc423954231" w:history="1">
            <w:r w:rsidR="00292F79" w:rsidRPr="003C7F0B">
              <w:rPr>
                <w:rStyle w:val="Hyperlink"/>
                <w:noProof/>
                <w:shd w:val="clear" w:color="auto" w:fill="FFFFFF"/>
                <w:lang w:val="ro-RO"/>
              </w:rPr>
              <w:t>1.1 Structura smal</w:t>
            </w:r>
            <w:r w:rsidR="00292F79" w:rsidRPr="003C7F0B">
              <w:rPr>
                <w:rStyle w:val="Hyperlink"/>
                <w:rFonts w:ascii="Cambria" w:hAnsi="Cambria" w:cs="Cambria"/>
                <w:noProof/>
                <w:shd w:val="clear" w:color="auto" w:fill="FFFFFF"/>
                <w:lang w:val="ro-RO"/>
              </w:rPr>
              <w:t>ț</w:t>
            </w:r>
            <w:r w:rsidR="00292F79" w:rsidRPr="003C7F0B">
              <w:rPr>
                <w:rStyle w:val="Hyperlink"/>
                <w:noProof/>
                <w:shd w:val="clear" w:color="auto" w:fill="FFFFFF"/>
                <w:lang w:val="ro-RO"/>
              </w:rPr>
              <w:t>ului dentar</w:t>
            </w:r>
            <w:r w:rsidR="00292F79">
              <w:rPr>
                <w:noProof/>
                <w:webHidden/>
              </w:rPr>
              <w:tab/>
            </w:r>
            <w:r>
              <w:rPr>
                <w:noProof/>
                <w:webHidden/>
              </w:rPr>
              <w:fldChar w:fldCharType="begin"/>
            </w:r>
            <w:r w:rsidR="00292F79">
              <w:rPr>
                <w:noProof/>
                <w:webHidden/>
              </w:rPr>
              <w:instrText xml:space="preserve"> PAGEREF _Toc423954231 \h </w:instrText>
            </w:r>
            <w:r>
              <w:rPr>
                <w:noProof/>
                <w:webHidden/>
              </w:rPr>
            </w:r>
            <w:r>
              <w:rPr>
                <w:noProof/>
                <w:webHidden/>
              </w:rPr>
              <w:fldChar w:fldCharType="separate"/>
            </w:r>
            <w:r w:rsidR="009F7363">
              <w:rPr>
                <w:noProof/>
                <w:webHidden/>
              </w:rPr>
              <w:t>6</w:t>
            </w:r>
            <w:r>
              <w:rPr>
                <w:noProof/>
                <w:webHidden/>
              </w:rPr>
              <w:fldChar w:fldCharType="end"/>
            </w:r>
          </w:hyperlink>
        </w:p>
        <w:p w:rsidR="00292F79" w:rsidRDefault="00201215">
          <w:pPr>
            <w:pStyle w:val="TOC2"/>
            <w:tabs>
              <w:tab w:val="right" w:leader="dot" w:pos="9394"/>
            </w:tabs>
            <w:rPr>
              <w:rFonts w:cstheme="minorBidi"/>
              <w:noProof/>
            </w:rPr>
          </w:pPr>
          <w:hyperlink w:anchor="_Toc423954232" w:history="1">
            <w:r w:rsidR="00292F79" w:rsidRPr="003C7F0B">
              <w:rPr>
                <w:rStyle w:val="Hyperlink"/>
                <w:noProof/>
              </w:rPr>
              <w:t>1.2. Structura dentinei</w:t>
            </w:r>
            <w:r w:rsidR="00292F79">
              <w:rPr>
                <w:noProof/>
                <w:webHidden/>
              </w:rPr>
              <w:tab/>
            </w:r>
            <w:r>
              <w:rPr>
                <w:noProof/>
                <w:webHidden/>
              </w:rPr>
              <w:fldChar w:fldCharType="begin"/>
            </w:r>
            <w:r w:rsidR="00292F79">
              <w:rPr>
                <w:noProof/>
                <w:webHidden/>
              </w:rPr>
              <w:instrText xml:space="preserve"> PAGEREF _Toc423954232 \h </w:instrText>
            </w:r>
            <w:r>
              <w:rPr>
                <w:noProof/>
                <w:webHidden/>
              </w:rPr>
            </w:r>
            <w:r>
              <w:rPr>
                <w:noProof/>
                <w:webHidden/>
              </w:rPr>
              <w:fldChar w:fldCharType="separate"/>
            </w:r>
            <w:r w:rsidR="009F7363">
              <w:rPr>
                <w:noProof/>
                <w:webHidden/>
              </w:rPr>
              <w:t>9</w:t>
            </w:r>
            <w:r>
              <w:rPr>
                <w:noProof/>
                <w:webHidden/>
              </w:rPr>
              <w:fldChar w:fldCharType="end"/>
            </w:r>
          </w:hyperlink>
        </w:p>
        <w:p w:rsidR="00292F79" w:rsidRDefault="00201215">
          <w:pPr>
            <w:pStyle w:val="TOC1"/>
            <w:tabs>
              <w:tab w:val="right" w:leader="dot" w:pos="9394"/>
            </w:tabs>
            <w:rPr>
              <w:rFonts w:cstheme="minorBidi"/>
              <w:noProof/>
            </w:rPr>
          </w:pPr>
          <w:hyperlink w:anchor="_Toc423954233" w:history="1">
            <w:r w:rsidR="00292F79" w:rsidRPr="003C7F0B">
              <w:rPr>
                <w:rStyle w:val="Hyperlink"/>
                <w:noProof/>
              </w:rPr>
              <w:t>Capitolul 2</w:t>
            </w:r>
            <w:r w:rsidR="00292F79">
              <w:rPr>
                <w:noProof/>
                <w:webHidden/>
              </w:rPr>
              <w:tab/>
            </w:r>
            <w:r>
              <w:rPr>
                <w:noProof/>
                <w:webHidden/>
              </w:rPr>
              <w:fldChar w:fldCharType="begin"/>
            </w:r>
            <w:r w:rsidR="00292F79">
              <w:rPr>
                <w:noProof/>
                <w:webHidden/>
              </w:rPr>
              <w:instrText xml:space="preserve"> PAGEREF _Toc423954233 \h </w:instrText>
            </w:r>
            <w:r>
              <w:rPr>
                <w:noProof/>
                <w:webHidden/>
              </w:rPr>
            </w:r>
            <w:r>
              <w:rPr>
                <w:noProof/>
                <w:webHidden/>
              </w:rPr>
              <w:fldChar w:fldCharType="separate"/>
            </w:r>
            <w:r w:rsidR="009F7363">
              <w:rPr>
                <w:noProof/>
                <w:webHidden/>
              </w:rPr>
              <w:t>11</w:t>
            </w:r>
            <w:r>
              <w:rPr>
                <w:noProof/>
                <w:webHidden/>
              </w:rPr>
              <w:fldChar w:fldCharType="end"/>
            </w:r>
          </w:hyperlink>
        </w:p>
        <w:p w:rsidR="00292F79" w:rsidRDefault="00201215">
          <w:pPr>
            <w:pStyle w:val="TOC1"/>
            <w:tabs>
              <w:tab w:val="right" w:leader="dot" w:pos="9394"/>
            </w:tabs>
            <w:rPr>
              <w:rFonts w:cstheme="minorBidi"/>
              <w:noProof/>
            </w:rPr>
          </w:pPr>
          <w:hyperlink w:anchor="_Toc423954234" w:history="1">
            <w:r w:rsidR="00292F79" w:rsidRPr="003C7F0B">
              <w:rPr>
                <w:rStyle w:val="Hyperlink"/>
                <w:noProof/>
              </w:rPr>
              <w:t>Aspecte privind fenomenele de adeziune</w:t>
            </w:r>
            <w:r w:rsidR="00292F79">
              <w:rPr>
                <w:noProof/>
                <w:webHidden/>
              </w:rPr>
              <w:tab/>
            </w:r>
            <w:r>
              <w:rPr>
                <w:noProof/>
                <w:webHidden/>
              </w:rPr>
              <w:fldChar w:fldCharType="begin"/>
            </w:r>
            <w:r w:rsidR="00292F79">
              <w:rPr>
                <w:noProof/>
                <w:webHidden/>
              </w:rPr>
              <w:instrText xml:space="preserve"> PAGEREF _Toc423954234 \h </w:instrText>
            </w:r>
            <w:r>
              <w:rPr>
                <w:noProof/>
                <w:webHidden/>
              </w:rPr>
            </w:r>
            <w:r>
              <w:rPr>
                <w:noProof/>
                <w:webHidden/>
              </w:rPr>
              <w:fldChar w:fldCharType="separate"/>
            </w:r>
            <w:r w:rsidR="009F7363">
              <w:rPr>
                <w:noProof/>
                <w:webHidden/>
              </w:rPr>
              <w:t>11</w:t>
            </w:r>
            <w:r>
              <w:rPr>
                <w:noProof/>
                <w:webHidden/>
              </w:rPr>
              <w:fldChar w:fldCharType="end"/>
            </w:r>
          </w:hyperlink>
        </w:p>
        <w:p w:rsidR="00292F79" w:rsidRDefault="00201215">
          <w:pPr>
            <w:pStyle w:val="TOC2"/>
            <w:tabs>
              <w:tab w:val="right" w:leader="dot" w:pos="9394"/>
            </w:tabs>
            <w:rPr>
              <w:rFonts w:cstheme="minorBidi"/>
              <w:noProof/>
            </w:rPr>
          </w:pPr>
          <w:hyperlink w:anchor="_Toc423954235" w:history="1">
            <w:r w:rsidR="00292F79" w:rsidRPr="003C7F0B">
              <w:rPr>
                <w:rStyle w:val="Hyperlink"/>
                <w:noProof/>
                <w:lang w:val="ro-RO"/>
              </w:rPr>
              <w:t>2.1. Aspecte generale privind adeziunea</w:t>
            </w:r>
            <w:r w:rsidR="00292F79">
              <w:rPr>
                <w:noProof/>
                <w:webHidden/>
              </w:rPr>
              <w:tab/>
            </w:r>
            <w:r>
              <w:rPr>
                <w:noProof/>
                <w:webHidden/>
              </w:rPr>
              <w:fldChar w:fldCharType="begin"/>
            </w:r>
            <w:r w:rsidR="00292F79">
              <w:rPr>
                <w:noProof/>
                <w:webHidden/>
              </w:rPr>
              <w:instrText xml:space="preserve"> PAGEREF _Toc423954235 \h </w:instrText>
            </w:r>
            <w:r>
              <w:rPr>
                <w:noProof/>
                <w:webHidden/>
              </w:rPr>
            </w:r>
            <w:r>
              <w:rPr>
                <w:noProof/>
                <w:webHidden/>
              </w:rPr>
              <w:fldChar w:fldCharType="separate"/>
            </w:r>
            <w:r w:rsidR="009F7363">
              <w:rPr>
                <w:noProof/>
                <w:webHidden/>
              </w:rPr>
              <w:t>11</w:t>
            </w:r>
            <w:r>
              <w:rPr>
                <w:noProof/>
                <w:webHidden/>
              </w:rPr>
              <w:fldChar w:fldCharType="end"/>
            </w:r>
          </w:hyperlink>
        </w:p>
        <w:p w:rsidR="00292F79" w:rsidRDefault="00201215">
          <w:pPr>
            <w:pStyle w:val="TOC2"/>
            <w:tabs>
              <w:tab w:val="right" w:leader="dot" w:pos="9394"/>
            </w:tabs>
            <w:rPr>
              <w:rFonts w:cstheme="minorBidi"/>
              <w:noProof/>
            </w:rPr>
          </w:pPr>
          <w:hyperlink w:anchor="_Toc423954236" w:history="1">
            <w:r w:rsidR="00292F79" w:rsidRPr="003C7F0B">
              <w:rPr>
                <w:rStyle w:val="Hyperlink"/>
                <w:noProof/>
                <w:lang w:val="ro-RO"/>
              </w:rPr>
              <w:t>2.2 Unghiul de contact</w:t>
            </w:r>
            <w:r w:rsidR="00292F79">
              <w:rPr>
                <w:noProof/>
                <w:webHidden/>
              </w:rPr>
              <w:tab/>
            </w:r>
            <w:r>
              <w:rPr>
                <w:noProof/>
                <w:webHidden/>
              </w:rPr>
              <w:fldChar w:fldCharType="begin"/>
            </w:r>
            <w:r w:rsidR="00292F79">
              <w:rPr>
                <w:noProof/>
                <w:webHidden/>
              </w:rPr>
              <w:instrText xml:space="preserve"> PAGEREF _Toc423954236 \h </w:instrText>
            </w:r>
            <w:r>
              <w:rPr>
                <w:noProof/>
                <w:webHidden/>
              </w:rPr>
            </w:r>
            <w:r>
              <w:rPr>
                <w:noProof/>
                <w:webHidden/>
              </w:rPr>
              <w:fldChar w:fldCharType="separate"/>
            </w:r>
            <w:r w:rsidR="009F7363">
              <w:rPr>
                <w:noProof/>
                <w:webHidden/>
              </w:rPr>
              <w:t>14</w:t>
            </w:r>
            <w:r>
              <w:rPr>
                <w:noProof/>
                <w:webHidden/>
              </w:rPr>
              <w:fldChar w:fldCharType="end"/>
            </w:r>
          </w:hyperlink>
        </w:p>
        <w:p w:rsidR="00292F79" w:rsidRDefault="00201215">
          <w:pPr>
            <w:pStyle w:val="TOC2"/>
            <w:tabs>
              <w:tab w:val="right" w:leader="dot" w:pos="9394"/>
            </w:tabs>
            <w:rPr>
              <w:rFonts w:cstheme="minorBidi"/>
              <w:noProof/>
            </w:rPr>
          </w:pPr>
          <w:hyperlink w:anchor="_Toc423954237" w:history="1">
            <w:r w:rsidR="00292F79" w:rsidRPr="003C7F0B">
              <w:rPr>
                <w:rStyle w:val="Hyperlink"/>
                <w:noProof/>
                <w:lang w:val="ro-RO"/>
              </w:rPr>
              <w:t>2.3 Fenomene de adeziune în stomatologie</w:t>
            </w:r>
            <w:r w:rsidR="00292F79">
              <w:rPr>
                <w:noProof/>
                <w:webHidden/>
              </w:rPr>
              <w:tab/>
            </w:r>
            <w:r>
              <w:rPr>
                <w:noProof/>
                <w:webHidden/>
              </w:rPr>
              <w:fldChar w:fldCharType="begin"/>
            </w:r>
            <w:r w:rsidR="00292F79">
              <w:rPr>
                <w:noProof/>
                <w:webHidden/>
              </w:rPr>
              <w:instrText xml:space="preserve"> PAGEREF _Toc423954237 \h </w:instrText>
            </w:r>
            <w:r>
              <w:rPr>
                <w:noProof/>
                <w:webHidden/>
              </w:rPr>
            </w:r>
            <w:r>
              <w:rPr>
                <w:noProof/>
                <w:webHidden/>
              </w:rPr>
              <w:fldChar w:fldCharType="separate"/>
            </w:r>
            <w:r w:rsidR="009F7363">
              <w:rPr>
                <w:noProof/>
                <w:webHidden/>
              </w:rPr>
              <w:t>15</w:t>
            </w:r>
            <w:r>
              <w:rPr>
                <w:noProof/>
                <w:webHidden/>
              </w:rPr>
              <w:fldChar w:fldCharType="end"/>
            </w:r>
          </w:hyperlink>
        </w:p>
        <w:p w:rsidR="00292F79" w:rsidRDefault="00201215">
          <w:pPr>
            <w:pStyle w:val="TOC3"/>
            <w:tabs>
              <w:tab w:val="right" w:leader="dot" w:pos="9394"/>
            </w:tabs>
            <w:rPr>
              <w:rFonts w:cstheme="minorBidi"/>
              <w:noProof/>
            </w:rPr>
          </w:pPr>
          <w:hyperlink w:anchor="_Toc423954238" w:history="1">
            <w:r w:rsidR="00292F79" w:rsidRPr="003C7F0B">
              <w:rPr>
                <w:rStyle w:val="Hyperlink"/>
                <w:noProof/>
                <w:lang w:val="fr-FR"/>
              </w:rPr>
              <w:t>2.3.1 Adeziunea la smalț</w:t>
            </w:r>
            <w:r w:rsidR="00292F79">
              <w:rPr>
                <w:noProof/>
                <w:webHidden/>
              </w:rPr>
              <w:tab/>
            </w:r>
            <w:r>
              <w:rPr>
                <w:noProof/>
                <w:webHidden/>
              </w:rPr>
              <w:fldChar w:fldCharType="begin"/>
            </w:r>
            <w:r w:rsidR="00292F79">
              <w:rPr>
                <w:noProof/>
                <w:webHidden/>
              </w:rPr>
              <w:instrText xml:space="preserve"> PAGEREF _Toc423954238 \h </w:instrText>
            </w:r>
            <w:r>
              <w:rPr>
                <w:noProof/>
                <w:webHidden/>
              </w:rPr>
            </w:r>
            <w:r>
              <w:rPr>
                <w:noProof/>
                <w:webHidden/>
              </w:rPr>
              <w:fldChar w:fldCharType="separate"/>
            </w:r>
            <w:r w:rsidR="009F7363">
              <w:rPr>
                <w:noProof/>
                <w:webHidden/>
              </w:rPr>
              <w:t>19</w:t>
            </w:r>
            <w:r>
              <w:rPr>
                <w:noProof/>
                <w:webHidden/>
              </w:rPr>
              <w:fldChar w:fldCharType="end"/>
            </w:r>
          </w:hyperlink>
        </w:p>
        <w:p w:rsidR="00292F79" w:rsidRDefault="00201215">
          <w:pPr>
            <w:pStyle w:val="TOC3"/>
            <w:tabs>
              <w:tab w:val="right" w:leader="dot" w:pos="9394"/>
            </w:tabs>
            <w:rPr>
              <w:rFonts w:cstheme="minorBidi"/>
              <w:noProof/>
            </w:rPr>
          </w:pPr>
          <w:hyperlink w:anchor="_Toc423954239" w:history="1">
            <w:r w:rsidR="00292F79" w:rsidRPr="003C7F0B">
              <w:rPr>
                <w:rStyle w:val="Hyperlink"/>
                <w:noProof/>
                <w:lang w:val="fr-FR"/>
              </w:rPr>
              <w:t>2.3.2 Adeziunea la dentină</w:t>
            </w:r>
            <w:r w:rsidR="00292F79">
              <w:rPr>
                <w:noProof/>
                <w:webHidden/>
              </w:rPr>
              <w:tab/>
            </w:r>
            <w:r>
              <w:rPr>
                <w:noProof/>
                <w:webHidden/>
              </w:rPr>
              <w:fldChar w:fldCharType="begin"/>
            </w:r>
            <w:r w:rsidR="00292F79">
              <w:rPr>
                <w:noProof/>
                <w:webHidden/>
              </w:rPr>
              <w:instrText xml:space="preserve"> PAGEREF _Toc423954239 \h </w:instrText>
            </w:r>
            <w:r>
              <w:rPr>
                <w:noProof/>
                <w:webHidden/>
              </w:rPr>
            </w:r>
            <w:r>
              <w:rPr>
                <w:noProof/>
                <w:webHidden/>
              </w:rPr>
              <w:fldChar w:fldCharType="separate"/>
            </w:r>
            <w:r w:rsidR="009F7363">
              <w:rPr>
                <w:noProof/>
                <w:webHidden/>
              </w:rPr>
              <w:t>22</w:t>
            </w:r>
            <w:r>
              <w:rPr>
                <w:noProof/>
                <w:webHidden/>
              </w:rPr>
              <w:fldChar w:fldCharType="end"/>
            </w:r>
          </w:hyperlink>
        </w:p>
        <w:p w:rsidR="00292F79" w:rsidRDefault="00201215">
          <w:pPr>
            <w:pStyle w:val="TOC1"/>
            <w:tabs>
              <w:tab w:val="right" w:leader="dot" w:pos="9394"/>
            </w:tabs>
            <w:rPr>
              <w:rFonts w:cstheme="minorBidi"/>
              <w:noProof/>
            </w:rPr>
          </w:pPr>
          <w:hyperlink w:anchor="_Toc423954240" w:history="1">
            <w:r w:rsidR="00292F79" w:rsidRPr="003C7F0B">
              <w:rPr>
                <w:rStyle w:val="Hyperlink"/>
                <w:noProof/>
              </w:rPr>
              <w:t>Capitolul 3</w:t>
            </w:r>
            <w:r w:rsidR="00292F79">
              <w:rPr>
                <w:noProof/>
                <w:webHidden/>
              </w:rPr>
              <w:tab/>
            </w:r>
            <w:r>
              <w:rPr>
                <w:noProof/>
                <w:webHidden/>
              </w:rPr>
              <w:fldChar w:fldCharType="begin"/>
            </w:r>
            <w:r w:rsidR="00292F79">
              <w:rPr>
                <w:noProof/>
                <w:webHidden/>
              </w:rPr>
              <w:instrText xml:space="preserve"> PAGEREF _Toc423954240 \h </w:instrText>
            </w:r>
            <w:r>
              <w:rPr>
                <w:noProof/>
                <w:webHidden/>
              </w:rPr>
            </w:r>
            <w:r>
              <w:rPr>
                <w:noProof/>
                <w:webHidden/>
              </w:rPr>
              <w:fldChar w:fldCharType="separate"/>
            </w:r>
            <w:r w:rsidR="009F7363">
              <w:rPr>
                <w:noProof/>
                <w:webHidden/>
              </w:rPr>
              <w:t>28</w:t>
            </w:r>
            <w:r>
              <w:rPr>
                <w:noProof/>
                <w:webHidden/>
              </w:rPr>
              <w:fldChar w:fldCharType="end"/>
            </w:r>
          </w:hyperlink>
        </w:p>
        <w:p w:rsidR="00292F79" w:rsidRDefault="00201215">
          <w:pPr>
            <w:pStyle w:val="TOC1"/>
            <w:tabs>
              <w:tab w:val="right" w:leader="dot" w:pos="9394"/>
            </w:tabs>
            <w:rPr>
              <w:rFonts w:cstheme="minorBidi"/>
              <w:noProof/>
            </w:rPr>
          </w:pPr>
          <w:hyperlink w:anchor="_Toc423954241" w:history="1">
            <w:r w:rsidR="00292F79" w:rsidRPr="003C7F0B">
              <w:rPr>
                <w:rStyle w:val="Hyperlink"/>
                <w:noProof/>
              </w:rPr>
              <w:t xml:space="preserve">Metode de modificare a </w:t>
            </w:r>
            <w:r w:rsidR="00292F79" w:rsidRPr="003C7F0B">
              <w:rPr>
                <w:rStyle w:val="Hyperlink"/>
                <w:rFonts w:ascii="Cambria" w:hAnsi="Cambria" w:cs="Cambria"/>
                <w:noProof/>
                <w:lang w:val="ro-RO"/>
              </w:rPr>
              <w:t>ț</w:t>
            </w:r>
            <w:r w:rsidR="00292F79" w:rsidRPr="003C7F0B">
              <w:rPr>
                <w:rStyle w:val="Hyperlink"/>
                <w:noProof/>
                <w:lang w:val="ro-RO"/>
              </w:rPr>
              <w:t>esuturilor dentare în vederea îmbunătă</w:t>
            </w:r>
            <w:r w:rsidR="00292F79" w:rsidRPr="003C7F0B">
              <w:rPr>
                <w:rStyle w:val="Hyperlink"/>
                <w:rFonts w:ascii="Cambria" w:hAnsi="Cambria" w:cs="Cambria"/>
                <w:noProof/>
                <w:lang w:val="ro-RO"/>
              </w:rPr>
              <w:t>ț</w:t>
            </w:r>
            <w:r w:rsidR="00292F79" w:rsidRPr="003C7F0B">
              <w:rPr>
                <w:rStyle w:val="Hyperlink"/>
                <w:noProof/>
                <w:lang w:val="ro-RO"/>
              </w:rPr>
              <w:t>irii adeziunii</w:t>
            </w:r>
            <w:r w:rsidR="00292F79">
              <w:rPr>
                <w:noProof/>
                <w:webHidden/>
              </w:rPr>
              <w:tab/>
            </w:r>
            <w:r>
              <w:rPr>
                <w:noProof/>
                <w:webHidden/>
              </w:rPr>
              <w:fldChar w:fldCharType="begin"/>
            </w:r>
            <w:r w:rsidR="00292F79">
              <w:rPr>
                <w:noProof/>
                <w:webHidden/>
              </w:rPr>
              <w:instrText xml:space="preserve"> PAGEREF _Toc423954241 \h </w:instrText>
            </w:r>
            <w:r>
              <w:rPr>
                <w:noProof/>
                <w:webHidden/>
              </w:rPr>
            </w:r>
            <w:r>
              <w:rPr>
                <w:noProof/>
                <w:webHidden/>
              </w:rPr>
              <w:fldChar w:fldCharType="separate"/>
            </w:r>
            <w:r w:rsidR="009F7363">
              <w:rPr>
                <w:noProof/>
                <w:webHidden/>
              </w:rPr>
              <w:t>28</w:t>
            </w:r>
            <w:r>
              <w:rPr>
                <w:noProof/>
                <w:webHidden/>
              </w:rPr>
              <w:fldChar w:fldCharType="end"/>
            </w:r>
          </w:hyperlink>
        </w:p>
        <w:p w:rsidR="00292F79" w:rsidRDefault="00201215">
          <w:pPr>
            <w:pStyle w:val="TOC2"/>
            <w:tabs>
              <w:tab w:val="right" w:leader="dot" w:pos="9394"/>
            </w:tabs>
            <w:rPr>
              <w:rFonts w:cstheme="minorBidi"/>
              <w:noProof/>
            </w:rPr>
          </w:pPr>
          <w:hyperlink w:anchor="_Toc423954242" w:history="1">
            <w:r w:rsidR="00292F79" w:rsidRPr="003C7F0B">
              <w:rPr>
                <w:rStyle w:val="Hyperlink"/>
                <w:noProof/>
              </w:rPr>
              <w:t>3.1Clasificarea sistemelor adezive dentare în func</w:t>
            </w:r>
            <w:r w:rsidR="00292F79" w:rsidRPr="003C7F0B">
              <w:rPr>
                <w:rStyle w:val="Hyperlink"/>
                <w:rFonts w:ascii="Cambria" w:hAnsi="Cambria" w:cs="Cambria"/>
                <w:noProof/>
              </w:rPr>
              <w:t>ț</w:t>
            </w:r>
            <w:r w:rsidR="00292F79" w:rsidRPr="003C7F0B">
              <w:rPr>
                <w:rStyle w:val="Hyperlink"/>
                <w:noProof/>
              </w:rPr>
              <w:t>ie de perioada de elaborare.</w:t>
            </w:r>
            <w:r w:rsidR="00292F79">
              <w:rPr>
                <w:noProof/>
                <w:webHidden/>
              </w:rPr>
              <w:tab/>
            </w:r>
            <w:r>
              <w:rPr>
                <w:noProof/>
                <w:webHidden/>
              </w:rPr>
              <w:fldChar w:fldCharType="begin"/>
            </w:r>
            <w:r w:rsidR="00292F79">
              <w:rPr>
                <w:noProof/>
                <w:webHidden/>
              </w:rPr>
              <w:instrText xml:space="preserve"> PAGEREF _Toc423954242 \h </w:instrText>
            </w:r>
            <w:r>
              <w:rPr>
                <w:noProof/>
                <w:webHidden/>
              </w:rPr>
            </w:r>
            <w:r>
              <w:rPr>
                <w:noProof/>
                <w:webHidden/>
              </w:rPr>
              <w:fldChar w:fldCharType="separate"/>
            </w:r>
            <w:r w:rsidR="009F7363">
              <w:rPr>
                <w:noProof/>
                <w:webHidden/>
              </w:rPr>
              <w:t>28</w:t>
            </w:r>
            <w:r>
              <w:rPr>
                <w:noProof/>
                <w:webHidden/>
              </w:rPr>
              <w:fldChar w:fldCharType="end"/>
            </w:r>
          </w:hyperlink>
        </w:p>
        <w:p w:rsidR="00292F79" w:rsidRDefault="00201215">
          <w:pPr>
            <w:pStyle w:val="TOC2"/>
            <w:tabs>
              <w:tab w:val="right" w:leader="dot" w:pos="9394"/>
            </w:tabs>
            <w:rPr>
              <w:rFonts w:cstheme="minorBidi"/>
              <w:noProof/>
            </w:rPr>
          </w:pPr>
          <w:hyperlink w:anchor="_Toc423954243" w:history="1">
            <w:r w:rsidR="00292F79" w:rsidRPr="003C7F0B">
              <w:rPr>
                <w:rStyle w:val="Hyperlink"/>
                <w:noProof/>
                <w:lang w:val="fr-FR"/>
              </w:rPr>
              <w:t xml:space="preserve">3.2 Clasificarea după forma de prezentare </w:t>
            </w:r>
            <w:r w:rsidR="00292F79" w:rsidRPr="003C7F0B">
              <w:rPr>
                <w:rStyle w:val="Hyperlink"/>
                <w:rFonts w:ascii="Cambria" w:hAnsi="Cambria" w:cs="Cambria"/>
                <w:noProof/>
                <w:lang w:val="fr-FR"/>
              </w:rPr>
              <w:t>ș</w:t>
            </w:r>
            <w:r w:rsidR="00292F79" w:rsidRPr="003C7F0B">
              <w:rPr>
                <w:rStyle w:val="Hyperlink"/>
                <w:noProof/>
                <w:lang w:val="fr-FR"/>
              </w:rPr>
              <w:t>i tehnica de lucru</w:t>
            </w:r>
            <w:r w:rsidR="00292F79">
              <w:rPr>
                <w:noProof/>
                <w:webHidden/>
              </w:rPr>
              <w:tab/>
            </w:r>
            <w:r>
              <w:rPr>
                <w:noProof/>
                <w:webHidden/>
              </w:rPr>
              <w:fldChar w:fldCharType="begin"/>
            </w:r>
            <w:r w:rsidR="00292F79">
              <w:rPr>
                <w:noProof/>
                <w:webHidden/>
              </w:rPr>
              <w:instrText xml:space="preserve"> PAGEREF _Toc423954243 \h </w:instrText>
            </w:r>
            <w:r>
              <w:rPr>
                <w:noProof/>
                <w:webHidden/>
              </w:rPr>
            </w:r>
            <w:r>
              <w:rPr>
                <w:noProof/>
                <w:webHidden/>
              </w:rPr>
              <w:fldChar w:fldCharType="separate"/>
            </w:r>
            <w:r w:rsidR="009F7363">
              <w:rPr>
                <w:noProof/>
                <w:webHidden/>
              </w:rPr>
              <w:t>33</w:t>
            </w:r>
            <w:r>
              <w:rPr>
                <w:noProof/>
                <w:webHidden/>
              </w:rPr>
              <w:fldChar w:fldCharType="end"/>
            </w:r>
          </w:hyperlink>
        </w:p>
        <w:p w:rsidR="00292F79" w:rsidRDefault="00201215">
          <w:pPr>
            <w:pStyle w:val="TOC2"/>
            <w:tabs>
              <w:tab w:val="right" w:leader="dot" w:pos="9394"/>
            </w:tabs>
            <w:rPr>
              <w:rFonts w:cstheme="minorBidi"/>
              <w:noProof/>
            </w:rPr>
          </w:pPr>
          <w:hyperlink w:anchor="_Toc423954244" w:history="1">
            <w:r w:rsidR="00292F79" w:rsidRPr="003C7F0B">
              <w:rPr>
                <w:rStyle w:val="Hyperlink"/>
                <w:noProof/>
              </w:rPr>
              <w:t>3.3 Utilizarea diferitelor tipuri de adezivi</w:t>
            </w:r>
            <w:r w:rsidR="00292F79" w:rsidRPr="003C7F0B">
              <w:rPr>
                <w:rStyle w:val="Hyperlink"/>
                <w:noProof/>
                <w:lang w:val="ro-RO"/>
              </w:rPr>
              <w:t xml:space="preserve"> pe smal</w:t>
            </w:r>
            <w:r w:rsidR="00292F79" w:rsidRPr="003C7F0B">
              <w:rPr>
                <w:rStyle w:val="Hyperlink"/>
                <w:rFonts w:ascii="Cambria" w:hAnsi="Cambria" w:cs="Cambria"/>
                <w:noProof/>
                <w:lang w:val="ro-RO"/>
              </w:rPr>
              <w:t>țș</w:t>
            </w:r>
            <w:r w:rsidR="00292F79" w:rsidRPr="003C7F0B">
              <w:rPr>
                <w:rStyle w:val="Hyperlink"/>
                <w:noProof/>
                <w:lang w:val="ro-RO"/>
              </w:rPr>
              <w:t>i dentin</w:t>
            </w:r>
            <w:r w:rsidR="00292F79" w:rsidRPr="003C7F0B">
              <w:rPr>
                <w:rStyle w:val="Hyperlink"/>
                <w:rFonts w:cs="Bookman Old Style"/>
                <w:noProof/>
                <w:lang w:val="ro-RO"/>
              </w:rPr>
              <w:t>ă</w:t>
            </w:r>
            <w:r w:rsidR="00292F79">
              <w:rPr>
                <w:noProof/>
                <w:webHidden/>
              </w:rPr>
              <w:tab/>
            </w:r>
            <w:r>
              <w:rPr>
                <w:noProof/>
                <w:webHidden/>
              </w:rPr>
              <w:fldChar w:fldCharType="begin"/>
            </w:r>
            <w:r w:rsidR="00292F79">
              <w:rPr>
                <w:noProof/>
                <w:webHidden/>
              </w:rPr>
              <w:instrText xml:space="preserve"> PAGEREF _Toc423954244 \h </w:instrText>
            </w:r>
            <w:r>
              <w:rPr>
                <w:noProof/>
                <w:webHidden/>
              </w:rPr>
            </w:r>
            <w:r>
              <w:rPr>
                <w:noProof/>
                <w:webHidden/>
              </w:rPr>
              <w:fldChar w:fldCharType="separate"/>
            </w:r>
            <w:r w:rsidR="009F7363">
              <w:rPr>
                <w:noProof/>
                <w:webHidden/>
              </w:rPr>
              <w:t>37</w:t>
            </w:r>
            <w:r>
              <w:rPr>
                <w:noProof/>
                <w:webHidden/>
              </w:rPr>
              <w:fldChar w:fldCharType="end"/>
            </w:r>
          </w:hyperlink>
        </w:p>
        <w:p w:rsidR="00292F79" w:rsidRDefault="00201215">
          <w:pPr>
            <w:pStyle w:val="TOC3"/>
            <w:tabs>
              <w:tab w:val="right" w:leader="dot" w:pos="9394"/>
            </w:tabs>
            <w:rPr>
              <w:rFonts w:cstheme="minorBidi"/>
              <w:noProof/>
            </w:rPr>
          </w:pPr>
          <w:hyperlink w:anchor="_Toc423954245" w:history="1">
            <w:r w:rsidR="00292F79" w:rsidRPr="003C7F0B">
              <w:rPr>
                <w:rStyle w:val="Hyperlink"/>
                <w:noProof/>
              </w:rPr>
              <w:t xml:space="preserve">3.3.1 Utilizarea adezivilor </w:t>
            </w:r>
            <w:r w:rsidR="00292F79" w:rsidRPr="003C7F0B">
              <w:rPr>
                <w:rStyle w:val="Hyperlink"/>
                <w:noProof/>
                <w:lang w:val="ro-RO"/>
              </w:rPr>
              <w:t>autogravan</w:t>
            </w:r>
            <w:r w:rsidR="00292F79" w:rsidRPr="003C7F0B">
              <w:rPr>
                <w:rStyle w:val="Hyperlink"/>
                <w:rFonts w:ascii="Cambria" w:hAnsi="Cambria" w:cs="Cambria"/>
                <w:noProof/>
                <w:lang w:val="ro-RO"/>
              </w:rPr>
              <w:t>ț</w:t>
            </w:r>
            <w:r w:rsidR="00292F79" w:rsidRPr="003C7F0B">
              <w:rPr>
                <w:rStyle w:val="Hyperlink"/>
                <w:noProof/>
                <w:lang w:val="ro-RO"/>
              </w:rPr>
              <w:t>i pe smal</w:t>
            </w:r>
            <w:r w:rsidR="00292F79" w:rsidRPr="003C7F0B">
              <w:rPr>
                <w:rStyle w:val="Hyperlink"/>
                <w:rFonts w:ascii="Cambria" w:hAnsi="Cambria" w:cs="Cambria"/>
                <w:noProof/>
                <w:lang w:val="ro-RO"/>
              </w:rPr>
              <w:t>ț</w:t>
            </w:r>
            <w:r w:rsidR="00292F79">
              <w:rPr>
                <w:noProof/>
                <w:webHidden/>
              </w:rPr>
              <w:tab/>
            </w:r>
            <w:r>
              <w:rPr>
                <w:noProof/>
                <w:webHidden/>
              </w:rPr>
              <w:fldChar w:fldCharType="begin"/>
            </w:r>
            <w:r w:rsidR="00292F79">
              <w:rPr>
                <w:noProof/>
                <w:webHidden/>
              </w:rPr>
              <w:instrText xml:space="preserve"> PAGEREF _Toc423954245 \h </w:instrText>
            </w:r>
            <w:r>
              <w:rPr>
                <w:noProof/>
                <w:webHidden/>
              </w:rPr>
            </w:r>
            <w:r>
              <w:rPr>
                <w:noProof/>
                <w:webHidden/>
              </w:rPr>
              <w:fldChar w:fldCharType="separate"/>
            </w:r>
            <w:r w:rsidR="009F7363">
              <w:rPr>
                <w:noProof/>
                <w:webHidden/>
              </w:rPr>
              <w:t>37</w:t>
            </w:r>
            <w:r>
              <w:rPr>
                <w:noProof/>
                <w:webHidden/>
              </w:rPr>
              <w:fldChar w:fldCharType="end"/>
            </w:r>
          </w:hyperlink>
        </w:p>
        <w:p w:rsidR="00292F79" w:rsidRDefault="00201215">
          <w:pPr>
            <w:pStyle w:val="TOC3"/>
            <w:tabs>
              <w:tab w:val="right" w:leader="dot" w:pos="9394"/>
            </w:tabs>
            <w:rPr>
              <w:rFonts w:cstheme="minorBidi"/>
              <w:noProof/>
            </w:rPr>
          </w:pPr>
          <w:hyperlink w:anchor="_Toc423954246" w:history="1">
            <w:r w:rsidR="00292F79" w:rsidRPr="003C7F0B">
              <w:rPr>
                <w:rStyle w:val="Hyperlink"/>
                <w:noProof/>
              </w:rPr>
              <w:t>3.3.2 Utilizarea adezivilor total etch pe smal</w:t>
            </w:r>
            <w:r w:rsidR="00292F79" w:rsidRPr="003C7F0B">
              <w:rPr>
                <w:rStyle w:val="Hyperlink"/>
                <w:rFonts w:ascii="Cambria" w:hAnsi="Cambria" w:cs="Cambria"/>
                <w:noProof/>
              </w:rPr>
              <w:t>ț</w:t>
            </w:r>
            <w:r w:rsidR="00292F79">
              <w:rPr>
                <w:noProof/>
                <w:webHidden/>
              </w:rPr>
              <w:tab/>
            </w:r>
            <w:r>
              <w:rPr>
                <w:noProof/>
                <w:webHidden/>
              </w:rPr>
              <w:fldChar w:fldCharType="begin"/>
            </w:r>
            <w:r w:rsidR="00292F79">
              <w:rPr>
                <w:noProof/>
                <w:webHidden/>
              </w:rPr>
              <w:instrText xml:space="preserve"> PAGEREF _Toc423954246 \h </w:instrText>
            </w:r>
            <w:r>
              <w:rPr>
                <w:noProof/>
                <w:webHidden/>
              </w:rPr>
            </w:r>
            <w:r>
              <w:rPr>
                <w:noProof/>
                <w:webHidden/>
              </w:rPr>
              <w:fldChar w:fldCharType="separate"/>
            </w:r>
            <w:r w:rsidR="009F7363">
              <w:rPr>
                <w:noProof/>
                <w:webHidden/>
              </w:rPr>
              <w:t>39</w:t>
            </w:r>
            <w:r>
              <w:rPr>
                <w:noProof/>
                <w:webHidden/>
              </w:rPr>
              <w:fldChar w:fldCharType="end"/>
            </w:r>
          </w:hyperlink>
        </w:p>
        <w:p w:rsidR="00292F79" w:rsidRDefault="00201215">
          <w:pPr>
            <w:pStyle w:val="TOC3"/>
            <w:tabs>
              <w:tab w:val="right" w:leader="dot" w:pos="9394"/>
            </w:tabs>
            <w:rPr>
              <w:rFonts w:cstheme="minorBidi"/>
              <w:noProof/>
            </w:rPr>
          </w:pPr>
          <w:hyperlink w:anchor="_Toc423954247" w:history="1">
            <w:r w:rsidR="00292F79" w:rsidRPr="003C7F0B">
              <w:rPr>
                <w:rStyle w:val="Hyperlink"/>
                <w:noProof/>
              </w:rPr>
              <w:t xml:space="preserve">3.3.3 Utilizarea adezivilor </w:t>
            </w:r>
            <w:r w:rsidR="00292F79" w:rsidRPr="003C7F0B">
              <w:rPr>
                <w:rStyle w:val="Hyperlink"/>
                <w:noProof/>
                <w:lang w:val="ro-RO"/>
              </w:rPr>
              <w:t>autogravan</w:t>
            </w:r>
            <w:r w:rsidR="00292F79" w:rsidRPr="003C7F0B">
              <w:rPr>
                <w:rStyle w:val="Hyperlink"/>
                <w:rFonts w:ascii="Cambria" w:hAnsi="Cambria" w:cs="Cambria"/>
                <w:noProof/>
                <w:lang w:val="ro-RO"/>
              </w:rPr>
              <w:t>ț</w:t>
            </w:r>
            <w:r w:rsidR="00292F79" w:rsidRPr="003C7F0B">
              <w:rPr>
                <w:rStyle w:val="Hyperlink"/>
                <w:noProof/>
                <w:lang w:val="ro-RO"/>
              </w:rPr>
              <w:t>i pe dentină</w:t>
            </w:r>
            <w:r w:rsidR="00292F79">
              <w:rPr>
                <w:noProof/>
                <w:webHidden/>
              </w:rPr>
              <w:tab/>
            </w:r>
            <w:r>
              <w:rPr>
                <w:noProof/>
                <w:webHidden/>
              </w:rPr>
              <w:fldChar w:fldCharType="begin"/>
            </w:r>
            <w:r w:rsidR="00292F79">
              <w:rPr>
                <w:noProof/>
                <w:webHidden/>
              </w:rPr>
              <w:instrText xml:space="preserve"> PAGEREF _Toc423954247 \h </w:instrText>
            </w:r>
            <w:r>
              <w:rPr>
                <w:noProof/>
                <w:webHidden/>
              </w:rPr>
            </w:r>
            <w:r>
              <w:rPr>
                <w:noProof/>
                <w:webHidden/>
              </w:rPr>
              <w:fldChar w:fldCharType="separate"/>
            </w:r>
            <w:r w:rsidR="009F7363">
              <w:rPr>
                <w:noProof/>
                <w:webHidden/>
              </w:rPr>
              <w:t>40</w:t>
            </w:r>
            <w:r>
              <w:rPr>
                <w:noProof/>
                <w:webHidden/>
              </w:rPr>
              <w:fldChar w:fldCharType="end"/>
            </w:r>
          </w:hyperlink>
        </w:p>
        <w:p w:rsidR="00292F79" w:rsidRDefault="00201215">
          <w:pPr>
            <w:pStyle w:val="TOC3"/>
            <w:tabs>
              <w:tab w:val="right" w:leader="dot" w:pos="9394"/>
            </w:tabs>
            <w:rPr>
              <w:rFonts w:cstheme="minorBidi"/>
              <w:noProof/>
            </w:rPr>
          </w:pPr>
          <w:hyperlink w:anchor="_Toc423954248" w:history="1">
            <w:r w:rsidR="00292F79" w:rsidRPr="003C7F0B">
              <w:rPr>
                <w:rStyle w:val="Hyperlink"/>
                <w:noProof/>
              </w:rPr>
              <w:t>3.3.4 Utilizarea adezivilor total etch pe dentină</w:t>
            </w:r>
            <w:r w:rsidR="00292F79">
              <w:rPr>
                <w:noProof/>
                <w:webHidden/>
              </w:rPr>
              <w:tab/>
            </w:r>
            <w:r>
              <w:rPr>
                <w:noProof/>
                <w:webHidden/>
              </w:rPr>
              <w:fldChar w:fldCharType="begin"/>
            </w:r>
            <w:r w:rsidR="00292F79">
              <w:rPr>
                <w:noProof/>
                <w:webHidden/>
              </w:rPr>
              <w:instrText xml:space="preserve"> PAGEREF _Toc423954248 \h </w:instrText>
            </w:r>
            <w:r>
              <w:rPr>
                <w:noProof/>
                <w:webHidden/>
              </w:rPr>
            </w:r>
            <w:r>
              <w:rPr>
                <w:noProof/>
                <w:webHidden/>
              </w:rPr>
              <w:fldChar w:fldCharType="separate"/>
            </w:r>
            <w:r w:rsidR="009F7363">
              <w:rPr>
                <w:noProof/>
                <w:webHidden/>
              </w:rPr>
              <w:t>43</w:t>
            </w:r>
            <w:r>
              <w:rPr>
                <w:noProof/>
                <w:webHidden/>
              </w:rPr>
              <w:fldChar w:fldCharType="end"/>
            </w:r>
          </w:hyperlink>
        </w:p>
        <w:p w:rsidR="00292F79" w:rsidRDefault="00201215">
          <w:pPr>
            <w:pStyle w:val="TOC2"/>
            <w:tabs>
              <w:tab w:val="right" w:leader="dot" w:pos="9394"/>
            </w:tabs>
            <w:rPr>
              <w:rFonts w:cstheme="minorBidi"/>
              <w:noProof/>
            </w:rPr>
          </w:pPr>
          <w:hyperlink w:anchor="_Toc423954249" w:history="1">
            <w:r w:rsidR="00292F79" w:rsidRPr="003C7F0B">
              <w:rPr>
                <w:rStyle w:val="Hyperlink"/>
                <w:noProof/>
                <w:lang w:val="ro-RO"/>
              </w:rPr>
              <w:t>3.4 Degradarea legăturii adezive</w:t>
            </w:r>
            <w:r w:rsidR="00292F79">
              <w:rPr>
                <w:noProof/>
                <w:webHidden/>
              </w:rPr>
              <w:tab/>
            </w:r>
            <w:r>
              <w:rPr>
                <w:noProof/>
                <w:webHidden/>
              </w:rPr>
              <w:fldChar w:fldCharType="begin"/>
            </w:r>
            <w:r w:rsidR="00292F79">
              <w:rPr>
                <w:noProof/>
                <w:webHidden/>
              </w:rPr>
              <w:instrText xml:space="preserve"> PAGEREF _Toc423954249 \h </w:instrText>
            </w:r>
            <w:r>
              <w:rPr>
                <w:noProof/>
                <w:webHidden/>
              </w:rPr>
            </w:r>
            <w:r>
              <w:rPr>
                <w:noProof/>
                <w:webHidden/>
              </w:rPr>
              <w:fldChar w:fldCharType="separate"/>
            </w:r>
            <w:r w:rsidR="009F7363">
              <w:rPr>
                <w:noProof/>
                <w:webHidden/>
              </w:rPr>
              <w:t>48</w:t>
            </w:r>
            <w:r>
              <w:rPr>
                <w:noProof/>
                <w:webHidden/>
              </w:rPr>
              <w:fldChar w:fldCharType="end"/>
            </w:r>
          </w:hyperlink>
        </w:p>
        <w:p w:rsidR="00292F79" w:rsidRDefault="00201215">
          <w:pPr>
            <w:pStyle w:val="TOC3"/>
            <w:tabs>
              <w:tab w:val="right" w:leader="dot" w:pos="9394"/>
            </w:tabs>
            <w:rPr>
              <w:rFonts w:cstheme="minorBidi"/>
              <w:noProof/>
            </w:rPr>
          </w:pPr>
          <w:hyperlink w:anchor="_Toc423954250" w:history="1">
            <w:r w:rsidR="00292F79" w:rsidRPr="003C7F0B">
              <w:rPr>
                <w:rStyle w:val="Hyperlink"/>
                <w:noProof/>
                <w:lang w:val="ro-RO"/>
              </w:rPr>
              <w:t>3.4.1 Degradarea ră</w:t>
            </w:r>
            <w:r w:rsidR="00292F79" w:rsidRPr="003C7F0B">
              <w:rPr>
                <w:rStyle w:val="Hyperlink"/>
                <w:rFonts w:ascii="Cambria" w:hAnsi="Cambria" w:cs="Cambria"/>
                <w:noProof/>
                <w:lang w:val="ro-RO"/>
              </w:rPr>
              <w:t>ș</w:t>
            </w:r>
            <w:r w:rsidR="00292F79" w:rsidRPr="003C7F0B">
              <w:rPr>
                <w:rStyle w:val="Hyperlink"/>
                <w:noProof/>
                <w:lang w:val="ro-RO"/>
              </w:rPr>
              <w:t>inii adezive</w:t>
            </w:r>
            <w:r w:rsidR="00292F79">
              <w:rPr>
                <w:noProof/>
                <w:webHidden/>
              </w:rPr>
              <w:tab/>
            </w:r>
            <w:r>
              <w:rPr>
                <w:noProof/>
                <w:webHidden/>
              </w:rPr>
              <w:fldChar w:fldCharType="begin"/>
            </w:r>
            <w:r w:rsidR="00292F79">
              <w:rPr>
                <w:noProof/>
                <w:webHidden/>
              </w:rPr>
              <w:instrText xml:space="preserve"> PAGEREF _Toc423954250 \h </w:instrText>
            </w:r>
            <w:r>
              <w:rPr>
                <w:noProof/>
                <w:webHidden/>
              </w:rPr>
            </w:r>
            <w:r>
              <w:rPr>
                <w:noProof/>
                <w:webHidden/>
              </w:rPr>
              <w:fldChar w:fldCharType="separate"/>
            </w:r>
            <w:r w:rsidR="009F7363">
              <w:rPr>
                <w:noProof/>
                <w:webHidden/>
              </w:rPr>
              <w:t>48</w:t>
            </w:r>
            <w:r>
              <w:rPr>
                <w:noProof/>
                <w:webHidden/>
              </w:rPr>
              <w:fldChar w:fldCharType="end"/>
            </w:r>
          </w:hyperlink>
        </w:p>
        <w:p w:rsidR="00292F79" w:rsidRDefault="00201215">
          <w:pPr>
            <w:pStyle w:val="TOC3"/>
            <w:tabs>
              <w:tab w:val="right" w:leader="dot" w:pos="9394"/>
            </w:tabs>
            <w:rPr>
              <w:rFonts w:cstheme="minorBidi"/>
              <w:noProof/>
            </w:rPr>
          </w:pPr>
          <w:hyperlink w:anchor="_Toc423954251" w:history="1">
            <w:r w:rsidR="00292F79" w:rsidRPr="003C7F0B">
              <w:rPr>
                <w:rStyle w:val="Hyperlink"/>
                <w:noProof/>
                <w:lang w:val="ro-RO"/>
              </w:rPr>
              <w:t>3.4.2 Degradarea fibrelor de colagen</w:t>
            </w:r>
            <w:r w:rsidR="00292F79">
              <w:rPr>
                <w:noProof/>
                <w:webHidden/>
              </w:rPr>
              <w:tab/>
            </w:r>
            <w:r>
              <w:rPr>
                <w:noProof/>
                <w:webHidden/>
              </w:rPr>
              <w:fldChar w:fldCharType="begin"/>
            </w:r>
            <w:r w:rsidR="00292F79">
              <w:rPr>
                <w:noProof/>
                <w:webHidden/>
              </w:rPr>
              <w:instrText xml:space="preserve"> PAGEREF _Toc423954251 \h </w:instrText>
            </w:r>
            <w:r>
              <w:rPr>
                <w:noProof/>
                <w:webHidden/>
              </w:rPr>
            </w:r>
            <w:r>
              <w:rPr>
                <w:noProof/>
                <w:webHidden/>
              </w:rPr>
              <w:fldChar w:fldCharType="separate"/>
            </w:r>
            <w:r w:rsidR="009F7363">
              <w:rPr>
                <w:noProof/>
                <w:webHidden/>
              </w:rPr>
              <w:t>52</w:t>
            </w:r>
            <w:r>
              <w:rPr>
                <w:noProof/>
                <w:webHidden/>
              </w:rPr>
              <w:fldChar w:fldCharType="end"/>
            </w:r>
          </w:hyperlink>
        </w:p>
        <w:p w:rsidR="00292F79" w:rsidRDefault="00201215">
          <w:pPr>
            <w:pStyle w:val="TOC1"/>
            <w:tabs>
              <w:tab w:val="right" w:leader="dot" w:pos="9394"/>
            </w:tabs>
            <w:rPr>
              <w:rFonts w:cstheme="minorBidi"/>
              <w:noProof/>
            </w:rPr>
          </w:pPr>
          <w:hyperlink w:anchor="_Toc423954252" w:history="1">
            <w:r w:rsidR="00292F79" w:rsidRPr="003C7F0B">
              <w:rPr>
                <w:rStyle w:val="Hyperlink"/>
                <w:noProof/>
                <w:lang w:val="ro-RO"/>
              </w:rPr>
              <w:t>Capitolul 4</w:t>
            </w:r>
            <w:r w:rsidR="00292F79">
              <w:rPr>
                <w:noProof/>
                <w:webHidden/>
              </w:rPr>
              <w:tab/>
            </w:r>
            <w:r>
              <w:rPr>
                <w:noProof/>
                <w:webHidden/>
              </w:rPr>
              <w:fldChar w:fldCharType="begin"/>
            </w:r>
            <w:r w:rsidR="00292F79">
              <w:rPr>
                <w:noProof/>
                <w:webHidden/>
              </w:rPr>
              <w:instrText xml:space="preserve"> PAGEREF _Toc423954252 \h </w:instrText>
            </w:r>
            <w:r>
              <w:rPr>
                <w:noProof/>
                <w:webHidden/>
              </w:rPr>
            </w:r>
            <w:r>
              <w:rPr>
                <w:noProof/>
                <w:webHidden/>
              </w:rPr>
              <w:fldChar w:fldCharType="separate"/>
            </w:r>
            <w:r w:rsidR="009F7363">
              <w:rPr>
                <w:noProof/>
                <w:webHidden/>
              </w:rPr>
              <w:t>54</w:t>
            </w:r>
            <w:r>
              <w:rPr>
                <w:noProof/>
                <w:webHidden/>
              </w:rPr>
              <w:fldChar w:fldCharType="end"/>
            </w:r>
          </w:hyperlink>
        </w:p>
        <w:p w:rsidR="00292F79" w:rsidRDefault="00201215">
          <w:pPr>
            <w:pStyle w:val="TOC1"/>
            <w:tabs>
              <w:tab w:val="right" w:leader="dot" w:pos="9394"/>
            </w:tabs>
            <w:rPr>
              <w:rFonts w:cstheme="minorBidi"/>
              <w:noProof/>
            </w:rPr>
          </w:pPr>
          <w:hyperlink w:anchor="_Toc423954253" w:history="1">
            <w:r w:rsidR="00292F79" w:rsidRPr="003C7F0B">
              <w:rPr>
                <w:rStyle w:val="Hyperlink"/>
                <w:noProof/>
                <w:lang w:val="ro-RO"/>
              </w:rPr>
              <w:t xml:space="preserve">Materiale </w:t>
            </w:r>
            <w:r w:rsidR="00292F79" w:rsidRPr="003C7F0B">
              <w:rPr>
                <w:rStyle w:val="Hyperlink"/>
                <w:rFonts w:ascii="Cambria" w:hAnsi="Cambria" w:cs="Cambria"/>
                <w:noProof/>
                <w:lang w:val="ro-RO"/>
              </w:rPr>
              <w:t>ș</w:t>
            </w:r>
            <w:r w:rsidR="00292F79" w:rsidRPr="003C7F0B">
              <w:rPr>
                <w:rStyle w:val="Hyperlink"/>
                <w:noProof/>
                <w:lang w:val="ro-RO"/>
              </w:rPr>
              <w:t>i metode</w:t>
            </w:r>
            <w:r w:rsidR="00292F79">
              <w:rPr>
                <w:noProof/>
                <w:webHidden/>
              </w:rPr>
              <w:tab/>
            </w:r>
            <w:r>
              <w:rPr>
                <w:noProof/>
                <w:webHidden/>
              </w:rPr>
              <w:fldChar w:fldCharType="begin"/>
            </w:r>
            <w:r w:rsidR="00292F79">
              <w:rPr>
                <w:noProof/>
                <w:webHidden/>
              </w:rPr>
              <w:instrText xml:space="preserve"> PAGEREF _Toc423954253 \h </w:instrText>
            </w:r>
            <w:r>
              <w:rPr>
                <w:noProof/>
                <w:webHidden/>
              </w:rPr>
            </w:r>
            <w:r>
              <w:rPr>
                <w:noProof/>
                <w:webHidden/>
              </w:rPr>
              <w:fldChar w:fldCharType="separate"/>
            </w:r>
            <w:r w:rsidR="009F7363">
              <w:rPr>
                <w:noProof/>
                <w:webHidden/>
              </w:rPr>
              <w:t>54</w:t>
            </w:r>
            <w:r>
              <w:rPr>
                <w:noProof/>
                <w:webHidden/>
              </w:rPr>
              <w:fldChar w:fldCharType="end"/>
            </w:r>
          </w:hyperlink>
        </w:p>
        <w:p w:rsidR="00292F79" w:rsidRDefault="00201215">
          <w:pPr>
            <w:pStyle w:val="TOC1"/>
            <w:tabs>
              <w:tab w:val="right" w:leader="dot" w:pos="9394"/>
            </w:tabs>
            <w:rPr>
              <w:rFonts w:cstheme="minorBidi"/>
              <w:noProof/>
            </w:rPr>
          </w:pPr>
          <w:hyperlink w:anchor="_Toc423954254" w:history="1">
            <w:r w:rsidR="00292F79" w:rsidRPr="003C7F0B">
              <w:rPr>
                <w:rStyle w:val="Hyperlink"/>
                <w:noProof/>
                <w:lang w:val="ro-RO"/>
              </w:rPr>
              <w:t>4.1 Obiectivul lucrării</w:t>
            </w:r>
            <w:r w:rsidR="00292F79">
              <w:rPr>
                <w:noProof/>
                <w:webHidden/>
              </w:rPr>
              <w:tab/>
            </w:r>
            <w:r>
              <w:rPr>
                <w:noProof/>
                <w:webHidden/>
              </w:rPr>
              <w:fldChar w:fldCharType="begin"/>
            </w:r>
            <w:r w:rsidR="00292F79">
              <w:rPr>
                <w:noProof/>
                <w:webHidden/>
              </w:rPr>
              <w:instrText xml:space="preserve"> PAGEREF _Toc423954254 \h </w:instrText>
            </w:r>
            <w:r>
              <w:rPr>
                <w:noProof/>
                <w:webHidden/>
              </w:rPr>
            </w:r>
            <w:r>
              <w:rPr>
                <w:noProof/>
                <w:webHidden/>
              </w:rPr>
              <w:fldChar w:fldCharType="separate"/>
            </w:r>
            <w:r w:rsidR="009F7363">
              <w:rPr>
                <w:noProof/>
                <w:webHidden/>
              </w:rPr>
              <w:t>54</w:t>
            </w:r>
            <w:r>
              <w:rPr>
                <w:noProof/>
                <w:webHidden/>
              </w:rPr>
              <w:fldChar w:fldCharType="end"/>
            </w:r>
          </w:hyperlink>
        </w:p>
        <w:p w:rsidR="00292F79" w:rsidRDefault="00201215">
          <w:pPr>
            <w:pStyle w:val="TOC1"/>
            <w:tabs>
              <w:tab w:val="right" w:leader="dot" w:pos="9394"/>
            </w:tabs>
            <w:rPr>
              <w:rFonts w:cstheme="minorBidi"/>
              <w:noProof/>
            </w:rPr>
          </w:pPr>
          <w:hyperlink w:anchor="_Toc423954255" w:history="1">
            <w:r w:rsidR="00292F79" w:rsidRPr="003C7F0B">
              <w:rPr>
                <w:rStyle w:val="Hyperlink"/>
                <w:noProof/>
                <w:lang w:val="ro-RO"/>
              </w:rPr>
              <w:t>4.2 Materiale utilizate</w:t>
            </w:r>
            <w:r w:rsidR="00292F79">
              <w:rPr>
                <w:noProof/>
                <w:webHidden/>
              </w:rPr>
              <w:tab/>
            </w:r>
            <w:r>
              <w:rPr>
                <w:noProof/>
                <w:webHidden/>
              </w:rPr>
              <w:fldChar w:fldCharType="begin"/>
            </w:r>
            <w:r w:rsidR="00292F79">
              <w:rPr>
                <w:noProof/>
                <w:webHidden/>
              </w:rPr>
              <w:instrText xml:space="preserve"> PAGEREF _Toc423954255 \h </w:instrText>
            </w:r>
            <w:r>
              <w:rPr>
                <w:noProof/>
                <w:webHidden/>
              </w:rPr>
            </w:r>
            <w:r>
              <w:rPr>
                <w:noProof/>
                <w:webHidden/>
              </w:rPr>
              <w:fldChar w:fldCharType="separate"/>
            </w:r>
            <w:r w:rsidR="009F7363">
              <w:rPr>
                <w:noProof/>
                <w:webHidden/>
              </w:rPr>
              <w:t>54</w:t>
            </w:r>
            <w:r>
              <w:rPr>
                <w:noProof/>
                <w:webHidden/>
              </w:rPr>
              <w:fldChar w:fldCharType="end"/>
            </w:r>
          </w:hyperlink>
        </w:p>
        <w:p w:rsidR="00292F79" w:rsidRDefault="00201215">
          <w:pPr>
            <w:pStyle w:val="TOC1"/>
            <w:tabs>
              <w:tab w:val="right" w:leader="dot" w:pos="9394"/>
            </w:tabs>
            <w:rPr>
              <w:rFonts w:cstheme="minorBidi"/>
              <w:noProof/>
            </w:rPr>
          </w:pPr>
          <w:hyperlink w:anchor="_Toc423954256" w:history="1">
            <w:r w:rsidR="00292F79" w:rsidRPr="003C7F0B">
              <w:rPr>
                <w:rStyle w:val="Hyperlink"/>
                <w:noProof/>
                <w:lang w:val="ro-RO"/>
              </w:rPr>
              <w:t>4.3 Realizarea gravajului acid</w:t>
            </w:r>
            <w:r w:rsidR="00292F79">
              <w:rPr>
                <w:noProof/>
                <w:webHidden/>
              </w:rPr>
              <w:tab/>
            </w:r>
            <w:r>
              <w:rPr>
                <w:noProof/>
                <w:webHidden/>
              </w:rPr>
              <w:fldChar w:fldCharType="begin"/>
            </w:r>
            <w:r w:rsidR="00292F79">
              <w:rPr>
                <w:noProof/>
                <w:webHidden/>
              </w:rPr>
              <w:instrText xml:space="preserve"> PAGEREF _Toc423954256 \h </w:instrText>
            </w:r>
            <w:r>
              <w:rPr>
                <w:noProof/>
                <w:webHidden/>
              </w:rPr>
            </w:r>
            <w:r>
              <w:rPr>
                <w:noProof/>
                <w:webHidden/>
              </w:rPr>
              <w:fldChar w:fldCharType="separate"/>
            </w:r>
            <w:r w:rsidR="009F7363">
              <w:rPr>
                <w:noProof/>
                <w:webHidden/>
              </w:rPr>
              <w:t>56</w:t>
            </w:r>
            <w:r>
              <w:rPr>
                <w:noProof/>
                <w:webHidden/>
              </w:rPr>
              <w:fldChar w:fldCharType="end"/>
            </w:r>
          </w:hyperlink>
        </w:p>
        <w:p w:rsidR="00292F79" w:rsidRDefault="00201215">
          <w:pPr>
            <w:pStyle w:val="TOC1"/>
            <w:tabs>
              <w:tab w:val="right" w:leader="dot" w:pos="9394"/>
            </w:tabs>
            <w:rPr>
              <w:rFonts w:cstheme="minorBidi"/>
              <w:noProof/>
            </w:rPr>
          </w:pPr>
          <w:hyperlink w:anchor="_Toc423954257" w:history="1">
            <w:r w:rsidR="00292F79" w:rsidRPr="003C7F0B">
              <w:rPr>
                <w:rStyle w:val="Hyperlink"/>
                <w:noProof/>
                <w:lang w:val="ro-RO"/>
              </w:rPr>
              <w:t xml:space="preserve">4.4. Metode </w:t>
            </w:r>
            <w:r w:rsidR="00292F79" w:rsidRPr="003C7F0B">
              <w:rPr>
                <w:rStyle w:val="Hyperlink"/>
                <w:rFonts w:ascii="Cambria" w:hAnsi="Cambria" w:cs="Cambria"/>
                <w:noProof/>
                <w:lang w:val="ro-RO"/>
              </w:rPr>
              <w:t>ș</w:t>
            </w:r>
            <w:r w:rsidR="00292F79" w:rsidRPr="003C7F0B">
              <w:rPr>
                <w:rStyle w:val="Hyperlink"/>
                <w:noProof/>
                <w:lang w:val="ro-RO"/>
              </w:rPr>
              <w:t xml:space="preserve">i echipamente utilizate pentru caracterizarea </w:t>
            </w:r>
            <w:r w:rsidR="00292F79" w:rsidRPr="003C7F0B">
              <w:rPr>
                <w:rStyle w:val="Hyperlink"/>
                <w:rFonts w:ascii="Cambria" w:hAnsi="Cambria" w:cs="Cambria"/>
                <w:noProof/>
                <w:lang w:val="ro-RO"/>
              </w:rPr>
              <w:t>ș</w:t>
            </w:r>
            <w:r w:rsidR="00292F79" w:rsidRPr="003C7F0B">
              <w:rPr>
                <w:rStyle w:val="Hyperlink"/>
                <w:noProof/>
                <w:lang w:val="ro-RO"/>
              </w:rPr>
              <w:t>i testarea e</w:t>
            </w:r>
            <w:r w:rsidR="00292F79" w:rsidRPr="003C7F0B">
              <w:rPr>
                <w:rStyle w:val="Hyperlink"/>
                <w:rFonts w:ascii="Cambria" w:hAnsi="Cambria" w:cs="Cambria"/>
                <w:noProof/>
                <w:lang w:val="ro-RO"/>
              </w:rPr>
              <w:t>ș</w:t>
            </w:r>
            <w:r w:rsidR="00292F79" w:rsidRPr="003C7F0B">
              <w:rPr>
                <w:rStyle w:val="Hyperlink"/>
                <w:noProof/>
                <w:lang w:val="ro-RO"/>
              </w:rPr>
              <w:t>antioanelor experimentale</w:t>
            </w:r>
            <w:r w:rsidR="00292F79">
              <w:rPr>
                <w:noProof/>
                <w:webHidden/>
              </w:rPr>
              <w:tab/>
            </w:r>
            <w:r>
              <w:rPr>
                <w:noProof/>
                <w:webHidden/>
              </w:rPr>
              <w:fldChar w:fldCharType="begin"/>
            </w:r>
            <w:r w:rsidR="00292F79">
              <w:rPr>
                <w:noProof/>
                <w:webHidden/>
              </w:rPr>
              <w:instrText xml:space="preserve"> PAGEREF _Toc423954257 \h </w:instrText>
            </w:r>
            <w:r>
              <w:rPr>
                <w:noProof/>
                <w:webHidden/>
              </w:rPr>
            </w:r>
            <w:r>
              <w:rPr>
                <w:noProof/>
                <w:webHidden/>
              </w:rPr>
              <w:fldChar w:fldCharType="separate"/>
            </w:r>
            <w:r w:rsidR="009F7363">
              <w:rPr>
                <w:noProof/>
                <w:webHidden/>
              </w:rPr>
              <w:t>57</w:t>
            </w:r>
            <w:r>
              <w:rPr>
                <w:noProof/>
                <w:webHidden/>
              </w:rPr>
              <w:fldChar w:fldCharType="end"/>
            </w:r>
          </w:hyperlink>
        </w:p>
        <w:p w:rsidR="00292F79" w:rsidRDefault="00201215">
          <w:pPr>
            <w:pStyle w:val="TOC2"/>
            <w:tabs>
              <w:tab w:val="right" w:leader="dot" w:pos="9394"/>
            </w:tabs>
            <w:rPr>
              <w:rFonts w:cstheme="minorBidi"/>
              <w:noProof/>
            </w:rPr>
          </w:pPr>
          <w:hyperlink w:anchor="_Toc423954258" w:history="1">
            <w:r w:rsidR="00292F79" w:rsidRPr="003C7F0B">
              <w:rPr>
                <w:rStyle w:val="Hyperlink"/>
                <w:noProof/>
                <w:lang w:val="ro-RO"/>
              </w:rPr>
              <w:t>4.4.1 Determinarea unghiului de contact</w:t>
            </w:r>
            <w:r w:rsidR="00292F79">
              <w:rPr>
                <w:noProof/>
                <w:webHidden/>
              </w:rPr>
              <w:tab/>
            </w:r>
            <w:r>
              <w:rPr>
                <w:noProof/>
                <w:webHidden/>
              </w:rPr>
              <w:fldChar w:fldCharType="begin"/>
            </w:r>
            <w:r w:rsidR="00292F79">
              <w:rPr>
                <w:noProof/>
                <w:webHidden/>
              </w:rPr>
              <w:instrText xml:space="preserve"> PAGEREF _Toc423954258 \h </w:instrText>
            </w:r>
            <w:r>
              <w:rPr>
                <w:noProof/>
                <w:webHidden/>
              </w:rPr>
            </w:r>
            <w:r>
              <w:rPr>
                <w:noProof/>
                <w:webHidden/>
              </w:rPr>
              <w:fldChar w:fldCharType="separate"/>
            </w:r>
            <w:r w:rsidR="009F7363">
              <w:rPr>
                <w:noProof/>
                <w:webHidden/>
              </w:rPr>
              <w:t>57</w:t>
            </w:r>
            <w:r>
              <w:rPr>
                <w:noProof/>
                <w:webHidden/>
              </w:rPr>
              <w:fldChar w:fldCharType="end"/>
            </w:r>
          </w:hyperlink>
        </w:p>
        <w:p w:rsidR="00292F79" w:rsidRDefault="00201215">
          <w:pPr>
            <w:pStyle w:val="TOC2"/>
            <w:tabs>
              <w:tab w:val="right" w:leader="dot" w:pos="9394"/>
            </w:tabs>
            <w:rPr>
              <w:rFonts w:cstheme="minorBidi"/>
              <w:noProof/>
            </w:rPr>
          </w:pPr>
          <w:hyperlink w:anchor="_Toc423954259" w:history="1">
            <w:r w:rsidR="00292F79" w:rsidRPr="003C7F0B">
              <w:rPr>
                <w:rStyle w:val="Hyperlink"/>
                <w:noProof/>
                <w:lang w:val="ro-RO"/>
              </w:rPr>
              <w:t>4.4.2 Microscopia electronica de baleiaj (SEM)</w:t>
            </w:r>
            <w:r w:rsidR="00292F79">
              <w:rPr>
                <w:noProof/>
                <w:webHidden/>
              </w:rPr>
              <w:tab/>
            </w:r>
            <w:r>
              <w:rPr>
                <w:noProof/>
                <w:webHidden/>
              </w:rPr>
              <w:fldChar w:fldCharType="begin"/>
            </w:r>
            <w:r w:rsidR="00292F79">
              <w:rPr>
                <w:noProof/>
                <w:webHidden/>
              </w:rPr>
              <w:instrText xml:space="preserve"> PAGEREF _Toc423954259 \h </w:instrText>
            </w:r>
            <w:r>
              <w:rPr>
                <w:noProof/>
                <w:webHidden/>
              </w:rPr>
            </w:r>
            <w:r>
              <w:rPr>
                <w:noProof/>
                <w:webHidden/>
              </w:rPr>
              <w:fldChar w:fldCharType="separate"/>
            </w:r>
            <w:r w:rsidR="009F7363">
              <w:rPr>
                <w:noProof/>
                <w:webHidden/>
              </w:rPr>
              <w:t>60</w:t>
            </w:r>
            <w:r>
              <w:rPr>
                <w:noProof/>
                <w:webHidden/>
              </w:rPr>
              <w:fldChar w:fldCharType="end"/>
            </w:r>
          </w:hyperlink>
        </w:p>
        <w:p w:rsidR="00292F79" w:rsidRDefault="00201215">
          <w:pPr>
            <w:pStyle w:val="TOC2"/>
            <w:tabs>
              <w:tab w:val="right" w:leader="dot" w:pos="9394"/>
            </w:tabs>
            <w:rPr>
              <w:rFonts w:cstheme="minorBidi"/>
              <w:noProof/>
            </w:rPr>
          </w:pPr>
          <w:hyperlink w:anchor="_Toc423954260" w:history="1">
            <w:r w:rsidR="00292F79" w:rsidRPr="003C7F0B">
              <w:rPr>
                <w:rStyle w:val="Hyperlink"/>
                <w:noProof/>
                <w:lang w:val="ro-RO"/>
              </w:rPr>
              <w:t>4.4.3. Microscopia de forta atomica (AFM)</w:t>
            </w:r>
            <w:r w:rsidR="00292F79">
              <w:rPr>
                <w:noProof/>
                <w:webHidden/>
              </w:rPr>
              <w:tab/>
            </w:r>
            <w:r>
              <w:rPr>
                <w:noProof/>
                <w:webHidden/>
              </w:rPr>
              <w:fldChar w:fldCharType="begin"/>
            </w:r>
            <w:r w:rsidR="00292F79">
              <w:rPr>
                <w:noProof/>
                <w:webHidden/>
              </w:rPr>
              <w:instrText xml:space="preserve"> PAGEREF _Toc423954260 \h </w:instrText>
            </w:r>
            <w:r>
              <w:rPr>
                <w:noProof/>
                <w:webHidden/>
              </w:rPr>
            </w:r>
            <w:r>
              <w:rPr>
                <w:noProof/>
                <w:webHidden/>
              </w:rPr>
              <w:fldChar w:fldCharType="separate"/>
            </w:r>
            <w:r w:rsidR="009F7363">
              <w:rPr>
                <w:noProof/>
                <w:webHidden/>
              </w:rPr>
              <w:t>61</w:t>
            </w:r>
            <w:r>
              <w:rPr>
                <w:noProof/>
                <w:webHidden/>
              </w:rPr>
              <w:fldChar w:fldCharType="end"/>
            </w:r>
          </w:hyperlink>
        </w:p>
        <w:p w:rsidR="00292F79" w:rsidRDefault="00201215">
          <w:pPr>
            <w:pStyle w:val="TOC1"/>
            <w:tabs>
              <w:tab w:val="right" w:leader="dot" w:pos="9394"/>
            </w:tabs>
            <w:rPr>
              <w:rFonts w:cstheme="minorBidi"/>
              <w:noProof/>
            </w:rPr>
          </w:pPr>
          <w:hyperlink w:anchor="_Toc423954261" w:history="1">
            <w:r w:rsidR="00292F79" w:rsidRPr="003C7F0B">
              <w:rPr>
                <w:rStyle w:val="Hyperlink"/>
                <w:noProof/>
                <w:lang w:val="fr-FR"/>
              </w:rPr>
              <w:t>Capitolul 5.</w:t>
            </w:r>
            <w:r w:rsidR="00292F79">
              <w:rPr>
                <w:noProof/>
                <w:webHidden/>
              </w:rPr>
              <w:tab/>
            </w:r>
            <w:r>
              <w:rPr>
                <w:noProof/>
                <w:webHidden/>
              </w:rPr>
              <w:fldChar w:fldCharType="begin"/>
            </w:r>
            <w:r w:rsidR="00292F79">
              <w:rPr>
                <w:noProof/>
                <w:webHidden/>
              </w:rPr>
              <w:instrText xml:space="preserve"> PAGEREF _Toc423954261 \h </w:instrText>
            </w:r>
            <w:r>
              <w:rPr>
                <w:noProof/>
                <w:webHidden/>
              </w:rPr>
            </w:r>
            <w:r>
              <w:rPr>
                <w:noProof/>
                <w:webHidden/>
              </w:rPr>
              <w:fldChar w:fldCharType="separate"/>
            </w:r>
            <w:r w:rsidR="009F7363">
              <w:rPr>
                <w:noProof/>
                <w:webHidden/>
              </w:rPr>
              <w:t>63</w:t>
            </w:r>
            <w:r>
              <w:rPr>
                <w:noProof/>
                <w:webHidden/>
              </w:rPr>
              <w:fldChar w:fldCharType="end"/>
            </w:r>
          </w:hyperlink>
        </w:p>
        <w:p w:rsidR="00292F79" w:rsidRDefault="00201215">
          <w:pPr>
            <w:pStyle w:val="TOC1"/>
            <w:tabs>
              <w:tab w:val="right" w:leader="dot" w:pos="9394"/>
            </w:tabs>
            <w:rPr>
              <w:rFonts w:cstheme="minorBidi"/>
              <w:noProof/>
            </w:rPr>
          </w:pPr>
          <w:hyperlink w:anchor="_Toc423954262" w:history="1">
            <w:r w:rsidR="00292F79" w:rsidRPr="003C7F0B">
              <w:rPr>
                <w:rStyle w:val="Hyperlink"/>
                <w:caps/>
                <w:noProof/>
                <w:lang w:val="fr-FR"/>
              </w:rPr>
              <w:t>Rezultate experimentale</w:t>
            </w:r>
            <w:r w:rsidR="00292F79">
              <w:rPr>
                <w:noProof/>
                <w:webHidden/>
              </w:rPr>
              <w:tab/>
            </w:r>
            <w:r>
              <w:rPr>
                <w:noProof/>
                <w:webHidden/>
              </w:rPr>
              <w:fldChar w:fldCharType="begin"/>
            </w:r>
            <w:r w:rsidR="00292F79">
              <w:rPr>
                <w:noProof/>
                <w:webHidden/>
              </w:rPr>
              <w:instrText xml:space="preserve"> PAGEREF _Toc423954262 \h </w:instrText>
            </w:r>
            <w:r>
              <w:rPr>
                <w:noProof/>
                <w:webHidden/>
              </w:rPr>
            </w:r>
            <w:r>
              <w:rPr>
                <w:noProof/>
                <w:webHidden/>
              </w:rPr>
              <w:fldChar w:fldCharType="separate"/>
            </w:r>
            <w:r w:rsidR="009F7363">
              <w:rPr>
                <w:noProof/>
                <w:webHidden/>
              </w:rPr>
              <w:t>63</w:t>
            </w:r>
            <w:r>
              <w:rPr>
                <w:noProof/>
                <w:webHidden/>
              </w:rPr>
              <w:fldChar w:fldCharType="end"/>
            </w:r>
          </w:hyperlink>
        </w:p>
        <w:p w:rsidR="00292F79" w:rsidRDefault="00201215">
          <w:pPr>
            <w:pStyle w:val="TOC2"/>
            <w:tabs>
              <w:tab w:val="right" w:leader="dot" w:pos="9394"/>
            </w:tabs>
            <w:rPr>
              <w:rFonts w:cstheme="minorBidi"/>
              <w:noProof/>
            </w:rPr>
          </w:pPr>
          <w:hyperlink w:anchor="_Toc423954263" w:history="1">
            <w:r w:rsidR="00292F79" w:rsidRPr="003C7F0B">
              <w:rPr>
                <w:rStyle w:val="Hyperlink"/>
                <w:noProof/>
                <w:lang w:val="ro-RO"/>
              </w:rPr>
              <w:t>5.1. Determinarea unghiului de contact si a energiei libere de suprafata</w:t>
            </w:r>
            <w:r w:rsidR="00292F79">
              <w:rPr>
                <w:noProof/>
                <w:webHidden/>
              </w:rPr>
              <w:tab/>
            </w:r>
            <w:r>
              <w:rPr>
                <w:noProof/>
                <w:webHidden/>
              </w:rPr>
              <w:fldChar w:fldCharType="begin"/>
            </w:r>
            <w:r w:rsidR="00292F79">
              <w:rPr>
                <w:noProof/>
                <w:webHidden/>
              </w:rPr>
              <w:instrText xml:space="preserve"> PAGEREF _Toc423954263 \h </w:instrText>
            </w:r>
            <w:r>
              <w:rPr>
                <w:noProof/>
                <w:webHidden/>
              </w:rPr>
            </w:r>
            <w:r>
              <w:rPr>
                <w:noProof/>
                <w:webHidden/>
              </w:rPr>
              <w:fldChar w:fldCharType="separate"/>
            </w:r>
            <w:r w:rsidR="009F7363">
              <w:rPr>
                <w:noProof/>
                <w:webHidden/>
              </w:rPr>
              <w:t>63</w:t>
            </w:r>
            <w:r>
              <w:rPr>
                <w:noProof/>
                <w:webHidden/>
              </w:rPr>
              <w:fldChar w:fldCharType="end"/>
            </w:r>
          </w:hyperlink>
        </w:p>
        <w:p w:rsidR="00292F79" w:rsidRDefault="00201215">
          <w:pPr>
            <w:pStyle w:val="TOC2"/>
            <w:tabs>
              <w:tab w:val="right" w:leader="dot" w:pos="9394"/>
            </w:tabs>
            <w:rPr>
              <w:rFonts w:cstheme="minorBidi"/>
              <w:noProof/>
            </w:rPr>
          </w:pPr>
          <w:hyperlink w:anchor="_Toc423954264" w:history="1">
            <w:r w:rsidR="00292F79" w:rsidRPr="003C7F0B">
              <w:rPr>
                <w:rStyle w:val="Hyperlink"/>
                <w:noProof/>
                <w:lang w:val="ro-RO"/>
              </w:rPr>
              <w:t>5.2 Determinari de microscopie electronica de baleiaj</w:t>
            </w:r>
            <w:r w:rsidR="00292F79">
              <w:rPr>
                <w:noProof/>
                <w:webHidden/>
              </w:rPr>
              <w:tab/>
            </w:r>
            <w:r>
              <w:rPr>
                <w:noProof/>
                <w:webHidden/>
              </w:rPr>
              <w:fldChar w:fldCharType="begin"/>
            </w:r>
            <w:r w:rsidR="00292F79">
              <w:rPr>
                <w:noProof/>
                <w:webHidden/>
              </w:rPr>
              <w:instrText xml:space="preserve"> PAGEREF _Toc423954264 \h </w:instrText>
            </w:r>
            <w:r>
              <w:rPr>
                <w:noProof/>
                <w:webHidden/>
              </w:rPr>
            </w:r>
            <w:r>
              <w:rPr>
                <w:noProof/>
                <w:webHidden/>
              </w:rPr>
              <w:fldChar w:fldCharType="separate"/>
            </w:r>
            <w:r w:rsidR="009F7363">
              <w:rPr>
                <w:noProof/>
                <w:webHidden/>
              </w:rPr>
              <w:t>65</w:t>
            </w:r>
            <w:r>
              <w:rPr>
                <w:noProof/>
                <w:webHidden/>
              </w:rPr>
              <w:fldChar w:fldCharType="end"/>
            </w:r>
          </w:hyperlink>
        </w:p>
        <w:p w:rsidR="00292F79" w:rsidRDefault="00201215">
          <w:pPr>
            <w:pStyle w:val="TOC2"/>
            <w:tabs>
              <w:tab w:val="right" w:leader="dot" w:pos="9394"/>
            </w:tabs>
            <w:rPr>
              <w:rFonts w:cstheme="minorBidi"/>
              <w:noProof/>
            </w:rPr>
          </w:pPr>
          <w:hyperlink w:anchor="_Toc423954265" w:history="1">
            <w:r w:rsidR="00292F79" w:rsidRPr="003C7F0B">
              <w:rPr>
                <w:rStyle w:val="Hyperlink"/>
                <w:noProof/>
                <w:lang w:val="ro-RO"/>
              </w:rPr>
              <w:t>5.3 Determinari de microscopie de forta atomica</w:t>
            </w:r>
            <w:r w:rsidR="00292F79">
              <w:rPr>
                <w:noProof/>
                <w:webHidden/>
              </w:rPr>
              <w:tab/>
            </w:r>
            <w:r>
              <w:rPr>
                <w:noProof/>
                <w:webHidden/>
              </w:rPr>
              <w:fldChar w:fldCharType="begin"/>
            </w:r>
            <w:r w:rsidR="00292F79">
              <w:rPr>
                <w:noProof/>
                <w:webHidden/>
              </w:rPr>
              <w:instrText xml:space="preserve"> PAGEREF _Toc423954265 \h </w:instrText>
            </w:r>
            <w:r>
              <w:rPr>
                <w:noProof/>
                <w:webHidden/>
              </w:rPr>
            </w:r>
            <w:r>
              <w:rPr>
                <w:noProof/>
                <w:webHidden/>
              </w:rPr>
              <w:fldChar w:fldCharType="separate"/>
            </w:r>
            <w:r w:rsidR="009F7363">
              <w:rPr>
                <w:noProof/>
                <w:webHidden/>
              </w:rPr>
              <w:t>68</w:t>
            </w:r>
            <w:r>
              <w:rPr>
                <w:noProof/>
                <w:webHidden/>
              </w:rPr>
              <w:fldChar w:fldCharType="end"/>
            </w:r>
          </w:hyperlink>
        </w:p>
        <w:p w:rsidR="00292F79" w:rsidRDefault="00201215">
          <w:pPr>
            <w:pStyle w:val="TOC2"/>
            <w:tabs>
              <w:tab w:val="right" w:leader="dot" w:pos="9394"/>
            </w:tabs>
            <w:rPr>
              <w:rFonts w:cstheme="minorBidi"/>
              <w:noProof/>
            </w:rPr>
          </w:pPr>
          <w:hyperlink w:anchor="_Toc423954266" w:history="1">
            <w:r w:rsidR="00292F79" w:rsidRPr="003C7F0B">
              <w:rPr>
                <w:rStyle w:val="Hyperlink"/>
                <w:noProof/>
                <w:lang w:val="ro-RO"/>
              </w:rPr>
              <w:t>5.4 Investigarea efectului gravajului asupra interfetei dintre dentina si materialul de restaurare directa.</w:t>
            </w:r>
            <w:r w:rsidR="00292F79">
              <w:rPr>
                <w:noProof/>
                <w:webHidden/>
              </w:rPr>
              <w:tab/>
            </w:r>
            <w:r>
              <w:rPr>
                <w:noProof/>
                <w:webHidden/>
              </w:rPr>
              <w:fldChar w:fldCharType="begin"/>
            </w:r>
            <w:r w:rsidR="00292F79">
              <w:rPr>
                <w:noProof/>
                <w:webHidden/>
              </w:rPr>
              <w:instrText xml:space="preserve"> PAGEREF _Toc423954266 \h </w:instrText>
            </w:r>
            <w:r>
              <w:rPr>
                <w:noProof/>
                <w:webHidden/>
              </w:rPr>
            </w:r>
            <w:r>
              <w:rPr>
                <w:noProof/>
                <w:webHidden/>
              </w:rPr>
              <w:fldChar w:fldCharType="separate"/>
            </w:r>
            <w:r w:rsidR="009F7363">
              <w:rPr>
                <w:noProof/>
                <w:webHidden/>
              </w:rPr>
              <w:t>71</w:t>
            </w:r>
            <w:r>
              <w:rPr>
                <w:noProof/>
                <w:webHidden/>
              </w:rPr>
              <w:fldChar w:fldCharType="end"/>
            </w:r>
          </w:hyperlink>
        </w:p>
        <w:p w:rsidR="00292F79" w:rsidRDefault="00201215">
          <w:pPr>
            <w:pStyle w:val="TOC1"/>
            <w:tabs>
              <w:tab w:val="right" w:leader="dot" w:pos="9394"/>
            </w:tabs>
            <w:rPr>
              <w:rFonts w:cstheme="minorBidi"/>
              <w:noProof/>
            </w:rPr>
          </w:pPr>
          <w:hyperlink w:anchor="_Toc423954267" w:history="1">
            <w:r w:rsidR="00292F79" w:rsidRPr="003C7F0B">
              <w:rPr>
                <w:rStyle w:val="Hyperlink"/>
                <w:noProof/>
                <w:lang w:val="ro-RO"/>
              </w:rPr>
              <w:t>Capitolul 6.</w:t>
            </w:r>
            <w:r w:rsidR="00292F79">
              <w:rPr>
                <w:noProof/>
                <w:webHidden/>
              </w:rPr>
              <w:tab/>
            </w:r>
            <w:r>
              <w:rPr>
                <w:noProof/>
                <w:webHidden/>
              </w:rPr>
              <w:fldChar w:fldCharType="begin"/>
            </w:r>
            <w:r w:rsidR="00292F79">
              <w:rPr>
                <w:noProof/>
                <w:webHidden/>
              </w:rPr>
              <w:instrText xml:space="preserve"> PAGEREF _Toc423954267 \h </w:instrText>
            </w:r>
            <w:r>
              <w:rPr>
                <w:noProof/>
                <w:webHidden/>
              </w:rPr>
            </w:r>
            <w:r>
              <w:rPr>
                <w:noProof/>
                <w:webHidden/>
              </w:rPr>
              <w:fldChar w:fldCharType="separate"/>
            </w:r>
            <w:r w:rsidR="009F7363">
              <w:rPr>
                <w:noProof/>
                <w:webHidden/>
              </w:rPr>
              <w:t>72</w:t>
            </w:r>
            <w:r>
              <w:rPr>
                <w:noProof/>
                <w:webHidden/>
              </w:rPr>
              <w:fldChar w:fldCharType="end"/>
            </w:r>
          </w:hyperlink>
        </w:p>
        <w:p w:rsidR="00292F79" w:rsidRDefault="00201215">
          <w:pPr>
            <w:pStyle w:val="TOC1"/>
            <w:tabs>
              <w:tab w:val="right" w:leader="dot" w:pos="9394"/>
            </w:tabs>
            <w:rPr>
              <w:rFonts w:cstheme="minorBidi"/>
              <w:noProof/>
            </w:rPr>
          </w:pPr>
          <w:hyperlink w:anchor="_Toc423954268" w:history="1">
            <w:r w:rsidR="00292F79" w:rsidRPr="003C7F0B">
              <w:rPr>
                <w:rStyle w:val="Hyperlink"/>
                <w:noProof/>
                <w:lang w:val="ro-RO"/>
              </w:rPr>
              <w:t>Concluzii şi direcţii viitoare de cercetare</w:t>
            </w:r>
            <w:r w:rsidR="00292F79">
              <w:rPr>
                <w:noProof/>
                <w:webHidden/>
              </w:rPr>
              <w:tab/>
            </w:r>
            <w:r>
              <w:rPr>
                <w:noProof/>
                <w:webHidden/>
              </w:rPr>
              <w:fldChar w:fldCharType="begin"/>
            </w:r>
            <w:r w:rsidR="00292F79">
              <w:rPr>
                <w:noProof/>
                <w:webHidden/>
              </w:rPr>
              <w:instrText xml:space="preserve"> PAGEREF _Toc423954268 \h </w:instrText>
            </w:r>
            <w:r>
              <w:rPr>
                <w:noProof/>
                <w:webHidden/>
              </w:rPr>
            </w:r>
            <w:r>
              <w:rPr>
                <w:noProof/>
                <w:webHidden/>
              </w:rPr>
              <w:fldChar w:fldCharType="separate"/>
            </w:r>
            <w:r w:rsidR="009F7363">
              <w:rPr>
                <w:noProof/>
                <w:webHidden/>
              </w:rPr>
              <w:t>72</w:t>
            </w:r>
            <w:r>
              <w:rPr>
                <w:noProof/>
                <w:webHidden/>
              </w:rPr>
              <w:fldChar w:fldCharType="end"/>
            </w:r>
          </w:hyperlink>
        </w:p>
        <w:p w:rsidR="00292F79" w:rsidRDefault="00201215">
          <w:r>
            <w:rPr>
              <w:b/>
              <w:bCs/>
              <w:noProof/>
            </w:rPr>
            <w:fldChar w:fldCharType="end"/>
          </w:r>
        </w:p>
      </w:sdtContent>
    </w:sdt>
    <w:p w:rsidR="00734919" w:rsidRPr="00734919" w:rsidRDefault="00734919" w:rsidP="00734919">
      <w:pPr>
        <w:jc w:val="center"/>
        <w:rPr>
          <w:rFonts w:ascii="Times New Roman" w:hAnsi="Times New Roman" w:cs="Times New Roman"/>
          <w:b/>
          <w:color w:val="222222"/>
          <w:sz w:val="28"/>
          <w:szCs w:val="28"/>
          <w:shd w:val="clear" w:color="auto" w:fill="FFFFFF"/>
        </w:rPr>
      </w:pPr>
    </w:p>
    <w:p w:rsidR="00292F79" w:rsidRDefault="00292F79">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br w:type="page"/>
      </w:r>
    </w:p>
    <w:p w:rsidR="00734919" w:rsidRPr="00734919" w:rsidRDefault="00734919" w:rsidP="00734919">
      <w:pPr>
        <w:jc w:val="center"/>
        <w:rPr>
          <w:rFonts w:ascii="Times New Roman" w:hAnsi="Times New Roman" w:cs="Times New Roman"/>
          <w:color w:val="222222"/>
          <w:sz w:val="28"/>
          <w:szCs w:val="28"/>
          <w:shd w:val="clear" w:color="auto" w:fill="FFFFFF"/>
        </w:rPr>
      </w:pPr>
    </w:p>
    <w:p w:rsidR="00A927C0" w:rsidRPr="001E1BB3" w:rsidRDefault="00A927C0" w:rsidP="005E7ABB">
      <w:pPr>
        <w:pStyle w:val="Heading1"/>
        <w:rPr>
          <w:color w:val="002060"/>
        </w:rPr>
      </w:pPr>
      <w:bookmarkStart w:id="0" w:name="_Toc423954229"/>
      <w:r w:rsidRPr="001E1BB3">
        <w:rPr>
          <w:color w:val="002060"/>
        </w:rPr>
        <w:t>Capitolul 1.</w:t>
      </w:r>
      <w:bookmarkEnd w:id="0"/>
    </w:p>
    <w:p w:rsidR="0068184A" w:rsidRPr="001E1BB3" w:rsidRDefault="001D314E" w:rsidP="005E7ABB">
      <w:pPr>
        <w:pStyle w:val="Heading1"/>
        <w:rPr>
          <w:color w:val="002060"/>
        </w:rPr>
      </w:pPr>
      <w:bookmarkStart w:id="1" w:name="_Toc423954230"/>
      <w:r w:rsidRPr="001E1BB3">
        <w:rPr>
          <w:color w:val="002060"/>
        </w:rPr>
        <w:t xml:space="preserve">Aspecte privind structura </w:t>
      </w:r>
      <w:r w:rsidRPr="001E1BB3">
        <w:rPr>
          <w:rFonts w:ascii="Cambria" w:hAnsi="Cambria" w:cs="Cambria"/>
          <w:color w:val="002060"/>
        </w:rPr>
        <w:t>ș</w:t>
      </w:r>
      <w:r w:rsidRPr="001E1BB3">
        <w:rPr>
          <w:color w:val="002060"/>
        </w:rPr>
        <w:t>i compozi</w:t>
      </w:r>
      <w:r w:rsidRPr="001E1BB3">
        <w:rPr>
          <w:rFonts w:ascii="Cambria" w:hAnsi="Cambria" w:cs="Cambria"/>
          <w:color w:val="002060"/>
        </w:rPr>
        <w:t>ț</w:t>
      </w:r>
      <w:r w:rsidRPr="001E1BB3">
        <w:rPr>
          <w:color w:val="002060"/>
        </w:rPr>
        <w:t xml:space="preserve">ia </w:t>
      </w:r>
      <w:r w:rsidRPr="001E1BB3">
        <w:rPr>
          <w:rFonts w:ascii="Cambria" w:hAnsi="Cambria" w:cs="Cambria"/>
          <w:color w:val="002060"/>
        </w:rPr>
        <w:t>ț</w:t>
      </w:r>
      <w:r w:rsidR="00875F91" w:rsidRPr="001E1BB3">
        <w:rPr>
          <w:color w:val="002060"/>
        </w:rPr>
        <w:t>esuturilor dentare</w:t>
      </w:r>
      <w:bookmarkEnd w:id="1"/>
    </w:p>
    <w:p w:rsidR="00875F91" w:rsidRPr="00875F91" w:rsidRDefault="00875F91" w:rsidP="00CD0601">
      <w:pPr>
        <w:spacing w:line="36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p>
    <w:p w:rsidR="00875F91" w:rsidRPr="00855B96" w:rsidRDefault="00875F91" w:rsidP="00CD0601">
      <w:pPr>
        <w:spacing w:line="360" w:lineRule="auto"/>
        <w:ind w:firstLine="720"/>
        <w:jc w:val="both"/>
        <w:rPr>
          <w:rFonts w:ascii="Times New Roman" w:hAnsi="Times New Roman" w:cs="Times New Roman"/>
          <w:color w:val="222222"/>
          <w:sz w:val="24"/>
          <w:szCs w:val="24"/>
          <w:shd w:val="clear" w:color="auto" w:fill="FFFFFF"/>
          <w:lang w:val="fr-FR"/>
        </w:rPr>
      </w:pPr>
      <w:r w:rsidRPr="00875F91">
        <w:rPr>
          <w:rFonts w:ascii="Times New Roman" w:hAnsi="Times New Roman" w:cs="Times New Roman"/>
          <w:color w:val="222222"/>
          <w:sz w:val="24"/>
          <w:szCs w:val="24"/>
          <w:shd w:val="clear" w:color="auto" w:fill="FFFFFF"/>
        </w:rPr>
        <w:t>Dinții</w:t>
      </w:r>
      <w:r>
        <w:rPr>
          <w:rFonts w:ascii="Times New Roman" w:hAnsi="Times New Roman" w:cs="Times New Roman"/>
          <w:color w:val="222222"/>
          <w:sz w:val="24"/>
          <w:szCs w:val="24"/>
          <w:shd w:val="clear" w:color="auto" w:fill="FFFFFF"/>
        </w:rPr>
        <w:t xml:space="preserve"> sunt organe dur</w:t>
      </w:r>
      <w:r w:rsidR="001D314E">
        <w:rPr>
          <w:rFonts w:ascii="Times New Roman" w:hAnsi="Times New Roman" w:cs="Times New Roman"/>
          <w:color w:val="222222"/>
          <w:sz w:val="24"/>
          <w:szCs w:val="24"/>
          <w:shd w:val="clear" w:color="auto" w:fill="FFFFFF"/>
        </w:rPr>
        <w:t>e ale aparatului masticator, avâ</w:t>
      </w:r>
      <w:r w:rsidR="00A56A85">
        <w:rPr>
          <w:rFonts w:ascii="Times New Roman" w:hAnsi="Times New Roman" w:cs="Times New Roman"/>
          <w:color w:val="222222"/>
          <w:sz w:val="24"/>
          <w:szCs w:val="24"/>
          <w:shd w:val="clear" w:color="auto" w:fill="FFFFFF"/>
        </w:rPr>
        <w:t>nd rol și în vorbirea articulată</w:t>
      </w:r>
      <w:r>
        <w:rPr>
          <w:rFonts w:ascii="Times New Roman" w:hAnsi="Times New Roman" w:cs="Times New Roman"/>
          <w:color w:val="222222"/>
          <w:sz w:val="24"/>
          <w:szCs w:val="24"/>
          <w:shd w:val="clear" w:color="auto" w:fill="FFFFFF"/>
        </w:rPr>
        <w:t xml:space="preserve">. </w:t>
      </w:r>
      <w:r w:rsidRPr="00855B96">
        <w:rPr>
          <w:rFonts w:ascii="Times New Roman" w:hAnsi="Times New Roman" w:cs="Times New Roman"/>
          <w:color w:val="222222"/>
          <w:sz w:val="24"/>
          <w:szCs w:val="24"/>
          <w:shd w:val="clear" w:color="auto" w:fill="FFFFFF"/>
          <w:lang w:val="fr-FR"/>
        </w:rPr>
        <w:t xml:space="preserve">La om există două dentiții, una temporară (dentiția de </w:t>
      </w:r>
      <w:r w:rsidR="00A56A85" w:rsidRPr="00855B96">
        <w:rPr>
          <w:rFonts w:ascii="Times New Roman" w:hAnsi="Times New Roman" w:cs="Times New Roman"/>
          <w:color w:val="222222"/>
          <w:sz w:val="24"/>
          <w:szCs w:val="24"/>
          <w:shd w:val="clear" w:color="auto" w:fill="FFFFFF"/>
          <w:lang w:val="fr-FR"/>
        </w:rPr>
        <w:t>lapte), care numără 20 de dinți</w:t>
      </w:r>
      <w:r w:rsidRPr="00855B96">
        <w:rPr>
          <w:rFonts w:ascii="Times New Roman" w:hAnsi="Times New Roman" w:cs="Times New Roman"/>
          <w:color w:val="222222"/>
          <w:sz w:val="24"/>
          <w:szCs w:val="24"/>
          <w:shd w:val="clear" w:color="auto" w:fill="FFFFFF"/>
          <w:lang w:val="fr-FR"/>
        </w:rPr>
        <w:t xml:space="preserve"> și cea de-a doua, permanentă, 32 de dinți.</w:t>
      </w:r>
    </w:p>
    <w:p w:rsidR="00875F91" w:rsidRDefault="00875F91" w:rsidP="00CD0601">
      <w:pPr>
        <w:spacing w:line="360" w:lineRule="auto"/>
        <w:ind w:firstLine="720"/>
        <w:jc w:val="both"/>
        <w:rPr>
          <w:rFonts w:ascii="Times New Roman" w:hAnsi="Times New Roman" w:cs="Times New Roman"/>
          <w:color w:val="222222"/>
          <w:sz w:val="24"/>
          <w:szCs w:val="24"/>
          <w:shd w:val="clear" w:color="auto" w:fill="FFFFFF"/>
          <w:lang w:val="fr-FR"/>
        </w:rPr>
      </w:pPr>
      <w:r w:rsidRPr="00855B96">
        <w:rPr>
          <w:rFonts w:ascii="Times New Roman" w:hAnsi="Times New Roman" w:cs="Times New Roman"/>
          <w:color w:val="222222"/>
          <w:sz w:val="24"/>
          <w:szCs w:val="24"/>
          <w:shd w:val="clear" w:color="auto" w:fill="FFFFFF"/>
          <w:lang w:val="fr-FR"/>
        </w:rPr>
        <w:t>Dentiția temporară începe să apară după 6-8 luni și este completă în jurul vârstei de 2-3 ani. Dentiția permanentă apare între 6 și 13 ani, exceptând molarul III (măseaua de minte), care apare mai târziu (18-22 ani) sau deloc.</w:t>
      </w:r>
    </w:p>
    <w:p w:rsidR="00833287" w:rsidRDefault="00833287" w:rsidP="00833287">
      <w:pPr>
        <w:spacing w:line="360" w:lineRule="auto"/>
        <w:ind w:firstLine="720"/>
        <w:jc w:val="center"/>
        <w:rPr>
          <w:rFonts w:ascii="Times New Roman" w:hAnsi="Times New Roman" w:cs="Times New Roman"/>
          <w:color w:val="222222"/>
          <w:sz w:val="24"/>
          <w:szCs w:val="24"/>
          <w:shd w:val="clear" w:color="auto" w:fill="FFFFFF"/>
          <w:lang w:val="fr-FR"/>
        </w:rPr>
      </w:pPr>
      <w:r>
        <w:rPr>
          <w:rFonts w:ascii="Times New Roman" w:hAnsi="Times New Roman" w:cs="Times New Roman"/>
          <w:noProof/>
          <w:color w:val="222222"/>
          <w:sz w:val="24"/>
          <w:szCs w:val="24"/>
          <w:shd w:val="clear" w:color="auto" w:fill="FFFFFF"/>
          <w:lang w:val="ro-RO" w:eastAsia="ro-RO"/>
        </w:rPr>
        <w:drawing>
          <wp:inline distT="0" distB="0" distL="0" distR="0">
            <wp:extent cx="4645660" cy="3731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5660" cy="3731260"/>
                    </a:xfrm>
                    <a:prstGeom prst="rect">
                      <a:avLst/>
                    </a:prstGeom>
                    <a:noFill/>
                  </pic:spPr>
                </pic:pic>
              </a:graphicData>
            </a:graphic>
          </wp:inline>
        </w:drawing>
      </w:r>
    </w:p>
    <w:p w:rsidR="00833287" w:rsidRPr="002B3E5C" w:rsidRDefault="00833287" w:rsidP="00833287">
      <w:pPr>
        <w:spacing w:line="360" w:lineRule="auto"/>
        <w:ind w:firstLine="720"/>
        <w:jc w:val="center"/>
        <w:rPr>
          <w:rFonts w:ascii="Times New Roman" w:hAnsi="Times New Roman" w:cs="Times New Roman"/>
          <w:i/>
          <w:color w:val="222222"/>
          <w:szCs w:val="24"/>
          <w:shd w:val="clear" w:color="auto" w:fill="FFFFFF"/>
          <w:lang w:val="fr-FR"/>
        </w:rPr>
      </w:pPr>
      <w:r w:rsidRPr="002B3E5C">
        <w:rPr>
          <w:rFonts w:ascii="Times New Roman" w:hAnsi="Times New Roman" w:cs="Times New Roman"/>
          <w:i/>
          <w:color w:val="222222"/>
          <w:szCs w:val="24"/>
          <w:shd w:val="clear" w:color="auto" w:fill="FFFFFF"/>
          <w:lang w:val="fr-FR"/>
        </w:rPr>
        <w:t>Figura 1.</w:t>
      </w:r>
      <w:r w:rsidR="00A927C0">
        <w:rPr>
          <w:rFonts w:ascii="Times New Roman" w:hAnsi="Times New Roman" w:cs="Times New Roman"/>
          <w:i/>
          <w:color w:val="222222"/>
          <w:szCs w:val="24"/>
          <w:shd w:val="clear" w:color="auto" w:fill="FFFFFF"/>
          <w:lang w:val="fr-FR"/>
        </w:rPr>
        <w:t xml:space="preserve">1. </w:t>
      </w:r>
      <w:r w:rsidRPr="002B3E5C">
        <w:rPr>
          <w:rFonts w:ascii="Times New Roman" w:hAnsi="Times New Roman" w:cs="Times New Roman"/>
          <w:i/>
          <w:color w:val="222222"/>
          <w:szCs w:val="24"/>
          <w:shd w:val="clear" w:color="auto" w:fill="FFFFFF"/>
          <w:lang w:val="fr-FR"/>
        </w:rPr>
        <w:t xml:space="preserve"> Structura dentară</w:t>
      </w:r>
    </w:p>
    <w:p w:rsidR="00833287" w:rsidRPr="00855B96" w:rsidRDefault="00833287" w:rsidP="00CD0601">
      <w:pPr>
        <w:spacing w:line="360" w:lineRule="auto"/>
        <w:ind w:firstLine="720"/>
        <w:jc w:val="both"/>
        <w:rPr>
          <w:rFonts w:ascii="Times New Roman" w:hAnsi="Times New Roman" w:cs="Times New Roman"/>
          <w:color w:val="222222"/>
          <w:sz w:val="24"/>
          <w:szCs w:val="24"/>
          <w:shd w:val="clear" w:color="auto" w:fill="FFFFFF"/>
          <w:lang w:val="fr-FR"/>
        </w:rPr>
      </w:pPr>
    </w:p>
    <w:p w:rsidR="00875F91" w:rsidRPr="00855B96" w:rsidRDefault="009F7363" w:rsidP="00CD0601">
      <w:pPr>
        <w:spacing w:line="360" w:lineRule="auto"/>
        <w:ind w:firstLine="720"/>
        <w:jc w:val="both"/>
        <w:rPr>
          <w:rFonts w:ascii="Times New Roman" w:hAnsi="Times New Roman" w:cs="Times New Roman"/>
          <w:color w:val="222222"/>
          <w:sz w:val="24"/>
          <w:szCs w:val="24"/>
          <w:shd w:val="clear" w:color="auto" w:fill="FFFFFF"/>
          <w:lang w:val="fr-FR"/>
        </w:rPr>
      </w:pPr>
      <w:r>
        <w:rPr>
          <w:rFonts w:ascii="Times New Roman" w:hAnsi="Times New Roman" w:cs="Times New Roman"/>
          <w:color w:val="222222"/>
          <w:sz w:val="24"/>
          <w:szCs w:val="24"/>
          <w:shd w:val="clear" w:color="auto" w:fill="FFFFFF"/>
          <w:lang w:val="fr-FR"/>
        </w:rPr>
        <w:t>Dup</w:t>
      </w:r>
      <w:r>
        <w:rPr>
          <w:rFonts w:ascii="Times New Roman" w:hAnsi="Times New Roman" w:cs="Times New Roman"/>
          <w:color w:val="222222"/>
          <w:sz w:val="24"/>
          <w:szCs w:val="24"/>
          <w:shd w:val="clear" w:color="auto" w:fill="FFFFFF"/>
          <w:lang w:val="ro-RO"/>
        </w:rPr>
        <w:t xml:space="preserve">ă cum se observă în figura 1.1., un dinte are două părți: coroană și rădăcină. </w:t>
      </w:r>
      <w:r w:rsidR="00875F91" w:rsidRPr="009F7363">
        <w:rPr>
          <w:rFonts w:ascii="Times New Roman" w:hAnsi="Times New Roman" w:cs="Times New Roman"/>
          <w:color w:val="222222"/>
          <w:sz w:val="24"/>
          <w:szCs w:val="24"/>
          <w:shd w:val="clear" w:color="auto" w:fill="FFFFFF"/>
          <w:lang w:val="ro-RO"/>
        </w:rPr>
        <w:t>Coroana, de culoare albă, depășește alveola dentară, fiind vizibilă în cavitatea</w:t>
      </w:r>
      <w:r w:rsidR="00A56A85" w:rsidRPr="009F7363">
        <w:rPr>
          <w:rFonts w:ascii="Times New Roman" w:hAnsi="Times New Roman" w:cs="Times New Roman"/>
          <w:color w:val="222222"/>
          <w:sz w:val="24"/>
          <w:szCs w:val="24"/>
          <w:shd w:val="clear" w:color="auto" w:fill="FFFFFF"/>
          <w:lang w:val="ro-RO"/>
        </w:rPr>
        <w:t xml:space="preserve"> bucală. </w:t>
      </w:r>
      <w:r w:rsidR="00A56A85" w:rsidRPr="00855B96">
        <w:rPr>
          <w:rFonts w:ascii="Times New Roman" w:hAnsi="Times New Roman" w:cs="Times New Roman"/>
          <w:color w:val="222222"/>
          <w:sz w:val="24"/>
          <w:szCs w:val="24"/>
          <w:shd w:val="clear" w:color="auto" w:fill="FFFFFF"/>
          <w:lang w:val="fr-FR"/>
        </w:rPr>
        <w:t>Rădăcina este inclusă î</w:t>
      </w:r>
      <w:r w:rsidR="00875F91" w:rsidRPr="00855B96">
        <w:rPr>
          <w:rFonts w:ascii="Times New Roman" w:hAnsi="Times New Roman" w:cs="Times New Roman"/>
          <w:color w:val="222222"/>
          <w:sz w:val="24"/>
          <w:szCs w:val="24"/>
          <w:shd w:val="clear" w:color="auto" w:fill="FFFFFF"/>
          <w:lang w:val="fr-FR"/>
        </w:rPr>
        <w:t xml:space="preserve">n alveolă și poate fi unică, dublă sau triplă. Unică este la incisivi, canini și premolari, dublă sau </w:t>
      </w:r>
      <w:r w:rsidR="00875F91" w:rsidRPr="00855B96">
        <w:rPr>
          <w:rFonts w:ascii="Times New Roman" w:hAnsi="Times New Roman" w:cs="Times New Roman"/>
          <w:color w:val="222222"/>
          <w:sz w:val="24"/>
          <w:szCs w:val="24"/>
          <w:shd w:val="clear" w:color="auto" w:fill="FFFFFF"/>
          <w:lang w:val="fr-FR"/>
        </w:rPr>
        <w:lastRenderedPageBreak/>
        <w:t>triplă la m</w:t>
      </w:r>
      <w:r w:rsidR="00D45D58">
        <w:rPr>
          <w:rFonts w:ascii="Times New Roman" w:hAnsi="Times New Roman" w:cs="Times New Roman"/>
          <w:color w:val="222222"/>
          <w:sz w:val="24"/>
          <w:szCs w:val="24"/>
          <w:shd w:val="clear" w:color="auto" w:fill="FFFFFF"/>
          <w:lang w:val="fr-FR"/>
        </w:rPr>
        <w:t>olari. Colul este regiunea mai î</w:t>
      </w:r>
      <w:r w:rsidR="00875F91" w:rsidRPr="00855B96">
        <w:rPr>
          <w:rFonts w:ascii="Times New Roman" w:hAnsi="Times New Roman" w:cs="Times New Roman"/>
          <w:color w:val="222222"/>
          <w:sz w:val="24"/>
          <w:szCs w:val="24"/>
          <w:shd w:val="clear" w:color="auto" w:fill="FFFFFF"/>
          <w:lang w:val="fr-FR"/>
        </w:rPr>
        <w:t xml:space="preserve">ngustă, situată între rădăcină </w:t>
      </w:r>
      <w:r w:rsidR="00A56A85" w:rsidRPr="00855B96">
        <w:rPr>
          <w:rFonts w:ascii="Times New Roman" w:hAnsi="Times New Roman" w:cs="Times New Roman"/>
          <w:color w:val="222222"/>
          <w:sz w:val="24"/>
          <w:szCs w:val="24"/>
          <w:shd w:val="clear" w:color="auto" w:fill="FFFFFF"/>
          <w:lang w:val="fr-FR"/>
        </w:rPr>
        <w:t>ș</w:t>
      </w:r>
      <w:r w:rsidR="00875F91" w:rsidRPr="00855B96">
        <w:rPr>
          <w:rFonts w:ascii="Times New Roman" w:hAnsi="Times New Roman" w:cs="Times New Roman"/>
          <w:color w:val="222222"/>
          <w:sz w:val="24"/>
          <w:szCs w:val="24"/>
          <w:shd w:val="clear" w:color="auto" w:fill="FFFFFF"/>
          <w:lang w:val="fr-FR"/>
        </w:rPr>
        <w:t>i coroană. La nivelul colului se află inelul gingival (mijloc de fixare al dintelui).</w:t>
      </w:r>
    </w:p>
    <w:p w:rsidR="00193BEC" w:rsidRPr="00855B96" w:rsidRDefault="00875F91" w:rsidP="00CD0601">
      <w:pPr>
        <w:spacing w:line="360" w:lineRule="auto"/>
        <w:ind w:firstLine="720"/>
        <w:jc w:val="both"/>
        <w:rPr>
          <w:rFonts w:ascii="Times New Roman" w:hAnsi="Times New Roman" w:cs="Times New Roman"/>
          <w:color w:val="222222"/>
          <w:sz w:val="24"/>
          <w:szCs w:val="24"/>
          <w:shd w:val="clear" w:color="auto" w:fill="FFFFFF"/>
          <w:lang w:val="fr-FR"/>
        </w:rPr>
      </w:pPr>
      <w:r w:rsidRPr="008B244C">
        <w:rPr>
          <w:rFonts w:ascii="Times New Roman" w:hAnsi="Times New Roman" w:cs="Times New Roman"/>
          <w:color w:val="222222"/>
          <w:sz w:val="24"/>
          <w:szCs w:val="24"/>
          <w:shd w:val="clear" w:color="auto" w:fill="FFFFFF"/>
          <w:lang w:val="fr-FR"/>
        </w:rPr>
        <w:t xml:space="preserve">În coroana dintelui se află camera pulpară, care la nivelul rădăcinii, se continuă cu canalul dentar (canal radicular).Cavitatea și canalul dentar conțin </w:t>
      </w:r>
      <w:r w:rsidR="00193BEC" w:rsidRPr="008B244C">
        <w:rPr>
          <w:rFonts w:ascii="Times New Roman" w:hAnsi="Times New Roman" w:cs="Times New Roman"/>
          <w:color w:val="222222"/>
          <w:sz w:val="24"/>
          <w:szCs w:val="24"/>
          <w:shd w:val="clear" w:color="auto" w:fill="FFFFFF"/>
          <w:lang w:val="fr-FR"/>
        </w:rPr>
        <w:t xml:space="preserve">pulpa dintelui, care are în structura sa țesut conjunctiv, vase și nervi ce pătrund prin orificiul dentar de la vârful rădăcinii. </w:t>
      </w:r>
      <w:r w:rsidR="00193BEC" w:rsidRPr="00855B96">
        <w:rPr>
          <w:rFonts w:ascii="Times New Roman" w:hAnsi="Times New Roman" w:cs="Times New Roman"/>
          <w:color w:val="222222"/>
          <w:sz w:val="24"/>
          <w:szCs w:val="24"/>
          <w:shd w:val="clear" w:color="auto" w:fill="FFFFFF"/>
          <w:lang w:val="fr-FR"/>
        </w:rPr>
        <w:t xml:space="preserve">În afara camerei pulpare și a canalului dentar, dinteleeste format dintr-un țesut calcificat, denumit dentină de culoare albă. </w:t>
      </w:r>
    </w:p>
    <w:p w:rsidR="00875F91" w:rsidRPr="00855B96" w:rsidRDefault="00193BEC" w:rsidP="00CD0601">
      <w:pPr>
        <w:spacing w:line="360" w:lineRule="auto"/>
        <w:ind w:firstLine="720"/>
        <w:jc w:val="both"/>
        <w:rPr>
          <w:rFonts w:ascii="Times New Roman" w:hAnsi="Times New Roman" w:cs="Times New Roman"/>
          <w:color w:val="222222"/>
          <w:sz w:val="24"/>
          <w:szCs w:val="24"/>
          <w:shd w:val="clear" w:color="auto" w:fill="FFFFFF"/>
          <w:lang w:val="fr-FR"/>
        </w:rPr>
      </w:pPr>
      <w:r w:rsidRPr="00855B96">
        <w:rPr>
          <w:rFonts w:ascii="Times New Roman" w:hAnsi="Times New Roman" w:cs="Times New Roman"/>
          <w:color w:val="222222"/>
          <w:sz w:val="24"/>
          <w:szCs w:val="24"/>
          <w:shd w:val="clear" w:color="auto" w:fill="FFFFFF"/>
          <w:lang w:val="fr-FR"/>
        </w:rPr>
        <w:t>Dentina este un ţesut mineral (70-80%) distribuit într-o matrice de colagen, deci un nou compozit umplutură-polimer. Partea de umplutură conţine 90% fosfat tricalcic, 5% CaCO3, 2% Mg(PO)4 şi 3% floruri. Pulpa dentară conţine fibre de colagen, celule nervoase şi vase de sânge. Membrana periodontală fixează puternic rădăcina dintelui, care este format preponderent din fibre de colagen şi glicoproteine. Din toate analizele pe os şi dinte rezultă că dinţii se aseamănă cu osul, dar au un conţinut mineral mult mai ridicat faţă de cel organic</w:t>
      </w:r>
      <w:r w:rsidR="00611987">
        <w:rPr>
          <w:rFonts w:ascii="Times New Roman" w:hAnsi="Times New Roman" w:cs="Times New Roman"/>
          <w:color w:val="222222"/>
          <w:sz w:val="24"/>
          <w:szCs w:val="24"/>
          <w:shd w:val="clear" w:color="auto" w:fill="FFFFFF"/>
          <w:lang w:val="fr-FR"/>
        </w:rPr>
        <w:t>.</w:t>
      </w:r>
    </w:p>
    <w:p w:rsidR="00193BEC" w:rsidRPr="00855B96" w:rsidRDefault="00193BEC" w:rsidP="00CD0601">
      <w:pPr>
        <w:spacing w:line="360" w:lineRule="auto"/>
        <w:ind w:firstLine="720"/>
        <w:jc w:val="both"/>
        <w:rPr>
          <w:rFonts w:ascii="Times New Roman" w:hAnsi="Times New Roman" w:cs="Times New Roman"/>
          <w:color w:val="222222"/>
          <w:sz w:val="24"/>
          <w:szCs w:val="24"/>
          <w:shd w:val="clear" w:color="auto" w:fill="FFFFFF"/>
          <w:lang w:val="fr-FR"/>
        </w:rPr>
      </w:pPr>
      <w:r w:rsidRPr="00855B96">
        <w:rPr>
          <w:rFonts w:ascii="Times New Roman" w:hAnsi="Times New Roman" w:cs="Times New Roman"/>
          <w:color w:val="222222"/>
          <w:sz w:val="24"/>
          <w:szCs w:val="24"/>
          <w:shd w:val="clear" w:color="auto" w:fill="FFFFFF"/>
          <w:lang w:val="fr-FR"/>
        </w:rPr>
        <w:t xml:space="preserve">La nivelul coroanei, dentina este dublată de un țesut dur, smalțul, iar la nivelul radăcinii de cement. Smalțul este cea mai dură structură a dintelui </w:t>
      </w:r>
      <w:r w:rsidR="006303A5" w:rsidRPr="00855B96">
        <w:rPr>
          <w:rFonts w:ascii="Times New Roman" w:hAnsi="Times New Roman" w:cs="Times New Roman"/>
          <w:color w:val="222222"/>
          <w:sz w:val="24"/>
          <w:szCs w:val="24"/>
          <w:shd w:val="clear" w:color="auto" w:fill="FFFFFF"/>
          <w:lang w:val="fr-FR"/>
        </w:rPr>
        <w:t>și are în compoziția sa fosfat de calciu, de magneziu, fluoruri de Na și K.</w:t>
      </w:r>
    </w:p>
    <w:p w:rsidR="00193BEC" w:rsidRPr="00193BEC" w:rsidRDefault="00193BEC" w:rsidP="00CD0601">
      <w:pPr>
        <w:spacing w:line="360" w:lineRule="auto"/>
        <w:ind w:firstLine="720"/>
        <w:jc w:val="both"/>
        <w:rPr>
          <w:rFonts w:ascii="Times New Roman" w:hAnsi="Times New Roman" w:cs="Times New Roman"/>
          <w:color w:val="222222"/>
          <w:sz w:val="24"/>
          <w:szCs w:val="24"/>
          <w:shd w:val="clear" w:color="auto" w:fill="FFFFFF"/>
          <w:lang w:val="ro-RO"/>
        </w:rPr>
      </w:pPr>
      <w:r w:rsidRPr="00193BEC">
        <w:rPr>
          <w:rFonts w:ascii="Times New Roman" w:hAnsi="Times New Roman" w:cs="Times New Roman"/>
          <w:color w:val="222222"/>
          <w:sz w:val="24"/>
          <w:szCs w:val="24"/>
          <w:shd w:val="clear" w:color="auto" w:fill="FFFFFF"/>
          <w:lang w:val="ro-RO"/>
        </w:rPr>
        <w:t>Din punct de vedere fizic, smalțul este țesutul cu cel mai înalt grad de mineralizare din organism, cu o duritate apreciată la 5-8 grade pe scara Mohs. Cea mai mare duritate se găsește în general în straturile profunde ale smalțului. De asemenea, gradul de mineralizare se accentuează cu vârsta.</w:t>
      </w:r>
    </w:p>
    <w:p w:rsidR="00193BEC" w:rsidRPr="00193BEC" w:rsidRDefault="00193BEC" w:rsidP="00CD0601">
      <w:pPr>
        <w:spacing w:line="360" w:lineRule="auto"/>
        <w:ind w:firstLine="720"/>
        <w:jc w:val="both"/>
        <w:rPr>
          <w:rFonts w:ascii="Times New Roman" w:hAnsi="Times New Roman" w:cs="Times New Roman"/>
          <w:color w:val="222222"/>
          <w:sz w:val="24"/>
          <w:szCs w:val="24"/>
          <w:shd w:val="clear" w:color="auto" w:fill="FFFFFF"/>
          <w:lang w:val="ro-RO"/>
        </w:rPr>
      </w:pPr>
      <w:r w:rsidRPr="00193BEC">
        <w:rPr>
          <w:rFonts w:ascii="Times New Roman" w:hAnsi="Times New Roman" w:cs="Times New Roman"/>
          <w:color w:val="222222"/>
          <w:sz w:val="24"/>
          <w:szCs w:val="24"/>
          <w:shd w:val="clear" w:color="auto" w:fill="FFFFFF"/>
          <w:lang w:val="ro-RO"/>
        </w:rPr>
        <w:t>Din punct de vedere chimic, smalțul este alcătuit din 95% substanțe minerale, 1% substanțe organice și 4% apa. Aproximativ 90% dintre substanțele minerale sunt alcătuite din fosfați de calciu, constituiți sub forma de hidrox</w:t>
      </w:r>
      <w:r w:rsidR="008F2D2B">
        <w:rPr>
          <w:rFonts w:ascii="Times New Roman" w:hAnsi="Times New Roman" w:cs="Times New Roman"/>
          <w:color w:val="222222"/>
          <w:sz w:val="24"/>
          <w:szCs w:val="24"/>
          <w:shd w:val="clear" w:color="auto" w:fill="FFFFFF"/>
          <w:lang w:val="ro-RO"/>
        </w:rPr>
        <w:t>iapatită, Ca10(PO)4(OH)2, o mică</w:t>
      </w:r>
      <w:r w:rsidRPr="00193BEC">
        <w:rPr>
          <w:rFonts w:ascii="Times New Roman" w:hAnsi="Times New Roman" w:cs="Times New Roman"/>
          <w:color w:val="222222"/>
          <w:sz w:val="24"/>
          <w:szCs w:val="24"/>
          <w:shd w:val="clear" w:color="auto" w:fill="FFFFFF"/>
          <w:lang w:val="ro-RO"/>
        </w:rPr>
        <w:t xml:space="preserve"> parte (3%) din fluoroapatită, Ca</w:t>
      </w:r>
      <w:r w:rsidRPr="00E447FF">
        <w:rPr>
          <w:rFonts w:ascii="Times New Roman" w:hAnsi="Times New Roman" w:cs="Times New Roman"/>
          <w:color w:val="222222"/>
          <w:sz w:val="24"/>
          <w:szCs w:val="24"/>
          <w:shd w:val="clear" w:color="auto" w:fill="FFFFFF"/>
          <w:vertAlign w:val="subscript"/>
          <w:lang w:val="ro-RO"/>
        </w:rPr>
        <w:t>10</w:t>
      </w:r>
      <w:r w:rsidRPr="00193BEC">
        <w:rPr>
          <w:rFonts w:ascii="Times New Roman" w:hAnsi="Times New Roman" w:cs="Times New Roman"/>
          <w:color w:val="222222"/>
          <w:sz w:val="24"/>
          <w:szCs w:val="24"/>
          <w:shd w:val="clear" w:color="auto" w:fill="FFFFFF"/>
          <w:lang w:val="ro-RO"/>
        </w:rPr>
        <w:t>(PO</w:t>
      </w:r>
      <w:r w:rsidRPr="00E447FF">
        <w:rPr>
          <w:rFonts w:ascii="Times New Roman" w:hAnsi="Times New Roman" w:cs="Times New Roman"/>
          <w:color w:val="222222"/>
          <w:sz w:val="24"/>
          <w:szCs w:val="24"/>
          <w:shd w:val="clear" w:color="auto" w:fill="FFFFFF"/>
          <w:vertAlign w:val="subscript"/>
          <w:lang w:val="ro-RO"/>
        </w:rPr>
        <w:t>4</w:t>
      </w:r>
      <w:r w:rsidRPr="00193BEC">
        <w:rPr>
          <w:rFonts w:ascii="Times New Roman" w:hAnsi="Times New Roman" w:cs="Times New Roman"/>
          <w:color w:val="222222"/>
          <w:sz w:val="24"/>
          <w:szCs w:val="24"/>
          <w:shd w:val="clear" w:color="auto" w:fill="FFFFFF"/>
          <w:lang w:val="ro-RO"/>
        </w:rPr>
        <w:t>)FOH, iar restul din carbonați, silicați, siliciu.</w:t>
      </w:r>
    </w:p>
    <w:p w:rsidR="00193BEC" w:rsidRPr="00193BEC" w:rsidRDefault="00193BEC" w:rsidP="00CD0601">
      <w:pPr>
        <w:spacing w:line="360" w:lineRule="auto"/>
        <w:ind w:firstLine="720"/>
        <w:jc w:val="both"/>
        <w:rPr>
          <w:rFonts w:ascii="Times New Roman" w:hAnsi="Times New Roman" w:cs="Times New Roman"/>
          <w:color w:val="222222"/>
          <w:sz w:val="24"/>
          <w:szCs w:val="24"/>
          <w:shd w:val="clear" w:color="auto" w:fill="FFFFFF"/>
          <w:lang w:val="ro-RO"/>
        </w:rPr>
      </w:pPr>
      <w:r w:rsidRPr="00193BEC">
        <w:rPr>
          <w:rFonts w:ascii="Times New Roman" w:hAnsi="Times New Roman" w:cs="Times New Roman"/>
          <w:color w:val="222222"/>
          <w:sz w:val="24"/>
          <w:szCs w:val="24"/>
          <w:shd w:val="clear" w:color="auto" w:fill="FFFFFF"/>
          <w:lang w:val="ro-RO"/>
        </w:rPr>
        <w:t>Ionii minerali care intră în combinațiile chimice ale acestor săruri po</w:t>
      </w:r>
      <w:r w:rsidR="00357A99">
        <w:rPr>
          <w:rFonts w:ascii="Times New Roman" w:hAnsi="Times New Roman" w:cs="Times New Roman"/>
          <w:color w:val="222222"/>
          <w:sz w:val="24"/>
          <w:szCs w:val="24"/>
          <w:shd w:val="clear" w:color="auto" w:fill="FFFFFF"/>
          <w:lang w:val="ro-RO"/>
        </w:rPr>
        <w:t>t fi într-o cantitate mai mare și sunt numiț</w:t>
      </w:r>
      <w:r w:rsidRPr="00193BEC">
        <w:rPr>
          <w:rFonts w:ascii="Times New Roman" w:hAnsi="Times New Roman" w:cs="Times New Roman"/>
          <w:color w:val="222222"/>
          <w:sz w:val="24"/>
          <w:szCs w:val="24"/>
          <w:shd w:val="clear" w:color="auto" w:fill="FFFFFF"/>
          <w:lang w:val="ro-RO"/>
        </w:rPr>
        <w:t>i constituenți majori: Ca, P, CO2, Na, Mg, Cl, sau într-o cantitate foarte mică, fiind numiți constituenți minori, cum sunt: F, Zn, Sb, Ba, W, Cu, Mn, Au, Ag, Cr, Co, Va.</w:t>
      </w:r>
    </w:p>
    <w:p w:rsidR="00193BEC" w:rsidRDefault="00193BEC" w:rsidP="00CD0601">
      <w:pPr>
        <w:spacing w:line="360" w:lineRule="auto"/>
        <w:ind w:firstLine="720"/>
        <w:jc w:val="both"/>
        <w:rPr>
          <w:rFonts w:ascii="Times New Roman" w:hAnsi="Times New Roman" w:cs="Times New Roman"/>
          <w:color w:val="222222"/>
          <w:sz w:val="24"/>
          <w:szCs w:val="24"/>
          <w:shd w:val="clear" w:color="auto" w:fill="FFFFFF"/>
          <w:lang w:val="ro-RO"/>
        </w:rPr>
      </w:pPr>
      <w:r w:rsidRPr="00193BEC">
        <w:rPr>
          <w:rFonts w:ascii="Times New Roman" w:hAnsi="Times New Roman" w:cs="Times New Roman"/>
          <w:color w:val="222222"/>
          <w:sz w:val="24"/>
          <w:szCs w:val="24"/>
          <w:shd w:val="clear" w:color="auto" w:fill="FFFFFF"/>
          <w:lang w:val="ro-RO"/>
        </w:rPr>
        <w:t xml:space="preserve">Componenta organică a smalțului cuprinde circa 35-40% fracțiuni insolubile reprezentate de aminoacizi, structurate în lanțuri polipeptidice, asemănătoare prin unele caractere colagenului, </w:t>
      </w:r>
      <w:r w:rsidRPr="00193BEC">
        <w:rPr>
          <w:rFonts w:ascii="Times New Roman" w:hAnsi="Times New Roman" w:cs="Times New Roman"/>
          <w:color w:val="222222"/>
          <w:sz w:val="24"/>
          <w:szCs w:val="24"/>
          <w:shd w:val="clear" w:color="auto" w:fill="FFFFFF"/>
          <w:lang w:val="ro-RO"/>
        </w:rPr>
        <w:lastRenderedPageBreak/>
        <w:t>iar prin altele keratinei. Restul de 60-65% din substanța organică este reprezentată de fracțiuni solubile alcătuite din proteine solubile, peptide, acid citric, glicoproteine.</w:t>
      </w:r>
    </w:p>
    <w:p w:rsidR="00472E0C" w:rsidRDefault="00193BEC" w:rsidP="00CD0601">
      <w:pPr>
        <w:spacing w:line="360" w:lineRule="auto"/>
        <w:ind w:firstLine="720"/>
        <w:jc w:val="both"/>
        <w:rPr>
          <w:rFonts w:ascii="Times New Roman" w:hAnsi="Times New Roman" w:cs="Times New Roman"/>
          <w:color w:val="222222"/>
          <w:sz w:val="24"/>
          <w:szCs w:val="24"/>
          <w:shd w:val="clear" w:color="auto" w:fill="FFFFFF"/>
          <w:lang w:val="ro-RO"/>
        </w:rPr>
      </w:pPr>
      <w:r>
        <w:rPr>
          <w:rFonts w:ascii="Times New Roman" w:hAnsi="Times New Roman" w:cs="Times New Roman"/>
          <w:color w:val="222222"/>
          <w:sz w:val="24"/>
          <w:szCs w:val="24"/>
          <w:shd w:val="clear" w:color="auto" w:fill="FFFFFF"/>
          <w:lang w:val="ro-RO"/>
        </w:rPr>
        <w:t>Cementul dur este de natură osoasă și face parte din mijloacele de susținere ale dintelui</w:t>
      </w:r>
      <w:r w:rsidR="006303A5">
        <w:rPr>
          <w:rFonts w:ascii="Times New Roman" w:hAnsi="Times New Roman" w:cs="Times New Roman"/>
          <w:color w:val="222222"/>
          <w:sz w:val="24"/>
          <w:szCs w:val="24"/>
          <w:shd w:val="clear" w:color="auto" w:fill="FFFFFF"/>
          <w:lang w:val="ro-RO"/>
        </w:rPr>
        <w:t xml:space="preserve"> Structura cementului este foarte asemanătoare cu </w:t>
      </w:r>
      <w:r w:rsidR="00472E0C">
        <w:rPr>
          <w:rFonts w:ascii="Times New Roman" w:hAnsi="Times New Roman" w:cs="Times New Roman"/>
          <w:color w:val="222222"/>
          <w:sz w:val="24"/>
          <w:szCs w:val="24"/>
          <w:shd w:val="clear" w:color="auto" w:fill="FFFFFF"/>
          <w:lang w:val="ro-RO"/>
        </w:rPr>
        <w:t>a osului.</w:t>
      </w:r>
    </w:p>
    <w:p w:rsidR="004A4AF6" w:rsidRPr="004A4AF6" w:rsidRDefault="004A4AF6" w:rsidP="00CD0601">
      <w:pPr>
        <w:spacing w:line="360" w:lineRule="auto"/>
        <w:ind w:firstLine="720"/>
        <w:jc w:val="both"/>
        <w:rPr>
          <w:rFonts w:ascii="Times New Roman" w:hAnsi="Times New Roman" w:cs="Times New Roman"/>
          <w:color w:val="222222"/>
          <w:sz w:val="24"/>
          <w:szCs w:val="24"/>
          <w:shd w:val="clear" w:color="auto" w:fill="FFFFFF"/>
          <w:lang w:val="ro-RO"/>
        </w:rPr>
      </w:pPr>
      <w:r w:rsidRPr="004A4AF6">
        <w:rPr>
          <w:rFonts w:ascii="Times New Roman" w:hAnsi="Times New Roman" w:cs="Times New Roman"/>
          <w:color w:val="222222"/>
          <w:sz w:val="24"/>
          <w:szCs w:val="24"/>
          <w:shd w:val="clear" w:color="auto" w:fill="FFFFFF"/>
          <w:lang w:val="ro-RO"/>
        </w:rPr>
        <w:t>Dentina este un ţesut mineral (70-80%) distribuit într-o matrice de colagen, deci un nou compozit umplutură-polimer. Partea de umplutură conţine 90% fosfat tricalcic, 5% CaCO</w:t>
      </w:r>
      <w:r w:rsidRPr="003951F8">
        <w:rPr>
          <w:rFonts w:ascii="Times New Roman" w:hAnsi="Times New Roman" w:cs="Times New Roman"/>
          <w:color w:val="222222"/>
          <w:sz w:val="24"/>
          <w:szCs w:val="24"/>
          <w:shd w:val="clear" w:color="auto" w:fill="FFFFFF"/>
          <w:vertAlign w:val="subscript"/>
          <w:lang w:val="ro-RO"/>
        </w:rPr>
        <w:t>3</w:t>
      </w:r>
      <w:r w:rsidRPr="004A4AF6">
        <w:rPr>
          <w:rFonts w:ascii="Times New Roman" w:hAnsi="Times New Roman" w:cs="Times New Roman"/>
          <w:color w:val="222222"/>
          <w:sz w:val="24"/>
          <w:szCs w:val="24"/>
          <w:shd w:val="clear" w:color="auto" w:fill="FFFFFF"/>
          <w:lang w:val="ro-RO"/>
        </w:rPr>
        <w:t>, 2% Mg(PO)</w:t>
      </w:r>
      <w:r w:rsidRPr="003951F8">
        <w:rPr>
          <w:rFonts w:ascii="Times New Roman" w:hAnsi="Times New Roman" w:cs="Times New Roman"/>
          <w:color w:val="222222"/>
          <w:sz w:val="24"/>
          <w:szCs w:val="24"/>
          <w:shd w:val="clear" w:color="auto" w:fill="FFFFFF"/>
          <w:vertAlign w:val="subscript"/>
          <w:lang w:val="ro-RO"/>
        </w:rPr>
        <w:t>4</w:t>
      </w:r>
      <w:r w:rsidRPr="004A4AF6">
        <w:rPr>
          <w:rFonts w:ascii="Times New Roman" w:hAnsi="Times New Roman" w:cs="Times New Roman"/>
          <w:color w:val="222222"/>
          <w:sz w:val="24"/>
          <w:szCs w:val="24"/>
          <w:shd w:val="clear" w:color="auto" w:fill="FFFFFF"/>
          <w:lang w:val="ro-RO"/>
        </w:rPr>
        <w:t xml:space="preserve"> şi 3% floruri. Pulpa dentară conţine fibre de colagen, celule nervoase şi vase de sânge. Membrana periodontală fixează puternic rădăcina dintelui, care este format preponderent din fibre de colagen şi glicoproteine. Din toate analizele pe os şi dinte rezultă că dinţii se aseamănă cu osul, dar au un conţinut mineral mult mai ridicat faţă</w:t>
      </w:r>
      <w:r>
        <w:rPr>
          <w:rFonts w:ascii="Times New Roman" w:hAnsi="Times New Roman" w:cs="Times New Roman"/>
          <w:color w:val="222222"/>
          <w:sz w:val="24"/>
          <w:szCs w:val="24"/>
          <w:shd w:val="clear" w:color="auto" w:fill="FFFFFF"/>
          <w:lang w:val="ro-RO"/>
        </w:rPr>
        <w:t xml:space="preserve"> de cel organic.</w:t>
      </w:r>
    </w:p>
    <w:p w:rsidR="004A4AF6" w:rsidRDefault="004A4AF6" w:rsidP="00CD0601">
      <w:pPr>
        <w:spacing w:line="360" w:lineRule="auto"/>
        <w:ind w:firstLine="720"/>
        <w:jc w:val="both"/>
        <w:rPr>
          <w:rFonts w:ascii="Times New Roman" w:hAnsi="Times New Roman" w:cs="Times New Roman"/>
          <w:color w:val="222222"/>
          <w:sz w:val="24"/>
          <w:szCs w:val="24"/>
          <w:shd w:val="clear" w:color="auto" w:fill="FFFFFF"/>
          <w:lang w:val="ro-RO"/>
        </w:rPr>
      </w:pPr>
      <w:r w:rsidRPr="004A4AF6">
        <w:rPr>
          <w:rFonts w:ascii="Times New Roman" w:hAnsi="Times New Roman" w:cs="Times New Roman"/>
          <w:color w:val="222222"/>
          <w:sz w:val="24"/>
          <w:szCs w:val="24"/>
          <w:shd w:val="clear" w:color="auto" w:fill="FFFFFF"/>
          <w:lang w:val="ro-RO"/>
        </w:rPr>
        <w:t>Proprietăţile dinţilor depind de umiditate, tipul efortului aplicat (compresie, tracţiune) şi modul de aplicare al acestuia (static, dinamic). Astfel proba uscată are modulul de elasticitate E şi rezistenţa la compresie RC mai mari, respectiv tenacitatea şi deformarea la rupere mai mici, comparativ cu cea umedă.</w:t>
      </w:r>
    </w:p>
    <w:p w:rsidR="004A4AF6" w:rsidRDefault="004A4AF6" w:rsidP="00CD0601">
      <w:pPr>
        <w:spacing w:line="360" w:lineRule="auto"/>
        <w:ind w:firstLine="720"/>
        <w:jc w:val="both"/>
        <w:rPr>
          <w:rFonts w:ascii="Times New Roman" w:hAnsi="Times New Roman" w:cs="Times New Roman"/>
          <w:color w:val="222222"/>
          <w:sz w:val="24"/>
          <w:szCs w:val="24"/>
          <w:shd w:val="clear" w:color="auto" w:fill="FFFFFF"/>
          <w:lang w:val="ro-RO"/>
        </w:rPr>
      </w:pPr>
      <w:r>
        <w:rPr>
          <w:rFonts w:ascii="Times New Roman" w:hAnsi="Times New Roman" w:cs="Times New Roman"/>
          <w:color w:val="222222"/>
          <w:sz w:val="24"/>
          <w:szCs w:val="24"/>
          <w:shd w:val="clear" w:color="auto" w:fill="FFFFFF"/>
          <w:lang w:val="ro-RO"/>
        </w:rPr>
        <w:t>Vascularizația dinților este asigurată de arterele alveolare, ramuri din artera maxilară internă. Sângele venos ajunge în vena maxilară. Limfaticele dinților ajung în final în ganclionii submandibul</w:t>
      </w:r>
      <w:r w:rsidR="00CC4060">
        <w:rPr>
          <w:rFonts w:ascii="Times New Roman" w:hAnsi="Times New Roman" w:cs="Times New Roman"/>
          <w:color w:val="222222"/>
          <w:sz w:val="24"/>
          <w:szCs w:val="24"/>
          <w:shd w:val="clear" w:color="auto" w:fill="FFFFFF"/>
          <w:lang w:val="ro-RO"/>
        </w:rPr>
        <w:t>ari și cervicali. Inervația dinț</w:t>
      </w:r>
      <w:r>
        <w:rPr>
          <w:rFonts w:ascii="Times New Roman" w:hAnsi="Times New Roman" w:cs="Times New Roman"/>
          <w:color w:val="222222"/>
          <w:sz w:val="24"/>
          <w:szCs w:val="24"/>
          <w:shd w:val="clear" w:color="auto" w:fill="FFFFFF"/>
          <w:lang w:val="ro-RO"/>
        </w:rPr>
        <w:t>ilor este asigurată de nervul trigemen ( pentru dinții superiori n. maxilar, iar p</w:t>
      </w:r>
      <w:r w:rsidR="009F7363">
        <w:rPr>
          <w:rFonts w:ascii="Times New Roman" w:hAnsi="Times New Roman" w:cs="Times New Roman"/>
          <w:color w:val="222222"/>
          <w:sz w:val="24"/>
          <w:szCs w:val="24"/>
          <w:shd w:val="clear" w:color="auto" w:fill="FFFFFF"/>
          <w:lang w:val="ro-RO"/>
        </w:rPr>
        <w:t xml:space="preserve">entru dinții inferiori n. mandibular) </w:t>
      </w:r>
      <w:r w:rsidR="00567E7C">
        <w:rPr>
          <w:rFonts w:ascii="Times New Roman" w:hAnsi="Times New Roman" w:cs="Times New Roman"/>
          <w:color w:val="222222"/>
          <w:sz w:val="24"/>
          <w:szCs w:val="24"/>
          <w:shd w:val="clear" w:color="auto" w:fill="FFFFFF"/>
          <w:lang w:val="ro-RO"/>
        </w:rPr>
        <w:t>[1]</w:t>
      </w:r>
      <w:r w:rsidR="009F7363">
        <w:rPr>
          <w:rFonts w:ascii="Times New Roman" w:hAnsi="Times New Roman" w:cs="Times New Roman"/>
          <w:color w:val="222222"/>
          <w:sz w:val="24"/>
          <w:szCs w:val="24"/>
          <w:shd w:val="clear" w:color="auto" w:fill="FFFFFF"/>
          <w:lang w:val="ro-RO"/>
        </w:rPr>
        <w:t>.</w:t>
      </w:r>
    </w:p>
    <w:p w:rsidR="00833287" w:rsidRDefault="00833287" w:rsidP="00CD0601">
      <w:pPr>
        <w:spacing w:line="360" w:lineRule="auto"/>
        <w:ind w:firstLine="720"/>
        <w:jc w:val="both"/>
        <w:rPr>
          <w:rFonts w:ascii="Times New Roman" w:hAnsi="Times New Roman" w:cs="Times New Roman"/>
          <w:color w:val="222222"/>
          <w:sz w:val="24"/>
          <w:szCs w:val="24"/>
          <w:shd w:val="clear" w:color="auto" w:fill="FFFFFF"/>
          <w:lang w:val="ro-RO"/>
        </w:rPr>
      </w:pPr>
    </w:p>
    <w:p w:rsidR="004A4AF6" w:rsidRPr="001E1BB3" w:rsidRDefault="00A927C0" w:rsidP="00A927C0">
      <w:pPr>
        <w:pStyle w:val="Heading2"/>
        <w:rPr>
          <w:color w:val="002060"/>
          <w:shd w:val="clear" w:color="auto" w:fill="FFFFFF"/>
          <w:lang w:val="ro-RO"/>
        </w:rPr>
      </w:pPr>
      <w:bookmarkStart w:id="2" w:name="_Toc423954231"/>
      <w:r w:rsidRPr="001E1BB3">
        <w:rPr>
          <w:color w:val="002060"/>
          <w:shd w:val="clear" w:color="auto" w:fill="FFFFFF"/>
          <w:lang w:val="ro-RO"/>
        </w:rPr>
        <w:t>1.1</w:t>
      </w:r>
      <w:r w:rsidR="009F7363" w:rsidRPr="001E1BB3">
        <w:rPr>
          <w:color w:val="002060"/>
          <w:shd w:val="clear" w:color="auto" w:fill="FFFFFF"/>
          <w:lang w:val="ro-RO"/>
        </w:rPr>
        <w:t xml:space="preserve">. </w:t>
      </w:r>
      <w:r w:rsidR="00705945" w:rsidRPr="001E1BB3">
        <w:rPr>
          <w:color w:val="002060"/>
          <w:shd w:val="clear" w:color="auto" w:fill="FFFFFF"/>
          <w:lang w:val="ro-RO"/>
        </w:rPr>
        <w:t>Structura s</w:t>
      </w:r>
      <w:r w:rsidR="004A4AF6" w:rsidRPr="001E1BB3">
        <w:rPr>
          <w:color w:val="002060"/>
          <w:shd w:val="clear" w:color="auto" w:fill="FFFFFF"/>
          <w:lang w:val="ro-RO"/>
        </w:rPr>
        <w:t>mal</w:t>
      </w:r>
      <w:r w:rsidR="004A4AF6" w:rsidRPr="001E1BB3">
        <w:rPr>
          <w:rFonts w:ascii="Cambria" w:hAnsi="Cambria" w:cs="Cambria"/>
          <w:color w:val="002060"/>
          <w:shd w:val="clear" w:color="auto" w:fill="FFFFFF"/>
          <w:lang w:val="ro-RO"/>
        </w:rPr>
        <w:t>ț</w:t>
      </w:r>
      <w:r w:rsidR="004A4AF6" w:rsidRPr="001E1BB3">
        <w:rPr>
          <w:color w:val="002060"/>
          <w:shd w:val="clear" w:color="auto" w:fill="FFFFFF"/>
          <w:lang w:val="ro-RO"/>
        </w:rPr>
        <w:t>ul</w:t>
      </w:r>
      <w:r w:rsidR="00705945" w:rsidRPr="001E1BB3">
        <w:rPr>
          <w:color w:val="002060"/>
          <w:shd w:val="clear" w:color="auto" w:fill="FFFFFF"/>
          <w:lang w:val="ro-RO"/>
        </w:rPr>
        <w:t>ui dentar</w:t>
      </w:r>
      <w:bookmarkEnd w:id="2"/>
    </w:p>
    <w:p w:rsidR="00705945" w:rsidRPr="009F7363" w:rsidRDefault="00705945" w:rsidP="00CD0601">
      <w:pPr>
        <w:spacing w:line="360" w:lineRule="auto"/>
        <w:ind w:left="720"/>
        <w:rPr>
          <w:rFonts w:ascii="Times New Roman" w:hAnsi="Times New Roman" w:cs="Times New Roman"/>
          <w:b/>
          <w:color w:val="222222"/>
          <w:sz w:val="28"/>
          <w:szCs w:val="28"/>
          <w:shd w:val="clear" w:color="auto" w:fill="FFFFFF"/>
          <w:lang w:val="ro-RO"/>
        </w:rPr>
      </w:pPr>
    </w:p>
    <w:p w:rsidR="004A4AF6" w:rsidRDefault="004A4AF6" w:rsidP="00CD0601">
      <w:pPr>
        <w:spacing w:line="360" w:lineRule="auto"/>
        <w:ind w:firstLine="720"/>
        <w:jc w:val="both"/>
        <w:rPr>
          <w:rFonts w:ascii="Times New Roman" w:hAnsi="Times New Roman" w:cs="Times New Roman"/>
          <w:color w:val="222222"/>
          <w:sz w:val="24"/>
          <w:szCs w:val="24"/>
          <w:shd w:val="clear" w:color="auto" w:fill="FFFFFF"/>
          <w:lang w:val="ro-RO"/>
        </w:rPr>
      </w:pPr>
      <w:r>
        <w:rPr>
          <w:rFonts w:ascii="Times New Roman" w:hAnsi="Times New Roman" w:cs="Times New Roman"/>
          <w:color w:val="222222"/>
          <w:sz w:val="24"/>
          <w:szCs w:val="24"/>
          <w:shd w:val="clear" w:color="auto" w:fill="FFFFFF"/>
          <w:lang w:val="ro-RO"/>
        </w:rPr>
        <w:t>Smalțul dentar este cel mai d</w:t>
      </w:r>
      <w:r w:rsidR="005D0043">
        <w:rPr>
          <w:rFonts w:ascii="Times New Roman" w:hAnsi="Times New Roman" w:cs="Times New Roman"/>
          <w:color w:val="222222"/>
          <w:sz w:val="24"/>
          <w:szCs w:val="24"/>
          <w:shd w:val="clear" w:color="auto" w:fill="FFFFFF"/>
          <w:lang w:val="ro-RO"/>
        </w:rPr>
        <w:t>ur țesut din corpul omenesc, având o duritate comparabilă</w:t>
      </w:r>
      <w:r>
        <w:rPr>
          <w:rFonts w:ascii="Times New Roman" w:hAnsi="Times New Roman" w:cs="Times New Roman"/>
          <w:color w:val="222222"/>
          <w:sz w:val="24"/>
          <w:szCs w:val="24"/>
          <w:shd w:val="clear" w:color="auto" w:fill="FFFFFF"/>
          <w:lang w:val="ro-RO"/>
        </w:rPr>
        <w:t xml:space="preserve"> cu cea a geamului și fiind foarte rezistent la </w:t>
      </w:r>
      <w:r w:rsidR="00096499">
        <w:rPr>
          <w:rFonts w:ascii="Times New Roman" w:hAnsi="Times New Roman" w:cs="Times New Roman"/>
          <w:color w:val="222222"/>
          <w:sz w:val="24"/>
          <w:szCs w:val="24"/>
          <w:shd w:val="clear" w:color="auto" w:fill="FFFFFF"/>
          <w:lang w:val="ro-RO"/>
        </w:rPr>
        <w:t>uzură și oboseală. Smalțu</w:t>
      </w:r>
      <w:r w:rsidR="005D0043">
        <w:rPr>
          <w:rFonts w:ascii="Times New Roman" w:hAnsi="Times New Roman" w:cs="Times New Roman"/>
          <w:color w:val="222222"/>
          <w:sz w:val="24"/>
          <w:szCs w:val="24"/>
          <w:shd w:val="clear" w:color="auto" w:fill="FFFFFF"/>
          <w:lang w:val="ro-RO"/>
        </w:rPr>
        <w:t>l uman este format din celule aș</w:t>
      </w:r>
      <w:r w:rsidR="00096499">
        <w:rPr>
          <w:rFonts w:ascii="Times New Roman" w:hAnsi="Times New Roman" w:cs="Times New Roman"/>
          <w:color w:val="222222"/>
          <w:sz w:val="24"/>
          <w:szCs w:val="24"/>
          <w:shd w:val="clear" w:color="auto" w:fill="FFFFFF"/>
          <w:lang w:val="ro-RO"/>
        </w:rPr>
        <w:t>ezate într-o structur</w:t>
      </w:r>
      <w:r w:rsidR="00373756">
        <w:rPr>
          <w:rFonts w:ascii="Times New Roman" w:hAnsi="Times New Roman" w:cs="Times New Roman"/>
          <w:color w:val="222222"/>
          <w:sz w:val="24"/>
          <w:szCs w:val="24"/>
          <w:shd w:val="clear" w:color="auto" w:fill="FFFFFF"/>
          <w:lang w:val="ro-RO"/>
        </w:rPr>
        <w:t>ă</w:t>
      </w:r>
      <w:r w:rsidR="00096499">
        <w:rPr>
          <w:rFonts w:ascii="Times New Roman" w:hAnsi="Times New Roman" w:cs="Times New Roman"/>
          <w:color w:val="222222"/>
          <w:sz w:val="24"/>
          <w:szCs w:val="24"/>
          <w:shd w:val="clear" w:color="auto" w:fill="FFFFFF"/>
          <w:lang w:val="ro-RO"/>
        </w:rPr>
        <w:t xml:space="preserve"> spațială și temporară bine definită care conferă forma generală a dintelui. Celulele ce alcătuiesc </w:t>
      </w:r>
      <w:r w:rsidR="00373756">
        <w:rPr>
          <w:rFonts w:ascii="Times New Roman" w:hAnsi="Times New Roman" w:cs="Times New Roman"/>
          <w:color w:val="222222"/>
          <w:sz w:val="24"/>
          <w:szCs w:val="24"/>
          <w:shd w:val="clear" w:color="auto" w:fill="FFFFFF"/>
          <w:lang w:val="ro-RO"/>
        </w:rPr>
        <w:t>smalțul</w:t>
      </w:r>
      <w:r w:rsidR="00096499">
        <w:rPr>
          <w:rFonts w:ascii="Times New Roman" w:hAnsi="Times New Roman" w:cs="Times New Roman"/>
          <w:color w:val="222222"/>
          <w:sz w:val="24"/>
          <w:szCs w:val="24"/>
          <w:shd w:val="clear" w:color="auto" w:fill="FFFFFF"/>
          <w:lang w:val="ro-RO"/>
        </w:rPr>
        <w:t xml:space="preserve"> se dezvoltă din țesut epitelial în timpul dezvoltării fătului. În timpul acestui proces, o rețea extracelulară de colagen este creată din celulele epiteliale. Astfel celulele epiteliale încep să se alungească și să se transforme în </w:t>
      </w:r>
      <w:r w:rsidR="00373756">
        <w:rPr>
          <w:rFonts w:ascii="Times New Roman" w:hAnsi="Times New Roman" w:cs="Times New Roman"/>
          <w:color w:val="222222"/>
          <w:sz w:val="24"/>
          <w:szCs w:val="24"/>
          <w:shd w:val="clear" w:color="auto" w:fill="FFFFFF"/>
          <w:lang w:val="ro-RO"/>
        </w:rPr>
        <w:t xml:space="preserve">ameoblaste iar celulele </w:t>
      </w:r>
      <w:r w:rsidR="00373756" w:rsidRPr="00373756">
        <w:rPr>
          <w:rFonts w:ascii="Times New Roman" w:hAnsi="Times New Roman" w:cs="Times New Roman"/>
          <w:color w:val="222222"/>
          <w:sz w:val="24"/>
          <w:szCs w:val="24"/>
          <w:shd w:val="clear" w:color="auto" w:fill="FFFFFF"/>
          <w:lang w:val="ro-RO"/>
        </w:rPr>
        <w:t>mezenchimale</w:t>
      </w:r>
      <w:r w:rsidR="00373756">
        <w:rPr>
          <w:rFonts w:ascii="Times New Roman" w:hAnsi="Times New Roman" w:cs="Times New Roman"/>
          <w:color w:val="222222"/>
          <w:sz w:val="24"/>
          <w:szCs w:val="24"/>
          <w:shd w:val="clear" w:color="auto" w:fill="FFFFFF"/>
          <w:lang w:val="ro-RO"/>
        </w:rPr>
        <w:t xml:space="preserve"> sunt transformate în odontoblaste. Alungirea celulelor ameoblaste în comparație cu cele odontoblaste duce la crearea de punți în rețeaua de colagen care mai târziu vor deveni îmbinarea dintre dentină și smalț.</w:t>
      </w:r>
    </w:p>
    <w:p w:rsidR="00373756" w:rsidRPr="00A927C0" w:rsidRDefault="00373756" w:rsidP="00CD0601">
      <w:pPr>
        <w:spacing w:line="360" w:lineRule="auto"/>
        <w:ind w:firstLine="720"/>
        <w:jc w:val="both"/>
        <w:rPr>
          <w:rFonts w:ascii="Times New Roman" w:hAnsi="Times New Roman" w:cs="Times New Roman"/>
          <w:i/>
          <w:color w:val="222222"/>
          <w:sz w:val="24"/>
          <w:szCs w:val="24"/>
          <w:shd w:val="clear" w:color="auto" w:fill="FFFFFF"/>
          <w:lang w:val="ro-RO"/>
        </w:rPr>
      </w:pPr>
      <w:r>
        <w:rPr>
          <w:rFonts w:ascii="Times New Roman" w:hAnsi="Times New Roman" w:cs="Times New Roman"/>
          <w:color w:val="222222"/>
          <w:sz w:val="24"/>
          <w:szCs w:val="24"/>
          <w:shd w:val="clear" w:color="auto" w:fill="FFFFFF"/>
          <w:lang w:val="ro-RO"/>
        </w:rPr>
        <w:lastRenderedPageBreak/>
        <w:t>Ameoblastele sunt aranjate într-o matrice suprapusă, fiecare celulă are o prelungire care se extinde între vecini</w:t>
      </w:r>
      <w:r w:rsidR="009F7363">
        <w:rPr>
          <w:rFonts w:ascii="Times New Roman" w:hAnsi="Times New Roman" w:cs="Times New Roman"/>
          <w:color w:val="222222"/>
          <w:sz w:val="24"/>
          <w:szCs w:val="24"/>
          <w:shd w:val="clear" w:color="auto" w:fill="FFFFFF"/>
          <w:lang w:val="ro-RO"/>
        </w:rPr>
        <w:t xml:space="preserve"> (figura 1.2). </w:t>
      </w:r>
      <w:r>
        <w:rPr>
          <w:rFonts w:ascii="Times New Roman" w:hAnsi="Times New Roman" w:cs="Times New Roman"/>
          <w:color w:val="222222"/>
          <w:sz w:val="24"/>
          <w:szCs w:val="24"/>
          <w:shd w:val="clear" w:color="auto" w:fill="FFFFFF"/>
          <w:lang w:val="ro-RO"/>
        </w:rPr>
        <w:t xml:space="preserve">Odată aliniate cu vecinii ameoblastele încep să se maturizeze și să se așeze în structura smalțului. Maturizarea </w:t>
      </w:r>
      <w:r w:rsidR="00B36102">
        <w:rPr>
          <w:rFonts w:ascii="Times New Roman" w:hAnsi="Times New Roman" w:cs="Times New Roman"/>
          <w:color w:val="222222"/>
          <w:sz w:val="24"/>
          <w:szCs w:val="24"/>
          <w:shd w:val="clear" w:color="auto" w:fill="FFFFFF"/>
          <w:lang w:val="ro-RO"/>
        </w:rPr>
        <w:t>începe de la</w:t>
      </w:r>
      <w:r w:rsidR="00A11B56">
        <w:rPr>
          <w:rFonts w:ascii="Times New Roman" w:hAnsi="Times New Roman" w:cs="Times New Roman"/>
          <w:color w:val="222222"/>
          <w:sz w:val="24"/>
          <w:szCs w:val="24"/>
          <w:shd w:val="clear" w:color="auto" w:fill="FFFFFF"/>
          <w:lang w:val="ro-RO"/>
        </w:rPr>
        <w:t xml:space="preserve"> marginea dintelui și se propagă</w:t>
      </w:r>
      <w:r w:rsidR="00B36102">
        <w:rPr>
          <w:rFonts w:ascii="Times New Roman" w:hAnsi="Times New Roman" w:cs="Times New Roman"/>
          <w:color w:val="222222"/>
          <w:sz w:val="24"/>
          <w:szCs w:val="24"/>
          <w:shd w:val="clear" w:color="auto" w:fill="FFFFFF"/>
          <w:lang w:val="ro-RO"/>
        </w:rPr>
        <w:t xml:space="preserve"> spre interior. Ultima pa</w:t>
      </w:r>
      <w:r w:rsidR="00A11B56">
        <w:rPr>
          <w:rFonts w:ascii="Times New Roman" w:hAnsi="Times New Roman" w:cs="Times New Roman"/>
          <w:color w:val="222222"/>
          <w:sz w:val="24"/>
          <w:szCs w:val="24"/>
          <w:shd w:val="clear" w:color="auto" w:fill="FFFFFF"/>
          <w:lang w:val="ro-RO"/>
        </w:rPr>
        <w:t>rte a smalțului care se formează</w:t>
      </w:r>
      <w:r w:rsidR="00B36102">
        <w:rPr>
          <w:rFonts w:ascii="Times New Roman" w:hAnsi="Times New Roman" w:cs="Times New Roman"/>
          <w:color w:val="222222"/>
          <w:sz w:val="24"/>
          <w:szCs w:val="24"/>
          <w:shd w:val="clear" w:color="auto" w:fill="FFFFFF"/>
          <w:lang w:val="ro-RO"/>
        </w:rPr>
        <w:t xml:space="preserve"> este cea aproape de granița cu dentina. Ameoblastele cele mai apropiate de interfața cu dentina înc</w:t>
      </w:r>
      <w:r w:rsidR="00A11B56">
        <w:rPr>
          <w:rFonts w:ascii="Times New Roman" w:hAnsi="Times New Roman" w:cs="Times New Roman"/>
          <w:color w:val="222222"/>
          <w:sz w:val="24"/>
          <w:szCs w:val="24"/>
          <w:shd w:val="clear" w:color="auto" w:fill="FFFFFF"/>
          <w:lang w:val="ro-RO"/>
        </w:rPr>
        <w:t>ep să</w:t>
      </w:r>
      <w:r w:rsidR="00B36102">
        <w:rPr>
          <w:rFonts w:ascii="Times New Roman" w:hAnsi="Times New Roman" w:cs="Times New Roman"/>
          <w:color w:val="222222"/>
          <w:sz w:val="24"/>
          <w:szCs w:val="24"/>
          <w:shd w:val="clear" w:color="auto" w:fill="FFFFFF"/>
          <w:lang w:val="ro-RO"/>
        </w:rPr>
        <w:t xml:space="preserve"> excrete proteine, acestea sunt șabloanele pentru formare</w:t>
      </w:r>
      <w:r w:rsidR="00A11B56">
        <w:rPr>
          <w:rFonts w:ascii="Times New Roman" w:hAnsi="Times New Roman" w:cs="Times New Roman"/>
          <w:color w:val="222222"/>
          <w:sz w:val="24"/>
          <w:szCs w:val="24"/>
          <w:shd w:val="clear" w:color="auto" w:fill="FFFFFF"/>
          <w:lang w:val="ro-RO"/>
        </w:rPr>
        <w:t>a fosfatului de calciu iar odată</w:t>
      </w:r>
      <w:r w:rsidR="00B36102">
        <w:rPr>
          <w:rFonts w:ascii="Times New Roman" w:hAnsi="Times New Roman" w:cs="Times New Roman"/>
          <w:color w:val="222222"/>
          <w:sz w:val="24"/>
          <w:szCs w:val="24"/>
          <w:shd w:val="clear" w:color="auto" w:fill="FFFFFF"/>
          <w:lang w:val="ro-RO"/>
        </w:rPr>
        <w:t xml:space="preserve"> cu maturiz</w:t>
      </w:r>
      <w:r w:rsidR="00A11B56">
        <w:rPr>
          <w:rFonts w:ascii="Times New Roman" w:hAnsi="Times New Roman" w:cs="Times New Roman"/>
          <w:color w:val="222222"/>
          <w:sz w:val="24"/>
          <w:szCs w:val="24"/>
          <w:shd w:val="clear" w:color="auto" w:fill="FFFFFF"/>
          <w:lang w:val="ro-RO"/>
        </w:rPr>
        <w:t>area, panglici de hidroxiapatită</w:t>
      </w:r>
      <w:r w:rsidR="00B36102">
        <w:rPr>
          <w:rFonts w:ascii="Times New Roman" w:hAnsi="Times New Roman" w:cs="Times New Roman"/>
          <w:color w:val="222222"/>
          <w:sz w:val="24"/>
          <w:szCs w:val="24"/>
          <w:shd w:val="clear" w:color="auto" w:fill="FFFFFF"/>
          <w:lang w:val="ro-RO"/>
        </w:rPr>
        <w:t xml:space="preserve"> densă. În acest proces fi</w:t>
      </w:r>
      <w:r w:rsidR="00A11B56">
        <w:rPr>
          <w:rFonts w:ascii="Times New Roman" w:hAnsi="Times New Roman" w:cs="Times New Roman"/>
          <w:color w:val="222222"/>
          <w:sz w:val="24"/>
          <w:szCs w:val="24"/>
          <w:shd w:val="clear" w:color="auto" w:fill="FFFFFF"/>
          <w:lang w:val="ro-RO"/>
        </w:rPr>
        <w:t>ecare ameoblast va crea o prismă</w:t>
      </w:r>
      <w:r w:rsidR="00B36102">
        <w:rPr>
          <w:rFonts w:ascii="Times New Roman" w:hAnsi="Times New Roman" w:cs="Times New Roman"/>
          <w:color w:val="222222"/>
          <w:sz w:val="24"/>
          <w:szCs w:val="24"/>
          <w:shd w:val="clear" w:color="auto" w:fill="FFFFFF"/>
          <w:lang w:val="ro-RO"/>
        </w:rPr>
        <w:t xml:space="preserve"> de smalț de aproximativ 5 </w:t>
      </w:r>
      <w:r w:rsidR="00B36102" w:rsidRPr="00B36102">
        <w:rPr>
          <w:rFonts w:ascii="Times New Roman" w:hAnsi="Times New Roman" w:cs="Times New Roman"/>
          <w:color w:val="222222"/>
          <w:sz w:val="24"/>
          <w:szCs w:val="24"/>
          <w:shd w:val="clear" w:color="auto" w:fill="FFFFFF"/>
          <w:lang w:val="ro-RO"/>
        </w:rPr>
        <w:t>μm</w:t>
      </w:r>
      <w:r w:rsidR="00A927C0">
        <w:rPr>
          <w:rFonts w:ascii="Times New Roman" w:hAnsi="Times New Roman" w:cs="Times New Roman"/>
          <w:color w:val="222222"/>
          <w:sz w:val="24"/>
          <w:szCs w:val="24"/>
          <w:shd w:val="clear" w:color="auto" w:fill="FFFFFF"/>
          <w:lang w:val="ro-RO"/>
        </w:rPr>
        <w:t xml:space="preserve"> în diametru.</w:t>
      </w:r>
    </w:p>
    <w:p w:rsidR="00E31F1A" w:rsidRDefault="00E31F1A" w:rsidP="00CD0601">
      <w:pPr>
        <w:spacing w:line="360" w:lineRule="auto"/>
        <w:ind w:firstLine="720"/>
        <w:jc w:val="both"/>
        <w:rPr>
          <w:rFonts w:ascii="Times New Roman" w:hAnsi="Times New Roman" w:cs="Times New Roman"/>
          <w:color w:val="222222"/>
          <w:sz w:val="24"/>
          <w:szCs w:val="24"/>
          <w:shd w:val="clear" w:color="auto" w:fill="FFFFFF"/>
          <w:lang w:val="ro-RO"/>
        </w:rPr>
      </w:pPr>
      <w:r w:rsidRPr="00E31F1A">
        <w:rPr>
          <w:rFonts w:ascii="Times New Roman" w:hAnsi="Times New Roman" w:cs="Times New Roman"/>
          <w:color w:val="222222"/>
          <w:sz w:val="24"/>
          <w:szCs w:val="24"/>
          <w:shd w:val="clear" w:color="auto" w:fill="FFFFFF"/>
          <w:lang w:val="ro-RO"/>
        </w:rPr>
        <w:t>Deoarece conturul prismelor nu este identic, între pereții lor nu se realizează un contact intim, apărând spații de formă neregulată si de aspect mai întunecat decât al corpului prismei. Aceste spații reprezintă zone de substanță organică, fiind cunoscute sub denumirea de substanță interprismatică.</w:t>
      </w:r>
    </w:p>
    <w:p w:rsidR="00B36102" w:rsidRDefault="00164A0F" w:rsidP="00CD0601">
      <w:pPr>
        <w:spacing w:line="360" w:lineRule="auto"/>
        <w:ind w:firstLine="720"/>
        <w:jc w:val="both"/>
        <w:rPr>
          <w:rFonts w:ascii="Times New Roman" w:hAnsi="Times New Roman" w:cs="Times New Roman"/>
          <w:color w:val="222222"/>
          <w:sz w:val="24"/>
          <w:szCs w:val="24"/>
          <w:shd w:val="clear" w:color="auto" w:fill="FFFFFF"/>
          <w:lang w:val="ro-RO"/>
        </w:rPr>
      </w:pPr>
      <w:r>
        <w:rPr>
          <w:rFonts w:ascii="Times New Roman" w:hAnsi="Times New Roman" w:cs="Times New Roman"/>
          <w:color w:val="222222"/>
          <w:sz w:val="24"/>
          <w:szCs w:val="24"/>
          <w:shd w:val="clear" w:color="auto" w:fill="FFFFFF"/>
          <w:lang w:val="ro-RO"/>
        </w:rPr>
        <w:t>Atunci c</w:t>
      </w:r>
      <w:r w:rsidR="00B36102">
        <w:rPr>
          <w:rFonts w:ascii="Times New Roman" w:hAnsi="Times New Roman" w:cs="Times New Roman"/>
          <w:color w:val="222222"/>
          <w:sz w:val="24"/>
          <w:szCs w:val="24"/>
          <w:shd w:val="clear" w:color="auto" w:fill="FFFFFF"/>
          <w:lang w:val="ro-RO"/>
        </w:rPr>
        <w:t xml:space="preserve">ând apare o forță care produce o fisură, </w:t>
      </w:r>
      <w:r w:rsidR="00E937BB">
        <w:rPr>
          <w:rFonts w:ascii="Times New Roman" w:hAnsi="Times New Roman" w:cs="Times New Roman"/>
          <w:color w:val="222222"/>
          <w:sz w:val="24"/>
          <w:szCs w:val="24"/>
          <w:shd w:val="clear" w:color="auto" w:fill="FFFFFF"/>
          <w:lang w:val="ro-RO"/>
        </w:rPr>
        <w:t>aceasta s</w:t>
      </w:r>
      <w:r w:rsidR="00E31F1A">
        <w:rPr>
          <w:rFonts w:ascii="Times New Roman" w:hAnsi="Times New Roman" w:cs="Times New Roman"/>
          <w:color w:val="222222"/>
          <w:sz w:val="24"/>
          <w:szCs w:val="24"/>
          <w:shd w:val="clear" w:color="auto" w:fill="FFFFFF"/>
          <w:lang w:val="ro-RO"/>
        </w:rPr>
        <w:t xml:space="preserve">e va propaga preferențial prin </w:t>
      </w:r>
      <w:r w:rsidR="00E31F1A" w:rsidRPr="00E31F1A">
        <w:rPr>
          <w:rFonts w:ascii="Times New Roman" w:hAnsi="Times New Roman" w:cs="Times New Roman"/>
          <w:color w:val="222222"/>
          <w:sz w:val="24"/>
          <w:szCs w:val="24"/>
          <w:shd w:val="clear" w:color="auto" w:fill="FFFFFF"/>
          <w:lang w:val="ro-RO"/>
        </w:rPr>
        <w:t>substanță interprismatică</w:t>
      </w:r>
      <w:r w:rsidR="00E937BB">
        <w:rPr>
          <w:rFonts w:ascii="Times New Roman" w:hAnsi="Times New Roman" w:cs="Times New Roman"/>
          <w:color w:val="222222"/>
          <w:sz w:val="24"/>
          <w:szCs w:val="24"/>
          <w:shd w:val="clear" w:color="auto" w:fill="FFFFFF"/>
          <w:lang w:val="ro-RO"/>
        </w:rPr>
        <w:t xml:space="preserve">, ocolind prisma. </w:t>
      </w:r>
    </w:p>
    <w:p w:rsidR="00E31F1A" w:rsidRPr="00E31F1A" w:rsidRDefault="00E31F1A" w:rsidP="00CD0601">
      <w:pPr>
        <w:spacing w:line="360" w:lineRule="auto"/>
        <w:ind w:firstLine="720"/>
        <w:jc w:val="both"/>
        <w:rPr>
          <w:rFonts w:ascii="Times New Roman" w:hAnsi="Times New Roman" w:cs="Times New Roman"/>
          <w:color w:val="222222"/>
          <w:sz w:val="24"/>
          <w:szCs w:val="24"/>
          <w:shd w:val="clear" w:color="auto" w:fill="FFFFFF"/>
          <w:lang w:val="ro-RO"/>
        </w:rPr>
      </w:pPr>
      <w:r w:rsidRPr="00E31F1A">
        <w:rPr>
          <w:rFonts w:ascii="Times New Roman" w:hAnsi="Times New Roman" w:cs="Times New Roman"/>
          <w:color w:val="222222"/>
          <w:sz w:val="24"/>
          <w:szCs w:val="24"/>
          <w:shd w:val="clear" w:color="auto" w:fill="FFFFFF"/>
          <w:lang w:val="ro-RO"/>
        </w:rPr>
        <w:t>Substanța organică este însă grupată mai abundent într-o serie de formațiuni particulare smalțului: lamele, smocuri și fusuri.</w:t>
      </w:r>
    </w:p>
    <w:p w:rsidR="00E31F1A" w:rsidRPr="00E31F1A" w:rsidRDefault="00E31F1A" w:rsidP="00CD0601">
      <w:pPr>
        <w:spacing w:line="360" w:lineRule="auto"/>
        <w:ind w:firstLine="720"/>
        <w:jc w:val="both"/>
        <w:rPr>
          <w:rFonts w:ascii="Times New Roman" w:hAnsi="Times New Roman" w:cs="Times New Roman"/>
          <w:color w:val="222222"/>
          <w:sz w:val="24"/>
          <w:szCs w:val="24"/>
          <w:shd w:val="clear" w:color="auto" w:fill="FFFFFF"/>
          <w:lang w:val="ro-RO"/>
        </w:rPr>
      </w:pPr>
      <w:r w:rsidRPr="00E31F1A">
        <w:rPr>
          <w:rFonts w:ascii="Times New Roman" w:hAnsi="Times New Roman" w:cs="Times New Roman"/>
          <w:color w:val="222222"/>
          <w:sz w:val="24"/>
          <w:szCs w:val="24"/>
          <w:shd w:val="clear" w:color="auto" w:fill="FFFFFF"/>
          <w:lang w:val="ro-RO"/>
        </w:rPr>
        <w:t>Lamelele reprezintă fie prisme de smalț nemineralizate, fie substanță organică interprismatică cu un grad mai redus de mineralizare. Acestea străbat întreaga grosime a smalțului de la suprafață până la dentină, pătrunzând și în aceasta. Localizarea lor este variabilă, c</w:t>
      </w:r>
      <w:r w:rsidR="004A619A">
        <w:rPr>
          <w:rFonts w:ascii="Times New Roman" w:hAnsi="Times New Roman" w:cs="Times New Roman"/>
          <w:color w:val="222222"/>
          <w:sz w:val="24"/>
          <w:szCs w:val="24"/>
          <w:shd w:val="clear" w:color="auto" w:fill="FFFFFF"/>
          <w:lang w:val="ro-RO"/>
        </w:rPr>
        <w:t>el mai des putând fi observate în smalțul cervical sau î</w:t>
      </w:r>
      <w:r w:rsidRPr="00E31F1A">
        <w:rPr>
          <w:rFonts w:ascii="Times New Roman" w:hAnsi="Times New Roman" w:cs="Times New Roman"/>
          <w:color w:val="222222"/>
          <w:sz w:val="24"/>
          <w:szCs w:val="24"/>
          <w:shd w:val="clear" w:color="auto" w:fill="FFFFFF"/>
          <w:lang w:val="ro-RO"/>
        </w:rPr>
        <w:t>n dreptul gropițelor de pe suprafețele ocluzale.</w:t>
      </w:r>
    </w:p>
    <w:p w:rsidR="00E31F1A" w:rsidRPr="00E31F1A" w:rsidRDefault="00E31F1A" w:rsidP="00CD0601">
      <w:pPr>
        <w:spacing w:line="360" w:lineRule="auto"/>
        <w:ind w:firstLine="720"/>
        <w:jc w:val="both"/>
        <w:rPr>
          <w:rFonts w:ascii="Times New Roman" w:hAnsi="Times New Roman" w:cs="Times New Roman"/>
          <w:color w:val="222222"/>
          <w:sz w:val="24"/>
          <w:szCs w:val="24"/>
          <w:shd w:val="clear" w:color="auto" w:fill="FFFFFF"/>
          <w:lang w:val="ro-RO"/>
        </w:rPr>
      </w:pPr>
      <w:r w:rsidRPr="00E31F1A">
        <w:rPr>
          <w:rFonts w:ascii="Times New Roman" w:hAnsi="Times New Roman" w:cs="Times New Roman"/>
          <w:color w:val="222222"/>
          <w:sz w:val="24"/>
          <w:szCs w:val="24"/>
          <w:shd w:val="clear" w:color="auto" w:fill="FFFFFF"/>
          <w:lang w:val="ro-RO"/>
        </w:rPr>
        <w:t>Smocurile smalțului sunt formațiuni organice mult mai slab mineralizate decât prismele, cu aspect de smocuri de iarbă, având forma unui mănunchi de lamele ramificate și ondulate, care încep de la limita smalț-dentină și ajung până la apro</w:t>
      </w:r>
      <w:r w:rsidR="007365B2">
        <w:rPr>
          <w:rFonts w:ascii="Times New Roman" w:hAnsi="Times New Roman" w:cs="Times New Roman"/>
          <w:color w:val="222222"/>
          <w:sz w:val="24"/>
          <w:szCs w:val="24"/>
          <w:shd w:val="clear" w:color="auto" w:fill="FFFFFF"/>
          <w:lang w:val="ro-RO"/>
        </w:rPr>
        <w:t>ximativ 1/3 din grosimea internă</w:t>
      </w:r>
      <w:r w:rsidRPr="00E31F1A">
        <w:rPr>
          <w:rFonts w:ascii="Times New Roman" w:hAnsi="Times New Roman" w:cs="Times New Roman"/>
          <w:color w:val="222222"/>
          <w:sz w:val="24"/>
          <w:szCs w:val="24"/>
          <w:shd w:val="clear" w:color="auto" w:fill="FFFFFF"/>
          <w:lang w:val="ro-RO"/>
        </w:rPr>
        <w:t xml:space="preserve"> a smalțului.</w:t>
      </w:r>
    </w:p>
    <w:p w:rsidR="00E31F1A" w:rsidRDefault="00E31F1A" w:rsidP="00CD0601">
      <w:pPr>
        <w:spacing w:line="360" w:lineRule="auto"/>
        <w:ind w:firstLine="720"/>
        <w:jc w:val="both"/>
        <w:rPr>
          <w:rFonts w:ascii="Times New Roman" w:hAnsi="Times New Roman" w:cs="Times New Roman"/>
          <w:color w:val="222222"/>
          <w:sz w:val="24"/>
          <w:szCs w:val="24"/>
          <w:shd w:val="clear" w:color="auto" w:fill="FFFFFF"/>
          <w:lang w:val="ro-RO"/>
        </w:rPr>
      </w:pPr>
      <w:r w:rsidRPr="00E31F1A">
        <w:rPr>
          <w:rFonts w:ascii="Times New Roman" w:hAnsi="Times New Roman" w:cs="Times New Roman"/>
          <w:color w:val="222222"/>
          <w:sz w:val="24"/>
          <w:szCs w:val="24"/>
          <w:shd w:val="clear" w:color="auto" w:fill="FFFFFF"/>
          <w:lang w:val="ro-RO"/>
        </w:rPr>
        <w:t>Fusurile smalțului reprezintă tot zone de material organic cu deficit de mineralizare, fusiforme, localizate î</w:t>
      </w:r>
      <w:r w:rsidR="00280D64">
        <w:rPr>
          <w:rFonts w:ascii="Times New Roman" w:hAnsi="Times New Roman" w:cs="Times New Roman"/>
          <w:color w:val="222222"/>
          <w:sz w:val="24"/>
          <w:szCs w:val="24"/>
          <w:shd w:val="clear" w:color="auto" w:fill="FFFFFF"/>
          <w:lang w:val="ro-RO"/>
        </w:rPr>
        <w:t>n treimea internă a smalțului, î</w:t>
      </w:r>
      <w:r w:rsidRPr="00E31F1A">
        <w:rPr>
          <w:rFonts w:ascii="Times New Roman" w:hAnsi="Times New Roman" w:cs="Times New Roman"/>
          <w:color w:val="222222"/>
          <w:sz w:val="24"/>
          <w:szCs w:val="24"/>
          <w:shd w:val="clear" w:color="auto" w:fill="FFFFFF"/>
          <w:lang w:val="ro-RO"/>
        </w:rPr>
        <w:t>n vecinătatea dentinei. Se consideră că fusurile sunt</w:t>
      </w:r>
      <w:r w:rsidR="00280D64">
        <w:rPr>
          <w:rFonts w:ascii="Times New Roman" w:hAnsi="Times New Roman" w:cs="Times New Roman"/>
          <w:color w:val="222222"/>
          <w:sz w:val="24"/>
          <w:szCs w:val="24"/>
          <w:shd w:val="clear" w:color="auto" w:fill="FFFFFF"/>
          <w:lang w:val="ro-RO"/>
        </w:rPr>
        <w:t xml:space="preserve"> prelungiri ale fibrelor Tomes î</w:t>
      </w:r>
      <w:r w:rsidRPr="00E31F1A">
        <w:rPr>
          <w:rFonts w:ascii="Times New Roman" w:hAnsi="Times New Roman" w:cs="Times New Roman"/>
          <w:color w:val="222222"/>
          <w:sz w:val="24"/>
          <w:szCs w:val="24"/>
          <w:shd w:val="clear" w:color="auto" w:fill="FFFFFF"/>
          <w:lang w:val="ro-RO"/>
        </w:rPr>
        <w:t>n smalț.</w:t>
      </w:r>
    </w:p>
    <w:p w:rsidR="00E937BB" w:rsidRDefault="00FF50EF" w:rsidP="00CD0601">
      <w:pPr>
        <w:spacing w:line="360" w:lineRule="auto"/>
        <w:ind w:firstLine="720"/>
        <w:jc w:val="center"/>
        <w:rPr>
          <w:rFonts w:ascii="Times New Roman" w:hAnsi="Times New Roman" w:cs="Times New Roman"/>
          <w:color w:val="222222"/>
          <w:sz w:val="24"/>
          <w:szCs w:val="24"/>
          <w:shd w:val="clear" w:color="auto" w:fill="FFFFFF"/>
          <w:lang w:val="ro-RO"/>
        </w:rPr>
      </w:pPr>
      <w:r>
        <w:rPr>
          <w:rFonts w:ascii="Times New Roman" w:hAnsi="Times New Roman" w:cs="Times New Roman"/>
          <w:noProof/>
          <w:color w:val="222222"/>
          <w:sz w:val="24"/>
          <w:szCs w:val="24"/>
          <w:shd w:val="clear" w:color="auto" w:fill="FFFFFF"/>
          <w:lang w:val="ro-RO" w:eastAsia="ro-RO"/>
        </w:rPr>
        <w:lastRenderedPageBreak/>
        <w:drawing>
          <wp:inline distT="0" distB="0" distL="0" distR="0">
            <wp:extent cx="3971925" cy="2943225"/>
            <wp:effectExtent l="0" t="0" r="9525" b="9525"/>
            <wp:docPr id="249" name="Picture 249"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Fig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2943225"/>
                    </a:xfrm>
                    <a:prstGeom prst="rect">
                      <a:avLst/>
                    </a:prstGeom>
                    <a:noFill/>
                    <a:ln>
                      <a:noFill/>
                    </a:ln>
                  </pic:spPr>
                </pic:pic>
              </a:graphicData>
            </a:graphic>
          </wp:inline>
        </w:drawing>
      </w:r>
    </w:p>
    <w:p w:rsidR="00E937BB" w:rsidRDefault="00E937BB" w:rsidP="00A927C0">
      <w:pPr>
        <w:spacing w:line="360" w:lineRule="auto"/>
        <w:jc w:val="center"/>
        <w:rPr>
          <w:rFonts w:ascii="Times New Roman" w:hAnsi="Times New Roman" w:cs="Times New Roman"/>
          <w:i/>
          <w:noProof/>
          <w:lang w:val="ro-RO"/>
        </w:rPr>
      </w:pPr>
      <w:r w:rsidRPr="003F4102">
        <w:rPr>
          <w:rFonts w:ascii="Times New Roman" w:hAnsi="Times New Roman" w:cs="Times New Roman"/>
          <w:i/>
          <w:noProof/>
          <w:lang w:val="ro-RO"/>
        </w:rPr>
        <w:t xml:space="preserve">Figura </w:t>
      </w:r>
      <w:r w:rsidR="009F7363">
        <w:rPr>
          <w:rFonts w:ascii="Times New Roman" w:hAnsi="Times New Roman" w:cs="Times New Roman"/>
          <w:i/>
          <w:noProof/>
          <w:lang w:val="ro-RO"/>
        </w:rPr>
        <w:t>1.2.</w:t>
      </w:r>
      <w:r w:rsidRPr="003F4102">
        <w:rPr>
          <w:rFonts w:ascii="Times New Roman" w:hAnsi="Times New Roman" w:cs="Times New Roman"/>
          <w:i/>
          <w:noProof/>
          <w:lang w:val="ro-RO"/>
        </w:rPr>
        <w:t xml:space="preserve"> Aranjarea ameobastelor.</w:t>
      </w:r>
    </w:p>
    <w:p w:rsidR="00A927C0" w:rsidRDefault="00A927C0" w:rsidP="00A927C0">
      <w:pPr>
        <w:spacing w:line="360" w:lineRule="auto"/>
        <w:jc w:val="center"/>
        <w:rPr>
          <w:rFonts w:ascii="Times New Roman" w:hAnsi="Times New Roman" w:cs="Times New Roman"/>
          <w:color w:val="222222"/>
          <w:sz w:val="24"/>
          <w:szCs w:val="24"/>
          <w:shd w:val="clear" w:color="auto" w:fill="FFFFFF"/>
          <w:lang w:val="ro-RO"/>
        </w:rPr>
      </w:pPr>
    </w:p>
    <w:p w:rsidR="00875F91" w:rsidRDefault="00855B96" w:rsidP="00CD0601">
      <w:pPr>
        <w:spacing w:line="360" w:lineRule="auto"/>
        <w:ind w:firstLine="720"/>
        <w:jc w:val="both"/>
        <w:rPr>
          <w:rFonts w:ascii="Times New Roman" w:hAnsi="Times New Roman" w:cs="Times New Roman"/>
          <w:sz w:val="24"/>
          <w:szCs w:val="24"/>
        </w:rPr>
      </w:pPr>
      <w:r w:rsidRPr="00855B96">
        <w:rPr>
          <w:rFonts w:ascii="Times New Roman" w:hAnsi="Times New Roman" w:cs="Times New Roman"/>
          <w:sz w:val="24"/>
          <w:szCs w:val="24"/>
          <w:lang w:val="ro-RO"/>
        </w:rPr>
        <w:t>R</w:t>
      </w:r>
      <w:r w:rsidR="00082DC7" w:rsidRPr="00855B96">
        <w:rPr>
          <w:rFonts w:ascii="Times New Roman" w:hAnsi="Times New Roman" w:cs="Times New Roman"/>
          <w:sz w:val="24"/>
          <w:szCs w:val="24"/>
          <w:lang w:val="ro-RO"/>
        </w:rPr>
        <w:t xml:space="preserve">ezistența la rupere a smalțului este mai mică atunci când solicitarea este efectuată perpendicular pe direcția prismelor ( 11,4± 6,3 MPa) decât cazul în care forța este aplicată paralel (24,7 ± 9,6 MPa). </w:t>
      </w:r>
      <w:r w:rsidR="00FE1B0E">
        <w:rPr>
          <w:rFonts w:ascii="Times New Roman" w:hAnsi="Times New Roman" w:cs="Times New Roman"/>
          <w:sz w:val="24"/>
          <w:szCs w:val="24"/>
          <w:lang w:val="ro-RO"/>
        </w:rPr>
        <w:t>Câ</w:t>
      </w:r>
      <w:r w:rsidR="00082DC7" w:rsidRPr="00116180">
        <w:rPr>
          <w:rFonts w:ascii="Times New Roman" w:hAnsi="Times New Roman" w:cs="Times New Roman"/>
          <w:sz w:val="24"/>
          <w:szCs w:val="24"/>
          <w:lang w:val="ro-RO"/>
        </w:rPr>
        <w:t xml:space="preserve">nd se efectuează gravaj acid, rezistența la forfecare a adezivului aplicat în direcția prismelor este cu aproximativ 40% mai mare decât atunci când adezivul este aplicat paralel cu direcția prismelor. </w:t>
      </w:r>
      <w:r w:rsidR="00082DC7" w:rsidRPr="009F7363">
        <w:rPr>
          <w:rFonts w:ascii="Times New Roman" w:hAnsi="Times New Roman" w:cs="Times New Roman"/>
          <w:sz w:val="24"/>
          <w:szCs w:val="24"/>
          <w:lang w:val="ro-RO"/>
        </w:rPr>
        <w:t xml:space="preserve">Cu toate acestea, </w:t>
      </w:r>
      <w:r w:rsidR="00191A72" w:rsidRPr="009F7363">
        <w:rPr>
          <w:rFonts w:ascii="Times New Roman" w:hAnsi="Times New Roman" w:cs="Times New Roman"/>
          <w:sz w:val="24"/>
          <w:szCs w:val="24"/>
          <w:lang w:val="ro-RO"/>
        </w:rPr>
        <w:t>adezivii autogravanți, care nu prezintă o etapă separată de gravare, nu prezintă diferențe relevante asupr</w:t>
      </w:r>
      <w:r w:rsidR="00E537C9" w:rsidRPr="009F7363">
        <w:rPr>
          <w:rFonts w:ascii="Times New Roman" w:hAnsi="Times New Roman" w:cs="Times New Roman"/>
          <w:sz w:val="24"/>
          <w:szCs w:val="24"/>
          <w:lang w:val="ro-RO"/>
        </w:rPr>
        <w:t>a rezistenței la rupere în funcț</w:t>
      </w:r>
      <w:r w:rsidR="00191A72" w:rsidRPr="009F7363">
        <w:rPr>
          <w:rFonts w:ascii="Times New Roman" w:hAnsi="Times New Roman" w:cs="Times New Roman"/>
          <w:sz w:val="24"/>
          <w:szCs w:val="24"/>
          <w:lang w:val="ro-RO"/>
        </w:rPr>
        <w:t>ie de orientarea prismelor de smalț.</w:t>
      </w:r>
      <w:r w:rsidR="00567E7C" w:rsidRPr="009F7363">
        <w:rPr>
          <w:rFonts w:ascii="Times New Roman" w:hAnsi="Times New Roman" w:cs="Times New Roman"/>
          <w:sz w:val="24"/>
          <w:szCs w:val="24"/>
          <w:lang w:val="ro-RO"/>
        </w:rPr>
        <w:t xml:space="preserve"> </w:t>
      </w:r>
      <w:r w:rsidR="00567E7C">
        <w:rPr>
          <w:rFonts w:ascii="Times New Roman" w:hAnsi="Times New Roman" w:cs="Times New Roman"/>
          <w:sz w:val="24"/>
          <w:szCs w:val="24"/>
        </w:rPr>
        <w:t>[2]</w:t>
      </w:r>
    </w:p>
    <w:p w:rsidR="00191A72" w:rsidRPr="00855B96" w:rsidRDefault="00E537C9" w:rsidP="00CD0601">
      <w:pPr>
        <w:spacing w:line="360"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Depunerea smalțului de că</w:t>
      </w:r>
      <w:r w:rsidR="00191A72" w:rsidRPr="00855B96">
        <w:rPr>
          <w:rFonts w:ascii="Times New Roman" w:hAnsi="Times New Roman" w:cs="Times New Roman"/>
          <w:sz w:val="24"/>
          <w:szCs w:val="24"/>
          <w:lang w:val="fr-FR"/>
        </w:rPr>
        <w:t xml:space="preserve">tre celulele ameloblaste se realizează cu o viteză de aproximativ 4 </w:t>
      </w:r>
      <w:r w:rsidR="00191A72" w:rsidRPr="00191A72">
        <w:rPr>
          <w:rFonts w:ascii="Times New Roman" w:hAnsi="Times New Roman" w:cs="Times New Roman"/>
          <w:sz w:val="24"/>
          <w:szCs w:val="24"/>
        </w:rPr>
        <w:t>μ</w:t>
      </w:r>
      <w:r w:rsidR="00191A72" w:rsidRPr="00855B96">
        <w:rPr>
          <w:rFonts w:ascii="Times New Roman" w:hAnsi="Times New Roman" w:cs="Times New Roman"/>
          <w:sz w:val="24"/>
          <w:szCs w:val="24"/>
          <w:lang w:val="fr-FR"/>
        </w:rPr>
        <w:t xml:space="preserve">m pe zi. Dacă un ameloblast ar migra direct către suprafața smalțului, cel mai scurt timp în care va </w:t>
      </w:r>
      <w:r w:rsidR="00322B37">
        <w:rPr>
          <w:rFonts w:ascii="Times New Roman" w:hAnsi="Times New Roman" w:cs="Times New Roman"/>
          <w:sz w:val="24"/>
          <w:szCs w:val="24"/>
          <w:lang w:val="fr-FR"/>
        </w:rPr>
        <w:t>ajunge la dimensiunea exterioară</w:t>
      </w:r>
      <w:r w:rsidR="00191A72" w:rsidRPr="00855B96">
        <w:rPr>
          <w:rFonts w:ascii="Times New Roman" w:hAnsi="Times New Roman" w:cs="Times New Roman"/>
          <w:sz w:val="24"/>
          <w:szCs w:val="24"/>
          <w:lang w:val="fr-FR"/>
        </w:rPr>
        <w:t xml:space="preserve"> de 1.2mm ar fi de 300 zile, dar se observă faptul că ameloblastele nu se deplasează direct și radi</w:t>
      </w:r>
      <w:r w:rsidR="00322B37">
        <w:rPr>
          <w:rFonts w:ascii="Times New Roman" w:hAnsi="Times New Roman" w:cs="Times New Roman"/>
          <w:sz w:val="24"/>
          <w:szCs w:val="24"/>
          <w:lang w:val="fr-FR"/>
        </w:rPr>
        <w:t>al de la interfața cu dentina că</w:t>
      </w:r>
      <w:r w:rsidR="00191A72" w:rsidRPr="00855B96">
        <w:rPr>
          <w:rFonts w:ascii="Times New Roman" w:hAnsi="Times New Roman" w:cs="Times New Roman"/>
          <w:sz w:val="24"/>
          <w:szCs w:val="24"/>
          <w:lang w:val="fr-FR"/>
        </w:rPr>
        <w:t>tre suprafață, așadar este nevoie de mai mult timp pentru dezvoltarea smalțului dintelui permanent. Smalțul molarilor variază în grosime de la 1,2 la 1,7 m</w:t>
      </w:r>
      <w:r w:rsidR="003B107B">
        <w:rPr>
          <w:rFonts w:ascii="Times New Roman" w:hAnsi="Times New Roman" w:cs="Times New Roman"/>
          <w:sz w:val="24"/>
          <w:szCs w:val="24"/>
          <w:lang w:val="fr-FR"/>
        </w:rPr>
        <w:t>m crescând de la primul molar că</w:t>
      </w:r>
      <w:r w:rsidR="00191A72" w:rsidRPr="00855B96">
        <w:rPr>
          <w:rFonts w:ascii="Times New Roman" w:hAnsi="Times New Roman" w:cs="Times New Roman"/>
          <w:sz w:val="24"/>
          <w:szCs w:val="24"/>
          <w:lang w:val="fr-FR"/>
        </w:rPr>
        <w:t>tre cel de al treilea și fiind ușor mai gros în caz</w:t>
      </w:r>
      <w:r w:rsidR="00164A0F" w:rsidRPr="00855B96">
        <w:rPr>
          <w:rFonts w:ascii="Times New Roman" w:hAnsi="Times New Roman" w:cs="Times New Roman"/>
          <w:sz w:val="24"/>
          <w:szCs w:val="24"/>
          <w:lang w:val="fr-FR"/>
        </w:rPr>
        <w:t>ul femeilor. Grosimea smalțului în cazul unui incisiv este de aproximativ 1.3 mm. Odată ce un ameloblast</w:t>
      </w:r>
      <w:r w:rsidR="003B107B">
        <w:rPr>
          <w:rFonts w:ascii="Times New Roman" w:hAnsi="Times New Roman" w:cs="Times New Roman"/>
          <w:sz w:val="24"/>
          <w:szCs w:val="24"/>
          <w:lang w:val="fr-FR"/>
        </w:rPr>
        <w:t xml:space="preserve"> ajunge la suprafața smalțului î</w:t>
      </w:r>
      <w:r w:rsidR="00164A0F" w:rsidRPr="00855B96">
        <w:rPr>
          <w:rFonts w:ascii="Times New Roman" w:hAnsi="Times New Roman" w:cs="Times New Roman"/>
          <w:sz w:val="24"/>
          <w:szCs w:val="24"/>
          <w:lang w:val="fr-FR"/>
        </w:rPr>
        <w:t xml:space="preserve">și schimbă forma în una cubică și moare. Ce semnal controlează acest proces nu este cunoscut încă. Calcifierea smalțului în formare apare gradual și continuă dealungul timpului, chiar și după ce dintele a erupt </w:t>
      </w:r>
      <w:r w:rsidR="00164A0F" w:rsidRPr="00855B96">
        <w:rPr>
          <w:rFonts w:ascii="Times New Roman" w:hAnsi="Times New Roman" w:cs="Times New Roman"/>
          <w:sz w:val="24"/>
          <w:szCs w:val="24"/>
          <w:lang w:val="fr-FR"/>
        </w:rPr>
        <w:lastRenderedPageBreak/>
        <w:t>în cavitatea bucal</w:t>
      </w:r>
      <w:r w:rsidR="003B107B">
        <w:rPr>
          <w:rFonts w:ascii="Times New Roman" w:hAnsi="Times New Roman" w:cs="Times New Roman"/>
          <w:sz w:val="24"/>
          <w:szCs w:val="24"/>
          <w:lang w:val="fr-FR"/>
        </w:rPr>
        <w:t>ă. Acest fapt face ca dintele să</w:t>
      </w:r>
      <w:r w:rsidR="00164A0F" w:rsidRPr="00855B96">
        <w:rPr>
          <w:rFonts w:ascii="Times New Roman" w:hAnsi="Times New Roman" w:cs="Times New Roman"/>
          <w:sz w:val="24"/>
          <w:szCs w:val="24"/>
          <w:lang w:val="fr-FR"/>
        </w:rPr>
        <w:t xml:space="preserve"> fie sensibil la decalcifiere pentru mai mult de un an de la erupție.</w:t>
      </w:r>
    </w:p>
    <w:p w:rsidR="000C26CE" w:rsidRPr="009F7363" w:rsidRDefault="008142CF" w:rsidP="00A927C0">
      <w:pPr>
        <w:spacing w:line="360" w:lineRule="auto"/>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ab/>
        <w:t>Proprietățile prismei de s</w:t>
      </w:r>
      <w:r w:rsidR="003B107B">
        <w:rPr>
          <w:rFonts w:ascii="Times New Roman" w:hAnsi="Times New Roman" w:cs="Times New Roman"/>
          <w:sz w:val="24"/>
          <w:szCs w:val="24"/>
          <w:lang w:val="fr-FR"/>
        </w:rPr>
        <w:t>malț și cum se schimbă acestea î</w:t>
      </w:r>
      <w:r w:rsidRPr="00855B96">
        <w:rPr>
          <w:rFonts w:ascii="Times New Roman" w:hAnsi="Times New Roman" w:cs="Times New Roman"/>
          <w:sz w:val="24"/>
          <w:szCs w:val="24"/>
          <w:lang w:val="fr-FR"/>
        </w:rPr>
        <w:t xml:space="preserve">n funcție de orientare au fost studiate intensiv. </w:t>
      </w:r>
      <w:r w:rsidR="00992667" w:rsidRPr="00855B96">
        <w:rPr>
          <w:rFonts w:ascii="Times New Roman" w:hAnsi="Times New Roman" w:cs="Times New Roman"/>
          <w:sz w:val="24"/>
          <w:szCs w:val="24"/>
          <w:lang w:val="fr-FR"/>
        </w:rPr>
        <w:t>Smalțul are cea mai mare duritate de</w:t>
      </w:r>
      <w:r w:rsidR="00180613">
        <w:rPr>
          <w:rFonts w:ascii="Times New Roman" w:hAnsi="Times New Roman" w:cs="Times New Roman"/>
          <w:sz w:val="24"/>
          <w:szCs w:val="24"/>
          <w:lang w:val="fr-FR"/>
        </w:rPr>
        <w:t>-</w:t>
      </w:r>
      <w:r w:rsidR="00992667" w:rsidRPr="00855B96">
        <w:rPr>
          <w:rFonts w:ascii="Times New Roman" w:hAnsi="Times New Roman" w:cs="Times New Roman"/>
          <w:sz w:val="24"/>
          <w:szCs w:val="24"/>
          <w:lang w:val="fr-FR"/>
        </w:rPr>
        <w:t>alungul axei centrale a prismei, datorită alinierii cristalelor de hidroxiapatită. Acest fapt reprezintă baza rezistenței la uzare a su</w:t>
      </w:r>
      <w:r w:rsidR="003B107B">
        <w:rPr>
          <w:rFonts w:ascii="Times New Roman" w:hAnsi="Times New Roman" w:cs="Times New Roman"/>
          <w:sz w:val="24"/>
          <w:szCs w:val="24"/>
          <w:lang w:val="fr-FR"/>
        </w:rPr>
        <w:t>prafeței smalțului. Duritatea mărită este probabil atribuită aș</w:t>
      </w:r>
      <w:r w:rsidR="00992667" w:rsidRPr="00855B96">
        <w:rPr>
          <w:rFonts w:ascii="Times New Roman" w:hAnsi="Times New Roman" w:cs="Times New Roman"/>
          <w:sz w:val="24"/>
          <w:szCs w:val="24"/>
          <w:lang w:val="fr-FR"/>
        </w:rPr>
        <w:t>ezării paralele a prismelor de smalț pe suprafețe extinse, o așezare observabilă după gravajul acid al smalțului. Smalțul se schimbă odată cu vârsta, devenind mai dur la suprafață dar nu și la interfața cu dentina.</w:t>
      </w:r>
      <w:r w:rsidR="00567E7C" w:rsidRPr="009F7363">
        <w:rPr>
          <w:rFonts w:ascii="Times New Roman" w:hAnsi="Times New Roman" w:cs="Times New Roman"/>
          <w:sz w:val="24"/>
          <w:szCs w:val="24"/>
          <w:lang w:val="fr-FR"/>
        </w:rPr>
        <w:t>[2]</w:t>
      </w:r>
    </w:p>
    <w:p w:rsidR="00A927C0" w:rsidRPr="009F7363" w:rsidRDefault="00A927C0" w:rsidP="00A927C0">
      <w:pPr>
        <w:spacing w:line="360" w:lineRule="auto"/>
        <w:jc w:val="both"/>
        <w:rPr>
          <w:rFonts w:ascii="Times New Roman" w:hAnsi="Times New Roman" w:cs="Times New Roman"/>
          <w:sz w:val="28"/>
          <w:szCs w:val="28"/>
          <w:lang w:val="fr-FR"/>
        </w:rPr>
      </w:pPr>
    </w:p>
    <w:p w:rsidR="00164A0F" w:rsidRPr="001E1BB3" w:rsidRDefault="00A927C0" w:rsidP="00292F79">
      <w:pPr>
        <w:pStyle w:val="Heading2"/>
        <w:rPr>
          <w:color w:val="002060"/>
          <w:lang w:val="fr-FR"/>
        </w:rPr>
      </w:pPr>
      <w:bookmarkStart w:id="3" w:name="_Toc423954232"/>
      <w:r w:rsidRPr="001E1BB3">
        <w:rPr>
          <w:color w:val="002060"/>
          <w:lang w:val="fr-FR"/>
        </w:rPr>
        <w:t xml:space="preserve">1.2. </w:t>
      </w:r>
      <w:r w:rsidR="00705945" w:rsidRPr="001E1BB3">
        <w:rPr>
          <w:color w:val="002060"/>
          <w:lang w:val="fr-FR"/>
        </w:rPr>
        <w:t>Structura dentinei</w:t>
      </w:r>
      <w:bookmarkEnd w:id="3"/>
    </w:p>
    <w:p w:rsidR="00705945" w:rsidRPr="009F7363" w:rsidRDefault="00705945" w:rsidP="00CD0601">
      <w:pPr>
        <w:spacing w:line="360" w:lineRule="auto"/>
        <w:jc w:val="center"/>
        <w:rPr>
          <w:rFonts w:ascii="Times New Roman" w:hAnsi="Times New Roman" w:cs="Times New Roman"/>
          <w:sz w:val="28"/>
          <w:szCs w:val="28"/>
          <w:lang w:val="fr-FR"/>
        </w:rPr>
      </w:pPr>
    </w:p>
    <w:p w:rsidR="00C7796C" w:rsidRPr="00C7796C" w:rsidRDefault="00C7796C" w:rsidP="009166CE">
      <w:pPr>
        <w:spacing w:line="360" w:lineRule="auto"/>
        <w:ind w:firstLine="720"/>
        <w:jc w:val="both"/>
        <w:rPr>
          <w:rFonts w:ascii="Times New Roman" w:hAnsi="Times New Roman" w:cs="Times New Roman"/>
          <w:sz w:val="24"/>
          <w:szCs w:val="24"/>
          <w:lang w:val="ro-RO"/>
        </w:rPr>
      </w:pPr>
      <w:r w:rsidRPr="009F7363">
        <w:rPr>
          <w:rFonts w:ascii="Times New Roman" w:hAnsi="Times New Roman" w:cs="Times New Roman"/>
          <w:sz w:val="24"/>
          <w:szCs w:val="24"/>
          <w:lang w:val="fr-FR"/>
        </w:rPr>
        <w:t>O re</w:t>
      </w:r>
      <w:r>
        <w:rPr>
          <w:rFonts w:ascii="Times New Roman" w:hAnsi="Times New Roman" w:cs="Times New Roman"/>
          <w:sz w:val="24"/>
          <w:szCs w:val="24"/>
          <w:lang w:val="ro-RO"/>
        </w:rPr>
        <w:t>ț</w:t>
      </w:r>
      <w:r w:rsidR="00180613">
        <w:rPr>
          <w:rFonts w:ascii="Times New Roman" w:hAnsi="Times New Roman" w:cs="Times New Roman"/>
          <w:sz w:val="24"/>
          <w:szCs w:val="24"/>
          <w:lang w:val="ro-RO"/>
        </w:rPr>
        <w:t>ea de canalicule stră</w:t>
      </w:r>
      <w:r>
        <w:rPr>
          <w:rFonts w:ascii="Times New Roman" w:hAnsi="Times New Roman" w:cs="Times New Roman"/>
          <w:sz w:val="24"/>
          <w:szCs w:val="24"/>
          <w:lang w:val="ro-RO"/>
        </w:rPr>
        <w:t xml:space="preserve">bate, radiar, dentina dinspre pulpă spre periferie. Canaliculele conțin în </w:t>
      </w:r>
      <w:r w:rsidR="009166CE">
        <w:rPr>
          <w:rFonts w:ascii="Times New Roman" w:hAnsi="Times New Roman" w:cs="Times New Roman"/>
          <w:sz w:val="24"/>
          <w:szCs w:val="24"/>
          <w:lang w:val="ro-RO"/>
        </w:rPr>
        <w:t>interior un lichid denumit limfă</w:t>
      </w:r>
      <w:r>
        <w:rPr>
          <w:rFonts w:ascii="Times New Roman" w:hAnsi="Times New Roman" w:cs="Times New Roman"/>
          <w:sz w:val="24"/>
          <w:szCs w:val="24"/>
          <w:lang w:val="ro-RO"/>
        </w:rPr>
        <w:t xml:space="preserve"> dentinară, aceasta </w:t>
      </w:r>
      <w:r w:rsidR="009166CE">
        <w:rPr>
          <w:rFonts w:ascii="Times New Roman" w:hAnsi="Times New Roman" w:cs="Times New Roman"/>
          <w:sz w:val="24"/>
          <w:szCs w:val="24"/>
          <w:lang w:val="ro-RO"/>
        </w:rPr>
        <w:t>fiind</w:t>
      </w:r>
      <w:r>
        <w:rPr>
          <w:rFonts w:ascii="Times New Roman" w:hAnsi="Times New Roman" w:cs="Times New Roman"/>
          <w:sz w:val="24"/>
          <w:szCs w:val="24"/>
          <w:lang w:val="ro-RO"/>
        </w:rPr>
        <w:t xml:space="preserve"> de fapt un lichid saturat în ioni de calciu și fosfat, care se a</w:t>
      </w:r>
      <w:r w:rsidR="009D77B1">
        <w:rPr>
          <w:rFonts w:ascii="Times New Roman" w:hAnsi="Times New Roman" w:cs="Times New Roman"/>
          <w:sz w:val="24"/>
          <w:szCs w:val="24"/>
          <w:lang w:val="ro-RO"/>
        </w:rPr>
        <w:t>flă la o presiune de aproximativ</w:t>
      </w:r>
      <w:r>
        <w:rPr>
          <w:rFonts w:ascii="Times New Roman" w:hAnsi="Times New Roman" w:cs="Times New Roman"/>
          <w:sz w:val="24"/>
          <w:szCs w:val="24"/>
          <w:lang w:val="ro-RO"/>
        </w:rPr>
        <w:t xml:space="preserve"> 25-30 mm Hg în interiorul camerei pulpare.</w:t>
      </w:r>
    </w:p>
    <w:p w:rsidR="00705945" w:rsidRPr="00855B96" w:rsidRDefault="00705945" w:rsidP="00CD0601">
      <w:pPr>
        <w:spacing w:line="360" w:lineRule="auto"/>
        <w:ind w:firstLine="720"/>
        <w:jc w:val="both"/>
        <w:rPr>
          <w:rFonts w:ascii="Times New Roman" w:hAnsi="Times New Roman" w:cs="Times New Roman"/>
          <w:sz w:val="24"/>
          <w:szCs w:val="24"/>
          <w:lang w:val="ro-RO"/>
        </w:rPr>
      </w:pPr>
      <w:r w:rsidRPr="00855B96">
        <w:rPr>
          <w:rFonts w:ascii="Times New Roman" w:hAnsi="Times New Roman" w:cs="Times New Roman"/>
          <w:sz w:val="24"/>
          <w:szCs w:val="24"/>
          <w:lang w:val="ro-RO"/>
        </w:rPr>
        <w:t>Canaliculele dentinare sunt delimitate de un strat de dentină hipermineralizată, săr</w:t>
      </w:r>
      <w:r w:rsidR="009D77B1">
        <w:rPr>
          <w:rFonts w:ascii="Times New Roman" w:hAnsi="Times New Roman" w:cs="Times New Roman"/>
          <w:sz w:val="24"/>
          <w:szCs w:val="24"/>
          <w:lang w:val="ro-RO"/>
        </w:rPr>
        <w:t>acă în colagen, denumită dentină</w:t>
      </w:r>
      <w:r w:rsidRPr="00855B96">
        <w:rPr>
          <w:rFonts w:ascii="Times New Roman" w:hAnsi="Times New Roman" w:cs="Times New Roman"/>
          <w:sz w:val="24"/>
          <w:szCs w:val="24"/>
          <w:lang w:val="ro-RO"/>
        </w:rPr>
        <w:t xml:space="preserve"> pericanaliculară. În interiorul canaliculului, dentina pericanalicula</w:t>
      </w:r>
      <w:r w:rsidR="009D77B1">
        <w:rPr>
          <w:rFonts w:ascii="Times New Roman" w:hAnsi="Times New Roman" w:cs="Times New Roman"/>
          <w:sz w:val="24"/>
          <w:szCs w:val="24"/>
          <w:lang w:val="ro-RO"/>
        </w:rPr>
        <w:t>ră este acoperită de o structură</w:t>
      </w:r>
      <w:r w:rsidRPr="00855B96">
        <w:rPr>
          <w:rFonts w:ascii="Times New Roman" w:hAnsi="Times New Roman" w:cs="Times New Roman"/>
          <w:sz w:val="24"/>
          <w:szCs w:val="24"/>
          <w:lang w:val="ro-RO"/>
        </w:rPr>
        <w:t xml:space="preserve"> fibroasă organică, denumită lamina limitans. </w:t>
      </w:r>
    </w:p>
    <w:p w:rsidR="00705945" w:rsidRPr="00855B96" w:rsidRDefault="009D77B1" w:rsidP="00CD0601">
      <w:pPr>
        <w:spacing w:line="360"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Canaliculele au o direcț</w:t>
      </w:r>
      <w:r w:rsidR="00705945" w:rsidRPr="00855B96">
        <w:rPr>
          <w:rFonts w:ascii="Times New Roman" w:hAnsi="Times New Roman" w:cs="Times New Roman"/>
          <w:sz w:val="24"/>
          <w:szCs w:val="24"/>
          <w:lang w:val="fr-FR"/>
        </w:rPr>
        <w:t xml:space="preserve">ie convergentă </w:t>
      </w:r>
      <w:r>
        <w:rPr>
          <w:rFonts w:ascii="Times New Roman" w:hAnsi="Times New Roman" w:cs="Times New Roman"/>
          <w:sz w:val="24"/>
          <w:szCs w:val="24"/>
          <w:lang w:val="fr-FR"/>
        </w:rPr>
        <w:t xml:space="preserve">de la joncțiunea amelo-dentinară </w:t>
      </w:r>
      <w:r w:rsidR="00705945" w:rsidRPr="00855B96">
        <w:rPr>
          <w:rFonts w:ascii="Times New Roman" w:hAnsi="Times New Roman" w:cs="Times New Roman"/>
          <w:sz w:val="24"/>
          <w:szCs w:val="24"/>
          <w:lang w:val="fr-FR"/>
        </w:rPr>
        <w:t>(JAD) spre pulpă. Ele au forma unui con invers, având diametrul mic, de aproximativ 0,6-0,8µm, la nivelul JAD, și diametrul mare, de aproximativ 2,5-3µm la nivelul pulpei.</w:t>
      </w:r>
    </w:p>
    <w:p w:rsidR="000C26CE" w:rsidRPr="00855B96" w:rsidRDefault="000C26CE" w:rsidP="00CD0601">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Au fost descrise trei tipuri de canalicule dentinare. Canaliculele dentinare mari, sunt cele care străbat dentina de la JAD la camera pulpară, și din care se desprind canalicule dentinare fine, care le părăsesc pe cele mari la un unghi de aproximativ 450 și au un diametru de 0,3-0,7µm,  și microcanaliculele, care se de</w:t>
      </w:r>
      <w:r w:rsidR="009D77B1">
        <w:rPr>
          <w:rFonts w:ascii="Times New Roman" w:hAnsi="Times New Roman" w:cs="Times New Roman"/>
          <w:sz w:val="24"/>
          <w:szCs w:val="24"/>
          <w:lang w:val="fr-FR"/>
        </w:rPr>
        <w:t>s</w:t>
      </w:r>
      <w:r w:rsidRPr="00855B96">
        <w:rPr>
          <w:rFonts w:ascii="Times New Roman" w:hAnsi="Times New Roman" w:cs="Times New Roman"/>
          <w:sz w:val="24"/>
          <w:szCs w:val="24"/>
          <w:lang w:val="fr-FR"/>
        </w:rPr>
        <w:t xml:space="preserve">prind din canaliculele dentinare mari la un unghi de 900 și care au diametru de 0,05-0,1µm. </w:t>
      </w:r>
    </w:p>
    <w:p w:rsidR="000C26CE" w:rsidRPr="00855B96" w:rsidRDefault="000C26CE" w:rsidP="00CD0601">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Canaliculele sunt separate de dentina intercanaliculară, care este mai puțin mineralizată și mai bogată în fibre de colagen.Odata cu vârsta, dentina pri</w:t>
      </w:r>
      <w:r w:rsidR="00B27871">
        <w:rPr>
          <w:rFonts w:ascii="Times New Roman" w:hAnsi="Times New Roman" w:cs="Times New Roman"/>
          <w:sz w:val="24"/>
          <w:szCs w:val="24"/>
          <w:lang w:val="fr-FR"/>
        </w:rPr>
        <w:t>mară este înlocuită cu o dentină</w:t>
      </w:r>
      <w:r w:rsidRPr="00855B96">
        <w:rPr>
          <w:rFonts w:ascii="Times New Roman" w:hAnsi="Times New Roman" w:cs="Times New Roman"/>
          <w:sz w:val="24"/>
          <w:szCs w:val="24"/>
          <w:lang w:val="fr-FR"/>
        </w:rPr>
        <w:t xml:space="preserve"> sclerotică, care apare ca un răspuns la diverse iritații de natură mecanică, fizică sau chimică. </w:t>
      </w:r>
      <w:r w:rsidRPr="00855B96">
        <w:rPr>
          <w:rFonts w:ascii="Times New Roman" w:hAnsi="Times New Roman" w:cs="Times New Roman"/>
          <w:sz w:val="24"/>
          <w:szCs w:val="24"/>
          <w:lang w:val="fr-FR"/>
        </w:rPr>
        <w:lastRenderedPageBreak/>
        <w:t>Aceasta se caracterizează printr-o mineralizare crescută, realizată prin apoz</w:t>
      </w:r>
      <w:r w:rsidR="00B27871">
        <w:rPr>
          <w:rFonts w:ascii="Times New Roman" w:hAnsi="Times New Roman" w:cs="Times New Roman"/>
          <w:sz w:val="24"/>
          <w:szCs w:val="24"/>
          <w:lang w:val="fr-FR"/>
        </w:rPr>
        <w:t>iție de dentina pericanaliculară și prin</w:t>
      </w:r>
      <w:r w:rsidRPr="00855B96">
        <w:rPr>
          <w:rFonts w:ascii="Times New Roman" w:hAnsi="Times New Roman" w:cs="Times New Roman"/>
          <w:sz w:val="24"/>
          <w:szCs w:val="24"/>
          <w:lang w:val="fr-FR"/>
        </w:rPr>
        <w:t xml:space="preserve"> depunerea unor cristale minerale (în mare parte whitlockite) în lumenul canaliculelor.</w:t>
      </w:r>
    </w:p>
    <w:p w:rsidR="000A43E0" w:rsidRPr="00855B96" w:rsidRDefault="000A43E0" w:rsidP="00CD0601">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 xml:space="preserve">Detritusul dentinar </w:t>
      </w:r>
      <w:r w:rsidR="00C95919">
        <w:rPr>
          <w:rFonts w:ascii="Times New Roman" w:hAnsi="Times New Roman" w:cs="Times New Roman"/>
          <w:sz w:val="24"/>
          <w:szCs w:val="24"/>
          <w:lang w:val="fr-FR"/>
        </w:rPr>
        <w:t>este un strat granular de rezid</w:t>
      </w:r>
      <w:r w:rsidRPr="00855B96">
        <w:rPr>
          <w:rFonts w:ascii="Times New Roman" w:hAnsi="Times New Roman" w:cs="Times New Roman"/>
          <w:sz w:val="24"/>
          <w:szCs w:val="24"/>
          <w:lang w:val="fr-FR"/>
        </w:rPr>
        <w:t>uri dentinare, cu o rețea tridimensională de canalicule interconectate, rezultat în urma unei acțiuni de prelucrare mecanică a suprafeței dentinare. Acțiunea mec</w:t>
      </w:r>
      <w:r w:rsidR="00C95919">
        <w:rPr>
          <w:rFonts w:ascii="Times New Roman" w:hAnsi="Times New Roman" w:cs="Times New Roman"/>
          <w:sz w:val="24"/>
          <w:szCs w:val="24"/>
          <w:lang w:val="fr-FR"/>
        </w:rPr>
        <w:t>anică a instrumentelor generează energie termică</w:t>
      </w:r>
      <w:r w:rsidRPr="00855B96">
        <w:rPr>
          <w:rFonts w:ascii="Times New Roman" w:hAnsi="Times New Roman" w:cs="Times New Roman"/>
          <w:sz w:val="24"/>
          <w:szCs w:val="24"/>
          <w:lang w:val="fr-FR"/>
        </w:rPr>
        <w:t xml:space="preserve"> și forțe de forfecare care duc la o adeziune a detritusului la substratul subdiacent care face dificilă îndepărtarea sa prin spălare.</w:t>
      </w:r>
    </w:p>
    <w:p w:rsidR="000A43E0" w:rsidRPr="000A43E0" w:rsidRDefault="000A43E0" w:rsidP="00CD0601">
      <w:pPr>
        <w:spacing w:line="360" w:lineRule="auto"/>
        <w:ind w:firstLine="720"/>
        <w:jc w:val="both"/>
        <w:rPr>
          <w:rFonts w:ascii="Times New Roman" w:hAnsi="Times New Roman" w:cs="Times New Roman"/>
          <w:sz w:val="24"/>
          <w:szCs w:val="24"/>
        </w:rPr>
      </w:pPr>
      <w:r w:rsidRPr="000A43E0">
        <w:rPr>
          <w:rFonts w:ascii="Times New Roman" w:hAnsi="Times New Roman" w:cs="Times New Roman"/>
          <w:sz w:val="24"/>
          <w:szCs w:val="24"/>
        </w:rPr>
        <w:t>Compoziția acestuia reflectă compoziția dentinei din care a rezultat. Astfel, în dentina superficială, are o compoziție apropiată de cea a dentinei intertubulare, iar în dentina profundă vaavea un grad mai redus de mineralizare. De asemenea, detritusul dentinar rezultat din țesuturi afectate de carie conține colagen denaturat de acțiunea proteolitică a enz</w:t>
      </w:r>
      <w:r w:rsidR="00306E04">
        <w:rPr>
          <w:rFonts w:ascii="Times New Roman" w:hAnsi="Times New Roman" w:cs="Times New Roman"/>
          <w:sz w:val="24"/>
          <w:szCs w:val="24"/>
        </w:rPr>
        <w:t>imelor din bacteriile cariogene</w:t>
      </w:r>
      <w:r w:rsidRPr="000A43E0">
        <w:rPr>
          <w:rFonts w:ascii="Times New Roman" w:hAnsi="Times New Roman" w:cs="Times New Roman"/>
          <w:sz w:val="24"/>
          <w:szCs w:val="24"/>
        </w:rPr>
        <w:t xml:space="preserve"> și whitlockite.</w:t>
      </w:r>
    </w:p>
    <w:p w:rsidR="000A43E0" w:rsidRPr="000A43E0" w:rsidRDefault="000A43E0" w:rsidP="00CD0601">
      <w:pPr>
        <w:spacing w:line="360" w:lineRule="auto"/>
        <w:ind w:firstLine="720"/>
        <w:jc w:val="both"/>
        <w:rPr>
          <w:rFonts w:ascii="Times New Roman" w:hAnsi="Times New Roman" w:cs="Times New Roman"/>
          <w:sz w:val="24"/>
          <w:szCs w:val="24"/>
        </w:rPr>
      </w:pPr>
      <w:r w:rsidRPr="000A43E0">
        <w:rPr>
          <w:rFonts w:ascii="Times New Roman" w:hAnsi="Times New Roman" w:cs="Times New Roman"/>
          <w:sz w:val="24"/>
          <w:szCs w:val="24"/>
        </w:rPr>
        <w:t xml:space="preserve"> Grosimea acestuia este de 0,5-5µm, și trimite în interiorul canaliculelor dentinare niște prelungiri. </w:t>
      </w:r>
      <w:r w:rsidR="00EB5791">
        <w:rPr>
          <w:rFonts w:ascii="Times New Roman" w:hAnsi="Times New Roman" w:cs="Times New Roman"/>
          <w:sz w:val="24"/>
          <w:szCs w:val="24"/>
        </w:rPr>
        <w:t>Prezența detritusului dentinar ș</w:t>
      </w:r>
      <w:r w:rsidRPr="000A43E0">
        <w:rPr>
          <w:rFonts w:ascii="Times New Roman" w:hAnsi="Times New Roman" w:cs="Times New Roman"/>
          <w:sz w:val="24"/>
          <w:szCs w:val="24"/>
        </w:rPr>
        <w:t>i a prelungirilor acestuia la suprafața dentinară, reduce permebilitatea acesteia cu până la 86%. Detritusul dentinar însă este un strat poros, străbătut de numeroase canalicule interconectate între ele, care permit trecerea fluid</w:t>
      </w:r>
      <w:r>
        <w:rPr>
          <w:rFonts w:ascii="Times New Roman" w:hAnsi="Times New Roman" w:cs="Times New Roman"/>
          <w:sz w:val="24"/>
          <w:szCs w:val="24"/>
        </w:rPr>
        <w:t>elor, dentinare sau externe</w:t>
      </w:r>
      <w:r w:rsidRPr="000A43E0">
        <w:rPr>
          <w:rFonts w:ascii="Times New Roman" w:hAnsi="Times New Roman" w:cs="Times New Roman"/>
          <w:sz w:val="24"/>
          <w:szCs w:val="24"/>
        </w:rPr>
        <w:t>.</w:t>
      </w:r>
    </w:p>
    <w:p w:rsidR="00705945" w:rsidRPr="00855B96" w:rsidRDefault="000A43E0" w:rsidP="00CD0601">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Grosimea este influențată de modul de preparare. Astfel, cel mai subțire detritus dentinar este realizat de către frezele metalice [</w:t>
      </w:r>
      <w:r w:rsidR="00A876A7">
        <w:rPr>
          <w:rFonts w:ascii="Times New Roman" w:hAnsi="Times New Roman" w:cs="Times New Roman"/>
          <w:sz w:val="24"/>
          <w:szCs w:val="24"/>
          <w:lang w:val="fr-FR"/>
        </w:rPr>
        <w:t>3</w:t>
      </w:r>
      <w:r w:rsidRPr="00855B96">
        <w:rPr>
          <w:rFonts w:ascii="Times New Roman" w:hAnsi="Times New Roman" w:cs="Times New Roman"/>
          <w:sz w:val="24"/>
          <w:szCs w:val="24"/>
          <w:lang w:val="fr-FR"/>
        </w:rPr>
        <w:t xml:space="preserve">]. Acesta are o structură fibroasă, spredeosebire de cel produs de frezele </w:t>
      </w:r>
      <w:r w:rsidR="00EB5791">
        <w:rPr>
          <w:rFonts w:ascii="Times New Roman" w:hAnsi="Times New Roman" w:cs="Times New Roman"/>
          <w:sz w:val="24"/>
          <w:szCs w:val="24"/>
          <w:lang w:val="fr-FR"/>
        </w:rPr>
        <w:t>diamantate, care are o structură</w:t>
      </w:r>
      <w:r w:rsidRPr="00855B96">
        <w:rPr>
          <w:rFonts w:ascii="Times New Roman" w:hAnsi="Times New Roman" w:cs="Times New Roman"/>
          <w:sz w:val="24"/>
          <w:szCs w:val="24"/>
          <w:lang w:val="fr-FR"/>
        </w:rPr>
        <w:t xml:space="preserve"> granulară. Detritusul produs de frezele metalice este alcătuit din fibre intacte de colagen, și din ace</w:t>
      </w:r>
      <w:r w:rsidR="00A27FF8">
        <w:rPr>
          <w:rFonts w:ascii="Times New Roman" w:hAnsi="Times New Roman" w:cs="Times New Roman"/>
          <w:sz w:val="24"/>
          <w:szCs w:val="24"/>
          <w:lang w:val="fr-FR"/>
        </w:rPr>
        <w:t>a</w:t>
      </w:r>
      <w:r w:rsidRPr="00855B96">
        <w:rPr>
          <w:rFonts w:ascii="Times New Roman" w:hAnsi="Times New Roman" w:cs="Times New Roman"/>
          <w:sz w:val="24"/>
          <w:szCs w:val="24"/>
          <w:lang w:val="fr-FR"/>
        </w:rPr>
        <w:t>stă cauză este mult mai greu dizolvat de către acidul fosforic sau monomerii acizi ai adezivilor autogravanți, putând influența infiltrarea rășinilor adezive [</w:t>
      </w:r>
      <w:r w:rsidR="00A876A7">
        <w:rPr>
          <w:rFonts w:ascii="Times New Roman" w:hAnsi="Times New Roman" w:cs="Times New Roman"/>
          <w:sz w:val="24"/>
          <w:szCs w:val="24"/>
          <w:lang w:val="fr-FR"/>
        </w:rPr>
        <w:t>4</w:t>
      </w:r>
      <w:r w:rsidRPr="00855B96">
        <w:rPr>
          <w:rFonts w:ascii="Times New Roman" w:hAnsi="Times New Roman" w:cs="Times New Roman"/>
          <w:sz w:val="24"/>
          <w:szCs w:val="24"/>
          <w:lang w:val="fr-FR"/>
        </w:rPr>
        <w:t>].</w:t>
      </w:r>
    </w:p>
    <w:p w:rsidR="001F5533" w:rsidRPr="00855B96" w:rsidRDefault="001F5533" w:rsidP="00CD0601">
      <w:pPr>
        <w:spacing w:line="360" w:lineRule="auto"/>
        <w:ind w:firstLine="720"/>
        <w:jc w:val="both"/>
        <w:rPr>
          <w:rFonts w:ascii="Times New Roman" w:hAnsi="Times New Roman" w:cs="Times New Roman"/>
          <w:sz w:val="24"/>
          <w:szCs w:val="24"/>
          <w:lang w:val="fr-FR"/>
        </w:rPr>
      </w:pPr>
    </w:p>
    <w:p w:rsidR="001F5533" w:rsidRPr="00855B96" w:rsidRDefault="001F5533" w:rsidP="00CD0601">
      <w:pPr>
        <w:spacing w:line="360" w:lineRule="auto"/>
        <w:rPr>
          <w:rFonts w:ascii="Times New Roman" w:hAnsi="Times New Roman" w:cs="Times New Roman"/>
          <w:b/>
          <w:sz w:val="28"/>
          <w:szCs w:val="28"/>
          <w:lang w:val="fr-FR"/>
        </w:rPr>
      </w:pPr>
      <w:r w:rsidRPr="00855B96">
        <w:rPr>
          <w:rFonts w:ascii="Times New Roman" w:hAnsi="Times New Roman" w:cs="Times New Roman"/>
          <w:b/>
          <w:sz w:val="28"/>
          <w:szCs w:val="28"/>
          <w:lang w:val="fr-FR"/>
        </w:rPr>
        <w:br w:type="page"/>
      </w:r>
    </w:p>
    <w:p w:rsidR="00A927C0" w:rsidRPr="001E1BB3" w:rsidRDefault="00A927C0" w:rsidP="005E7ABB">
      <w:pPr>
        <w:pStyle w:val="Heading1"/>
        <w:rPr>
          <w:color w:val="002060"/>
        </w:rPr>
      </w:pPr>
      <w:bookmarkStart w:id="4" w:name="_Toc423954233"/>
      <w:r w:rsidRPr="001E1BB3">
        <w:rPr>
          <w:color w:val="002060"/>
        </w:rPr>
        <w:lastRenderedPageBreak/>
        <w:t>Capitolul 2</w:t>
      </w:r>
      <w:bookmarkEnd w:id="4"/>
    </w:p>
    <w:p w:rsidR="00A927C0" w:rsidRPr="001E1BB3" w:rsidRDefault="001F5533" w:rsidP="005E7ABB">
      <w:pPr>
        <w:pStyle w:val="Heading1"/>
        <w:rPr>
          <w:color w:val="002060"/>
        </w:rPr>
      </w:pPr>
      <w:bookmarkStart w:id="5" w:name="_Toc423954234"/>
      <w:r w:rsidRPr="001E1BB3">
        <w:rPr>
          <w:color w:val="002060"/>
        </w:rPr>
        <w:t>Aspecte privind fenomenele de adeziune</w:t>
      </w:r>
      <w:bookmarkEnd w:id="5"/>
    </w:p>
    <w:p w:rsidR="00A927C0" w:rsidRPr="001E1BB3" w:rsidRDefault="00A927C0" w:rsidP="00CD0601">
      <w:pPr>
        <w:spacing w:line="360" w:lineRule="auto"/>
        <w:jc w:val="center"/>
        <w:rPr>
          <w:rFonts w:ascii="Times New Roman" w:hAnsi="Times New Roman" w:cs="Times New Roman"/>
          <w:b/>
          <w:color w:val="002060"/>
          <w:sz w:val="28"/>
          <w:szCs w:val="28"/>
          <w:lang w:val="ro-RO"/>
        </w:rPr>
      </w:pPr>
    </w:p>
    <w:p w:rsidR="001F5533" w:rsidRPr="001E1BB3" w:rsidRDefault="001F5533" w:rsidP="00A927C0">
      <w:pPr>
        <w:pStyle w:val="Heading2"/>
        <w:rPr>
          <w:b w:val="0"/>
          <w:color w:val="002060"/>
          <w:lang w:val="ro-RO"/>
        </w:rPr>
      </w:pPr>
      <w:bookmarkStart w:id="6" w:name="_Toc423954235"/>
      <w:r w:rsidRPr="001E1BB3">
        <w:rPr>
          <w:color w:val="002060"/>
          <w:lang w:val="ro-RO"/>
        </w:rPr>
        <w:t>2.1</w:t>
      </w:r>
      <w:r w:rsidR="00A927C0" w:rsidRPr="001E1BB3">
        <w:rPr>
          <w:color w:val="002060"/>
          <w:lang w:val="ro-RO"/>
        </w:rPr>
        <w:t>.</w:t>
      </w:r>
      <w:r w:rsidRPr="001E1BB3">
        <w:rPr>
          <w:color w:val="002060"/>
          <w:lang w:val="ro-RO"/>
        </w:rPr>
        <w:t xml:space="preserve"> Aspecte generale privind adeziunea</w:t>
      </w:r>
      <w:bookmarkEnd w:id="6"/>
    </w:p>
    <w:p w:rsidR="001F5533" w:rsidRDefault="001F5533" w:rsidP="00CD0601">
      <w:pPr>
        <w:spacing w:line="360" w:lineRule="auto"/>
        <w:jc w:val="both"/>
        <w:rPr>
          <w:rFonts w:ascii="Times New Roman" w:hAnsi="Times New Roman" w:cs="Times New Roman"/>
          <w:sz w:val="28"/>
          <w:szCs w:val="28"/>
        </w:rPr>
      </w:pPr>
    </w:p>
    <w:p w:rsidR="001F5533" w:rsidRPr="008D4647" w:rsidRDefault="001F5533" w:rsidP="00CD0601">
      <w:pPr>
        <w:spacing w:line="360" w:lineRule="auto"/>
        <w:ind w:firstLine="720"/>
        <w:jc w:val="both"/>
        <w:rPr>
          <w:rFonts w:ascii="Times New Roman" w:hAnsi="Times New Roman" w:cs="Times New Roman"/>
          <w:sz w:val="24"/>
          <w:szCs w:val="24"/>
        </w:rPr>
      </w:pPr>
      <w:r w:rsidRPr="008D4647">
        <w:rPr>
          <w:rFonts w:ascii="Times New Roman" w:hAnsi="Times New Roman" w:cs="Times New Roman"/>
          <w:sz w:val="24"/>
          <w:szCs w:val="24"/>
        </w:rPr>
        <w:t>Conceptul de adeziune nu este unul specific stomatologiei, el fiind întalnit ca principiu în foarte multe alte domenii, ceea ce probabil a făcut ca, la un moment dat, el să fie preluat şi utilizat şi în medicina dentară, datorită beneficiilor incontestabile pe care le poate oferi.</w:t>
      </w:r>
    </w:p>
    <w:p w:rsidR="001F5533" w:rsidRPr="009F7363" w:rsidRDefault="001F5533" w:rsidP="00CD0601">
      <w:pPr>
        <w:spacing w:line="360" w:lineRule="auto"/>
        <w:ind w:firstLine="720"/>
        <w:jc w:val="both"/>
        <w:rPr>
          <w:rFonts w:ascii="Times New Roman" w:hAnsi="Times New Roman" w:cs="Times New Roman"/>
          <w:sz w:val="24"/>
          <w:szCs w:val="24"/>
        </w:rPr>
      </w:pPr>
      <w:r w:rsidRPr="009F7363">
        <w:rPr>
          <w:rFonts w:ascii="Times New Roman" w:hAnsi="Times New Roman" w:cs="Times New Roman"/>
          <w:sz w:val="24"/>
          <w:szCs w:val="24"/>
        </w:rPr>
        <w:t>În studiul fenomenulu</w:t>
      </w:r>
      <w:r w:rsidR="00AE5704" w:rsidRPr="009F7363">
        <w:rPr>
          <w:rFonts w:ascii="Times New Roman" w:hAnsi="Times New Roman" w:cs="Times New Roman"/>
          <w:sz w:val="24"/>
          <w:szCs w:val="24"/>
        </w:rPr>
        <w:t>i de adeziune se utilizează urmă</w:t>
      </w:r>
      <w:r w:rsidRPr="009F7363">
        <w:rPr>
          <w:rFonts w:ascii="Times New Roman" w:hAnsi="Times New Roman" w:cs="Times New Roman"/>
          <w:sz w:val="24"/>
          <w:szCs w:val="24"/>
        </w:rPr>
        <w:t>torii termeni: adeziune, coeziune, aderent, adeziv, interfață.</w:t>
      </w:r>
    </w:p>
    <w:p w:rsidR="001F5533" w:rsidRPr="009F7363" w:rsidRDefault="001F5533" w:rsidP="00CD0601">
      <w:pPr>
        <w:spacing w:line="360" w:lineRule="auto"/>
        <w:ind w:firstLine="720"/>
        <w:jc w:val="both"/>
        <w:rPr>
          <w:rFonts w:ascii="Times New Roman" w:hAnsi="Times New Roman" w:cs="Times New Roman"/>
          <w:sz w:val="24"/>
          <w:szCs w:val="24"/>
        </w:rPr>
      </w:pPr>
      <w:r w:rsidRPr="009F7363">
        <w:rPr>
          <w:rFonts w:ascii="Times New Roman" w:hAnsi="Times New Roman" w:cs="Times New Roman"/>
          <w:i/>
          <w:sz w:val="24"/>
          <w:szCs w:val="24"/>
        </w:rPr>
        <w:t>Adeziunea</w:t>
      </w:r>
      <w:r w:rsidRPr="009F7363">
        <w:rPr>
          <w:rFonts w:ascii="Times New Roman" w:hAnsi="Times New Roman" w:cs="Times New Roman"/>
          <w:sz w:val="24"/>
          <w:szCs w:val="24"/>
        </w:rPr>
        <w:t>: starea în care două suprafeţe sunt menţinute laolaltă de forţe interfaciale, care pot fi de natură chimică sau/şi mecanică.</w:t>
      </w:r>
      <w:r w:rsidRPr="009F7363">
        <w:rPr>
          <w:rFonts w:ascii="Times New Roman" w:hAnsi="Times New Roman" w:cs="Times New Roman"/>
          <w:sz w:val="24"/>
          <w:szCs w:val="24"/>
        </w:rPr>
        <w:tab/>
      </w:r>
    </w:p>
    <w:p w:rsidR="001F5533" w:rsidRPr="00855B96" w:rsidRDefault="001F5533" w:rsidP="00CD0601">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i/>
          <w:sz w:val="24"/>
          <w:szCs w:val="24"/>
          <w:lang w:val="fr-FR"/>
        </w:rPr>
        <w:t>Coeziunea</w:t>
      </w:r>
      <w:r w:rsidRPr="00855B96">
        <w:rPr>
          <w:rFonts w:ascii="Times New Roman" w:hAnsi="Times New Roman" w:cs="Times New Roman"/>
          <w:sz w:val="24"/>
          <w:szCs w:val="24"/>
          <w:lang w:val="fr-FR"/>
        </w:rPr>
        <w:t>: fenomenul prin care particulele aceleiaşi substanţe sunt menţinute împreună datorită forţelor de atracţie intermoleculară.</w:t>
      </w:r>
    </w:p>
    <w:p w:rsidR="001F5533" w:rsidRPr="009F7363" w:rsidRDefault="001F5533" w:rsidP="00CD0601">
      <w:pPr>
        <w:spacing w:line="360" w:lineRule="auto"/>
        <w:ind w:firstLine="720"/>
        <w:jc w:val="both"/>
        <w:rPr>
          <w:rFonts w:ascii="Times New Roman" w:hAnsi="Times New Roman" w:cs="Times New Roman"/>
          <w:sz w:val="24"/>
          <w:szCs w:val="24"/>
          <w:lang w:val="fr-FR"/>
        </w:rPr>
      </w:pPr>
      <w:r w:rsidRPr="009F7363">
        <w:rPr>
          <w:rFonts w:ascii="Times New Roman" w:hAnsi="Times New Roman" w:cs="Times New Roman"/>
          <w:i/>
          <w:sz w:val="24"/>
          <w:szCs w:val="24"/>
          <w:lang w:val="fr-FR"/>
        </w:rPr>
        <w:t>Aderent</w:t>
      </w:r>
      <w:r w:rsidRPr="009F7363">
        <w:rPr>
          <w:rFonts w:ascii="Times New Roman" w:hAnsi="Times New Roman" w:cs="Times New Roman"/>
          <w:sz w:val="24"/>
          <w:szCs w:val="24"/>
          <w:lang w:val="fr-FR"/>
        </w:rPr>
        <w:t>: substratul pe care se aplică un adeziv.Suprafeţele de smalţ, dentină, cement, cele polimerice, ceramice sau metalice sunt denumite adeseori aderenţi.</w:t>
      </w:r>
    </w:p>
    <w:p w:rsidR="001F5533" w:rsidRPr="00855B96" w:rsidRDefault="001F5533" w:rsidP="00CD0601">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i/>
          <w:sz w:val="24"/>
          <w:szCs w:val="24"/>
          <w:lang w:val="fr-FR"/>
        </w:rPr>
        <w:t>Adeziv</w:t>
      </w:r>
      <w:r w:rsidRPr="00855B96">
        <w:rPr>
          <w:rFonts w:ascii="Times New Roman" w:hAnsi="Times New Roman" w:cs="Times New Roman"/>
          <w:sz w:val="24"/>
          <w:szCs w:val="24"/>
          <w:lang w:val="fr-FR"/>
        </w:rPr>
        <w:t>: substanţă compus capabilă să solidarizeze două suprafeţe sau corpuri, de obicei heterogene. Din punct de vedere chimic, adezivii în st</w:t>
      </w:r>
      <w:r w:rsidR="00A833BB">
        <w:rPr>
          <w:rFonts w:ascii="Times New Roman" w:hAnsi="Times New Roman" w:cs="Times New Roman"/>
          <w:sz w:val="24"/>
          <w:szCs w:val="24"/>
          <w:lang w:val="fr-FR"/>
        </w:rPr>
        <w:t>omatologie sunt cei mai frecvenți</w:t>
      </w:r>
      <w:r w:rsidRPr="00855B96">
        <w:rPr>
          <w:rFonts w:ascii="Times New Roman" w:hAnsi="Times New Roman" w:cs="Times New Roman"/>
          <w:sz w:val="24"/>
          <w:szCs w:val="24"/>
          <w:lang w:val="fr-FR"/>
        </w:rPr>
        <w:t xml:space="preserve"> polimeri, fiind denumiţi şi polimeri adezivi. Pentru a le preciza anumite caracteristici, adezivilor li se alătură un adjectv descriptiv: stareafizică (adeziv lichid, benzi adezive, soluţii adezive), natura chimică (adezivi siliconici, expoxidici), destinaţia (adezividentari, amelari, pentru metale şi aliaje), condiţiile de utilizare (adezivi care se întăresc la cald, la rece, autofotopolimeriyabili etc.)</w:t>
      </w:r>
    </w:p>
    <w:p w:rsidR="001F5533" w:rsidRPr="00855B96" w:rsidRDefault="00A833BB" w:rsidP="00CD0601">
      <w:pPr>
        <w:spacing w:line="360" w:lineRule="auto"/>
        <w:ind w:firstLine="720"/>
        <w:jc w:val="both"/>
        <w:rPr>
          <w:rFonts w:ascii="Times New Roman" w:hAnsi="Times New Roman" w:cs="Times New Roman"/>
          <w:sz w:val="24"/>
          <w:szCs w:val="24"/>
          <w:lang w:val="fr-FR"/>
        </w:rPr>
      </w:pPr>
      <w:r>
        <w:rPr>
          <w:rFonts w:ascii="Times New Roman" w:hAnsi="Times New Roman" w:cs="Times New Roman"/>
          <w:i/>
          <w:sz w:val="24"/>
          <w:szCs w:val="24"/>
          <w:lang w:val="fr-FR"/>
        </w:rPr>
        <w:t>Interfaț</w:t>
      </w:r>
      <w:r w:rsidR="001F5533" w:rsidRPr="00855B96">
        <w:rPr>
          <w:rFonts w:ascii="Times New Roman" w:hAnsi="Times New Roman" w:cs="Times New Roman"/>
          <w:i/>
          <w:sz w:val="24"/>
          <w:szCs w:val="24"/>
          <w:lang w:val="fr-FR"/>
        </w:rPr>
        <w:t>a</w:t>
      </w:r>
      <w:r w:rsidR="00F31561">
        <w:rPr>
          <w:rFonts w:ascii="Times New Roman" w:hAnsi="Times New Roman" w:cs="Times New Roman"/>
          <w:sz w:val="24"/>
          <w:szCs w:val="24"/>
          <w:lang w:val="fr-FR"/>
        </w:rPr>
        <w:t>: suprafaţă</w:t>
      </w:r>
      <w:r w:rsidR="001F5533" w:rsidRPr="00855B96">
        <w:rPr>
          <w:rFonts w:ascii="Times New Roman" w:hAnsi="Times New Roman" w:cs="Times New Roman"/>
          <w:sz w:val="24"/>
          <w:szCs w:val="24"/>
          <w:lang w:val="fr-FR"/>
        </w:rPr>
        <w:t xml:space="preserve"> sau linie de separaţie între două corpuri s</w:t>
      </w:r>
      <w:r w:rsidR="00F31561">
        <w:rPr>
          <w:rFonts w:ascii="Times New Roman" w:hAnsi="Times New Roman" w:cs="Times New Roman"/>
          <w:sz w:val="24"/>
          <w:szCs w:val="24"/>
          <w:lang w:val="fr-FR"/>
        </w:rPr>
        <w:t>au mate</w:t>
      </w:r>
      <w:r w:rsidR="001F5533" w:rsidRPr="00855B96">
        <w:rPr>
          <w:rFonts w:ascii="Times New Roman" w:hAnsi="Times New Roman" w:cs="Times New Roman"/>
          <w:sz w:val="24"/>
          <w:szCs w:val="24"/>
          <w:lang w:val="fr-FR"/>
        </w:rPr>
        <w:t>riale aflate în contact (de exemplu, interfeţele adeziv-aliaj, adeziv-smalţ etc.) Se caracterizează ultrastructural şi prin intermediul unor proprietăţi mecanice (rezistenţa la tracţiune, forfecare, oboseală etc.)</w:t>
      </w:r>
    </w:p>
    <w:p w:rsidR="001F5533" w:rsidRDefault="001F5533" w:rsidP="00CD0601">
      <w:pPr>
        <w:spacing w:line="360" w:lineRule="auto"/>
        <w:ind w:firstLine="720"/>
        <w:jc w:val="both"/>
        <w:rPr>
          <w:rFonts w:ascii="Times New Roman" w:hAnsi="Times New Roman" w:cs="Times New Roman"/>
          <w:sz w:val="24"/>
          <w:szCs w:val="24"/>
          <w:lang w:val="ro-RO"/>
        </w:rPr>
      </w:pPr>
      <w:r w:rsidRPr="00855B96">
        <w:rPr>
          <w:rFonts w:ascii="Times New Roman" w:hAnsi="Times New Roman" w:cs="Times New Roman"/>
          <w:i/>
          <w:sz w:val="24"/>
          <w:szCs w:val="24"/>
          <w:lang w:val="fr-FR"/>
        </w:rPr>
        <w:t>Textur</w:t>
      </w:r>
      <w:r>
        <w:rPr>
          <w:rFonts w:ascii="Times New Roman" w:hAnsi="Times New Roman" w:cs="Times New Roman"/>
          <w:i/>
          <w:sz w:val="24"/>
          <w:szCs w:val="24"/>
          <w:lang w:val="ro-RO"/>
        </w:rPr>
        <w:t>ă</w:t>
      </w:r>
      <w:r w:rsidRPr="00855B96">
        <w:rPr>
          <w:rFonts w:ascii="Times New Roman" w:hAnsi="Times New Roman" w:cs="Times New Roman"/>
          <w:i/>
          <w:sz w:val="24"/>
          <w:szCs w:val="24"/>
          <w:lang w:val="fr-FR"/>
        </w:rPr>
        <w:t>:</w:t>
      </w:r>
      <w:r>
        <w:rPr>
          <w:rFonts w:ascii="Times New Roman" w:hAnsi="Times New Roman" w:cs="Times New Roman"/>
          <w:sz w:val="24"/>
          <w:szCs w:val="24"/>
          <w:lang w:val="ro-RO"/>
        </w:rPr>
        <w:t>macro și micromorfologia de suprafață a unui material sau corp (aliaj, polimer, ceramică, smalț etc.).</w:t>
      </w:r>
    </w:p>
    <w:p w:rsidR="001F5533" w:rsidRDefault="00F31561" w:rsidP="00CD0601">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Eș</w:t>
      </w:r>
      <w:r w:rsidR="001F5533" w:rsidRPr="008D4647">
        <w:rPr>
          <w:rFonts w:ascii="Times New Roman" w:hAnsi="Times New Roman" w:cs="Times New Roman"/>
          <w:sz w:val="24"/>
          <w:szCs w:val="24"/>
          <w:lang w:val="ro-RO"/>
        </w:rPr>
        <w:t>ecul adeziun</w:t>
      </w:r>
      <w:r w:rsidR="003A5D1E">
        <w:rPr>
          <w:rFonts w:ascii="Times New Roman" w:hAnsi="Times New Roman" w:cs="Times New Roman"/>
          <w:sz w:val="24"/>
          <w:szCs w:val="24"/>
          <w:lang w:val="ro-RO"/>
        </w:rPr>
        <w:t>ii şi coeziunii este prezentat î</w:t>
      </w:r>
      <w:r w:rsidR="001F5533" w:rsidRPr="008D4647">
        <w:rPr>
          <w:rFonts w:ascii="Times New Roman" w:hAnsi="Times New Roman" w:cs="Times New Roman"/>
          <w:sz w:val="24"/>
          <w:szCs w:val="24"/>
          <w:lang w:val="ro-RO"/>
        </w:rPr>
        <w:t xml:space="preserve">n </w:t>
      </w:r>
      <w:r w:rsidR="009F7363">
        <w:rPr>
          <w:rFonts w:ascii="Times New Roman" w:hAnsi="Times New Roman" w:cs="Times New Roman"/>
          <w:sz w:val="24"/>
          <w:szCs w:val="24"/>
          <w:lang w:val="ro-RO"/>
        </w:rPr>
        <w:t>figura 2.1.</w:t>
      </w:r>
    </w:p>
    <w:p w:rsidR="001F5533" w:rsidRPr="009F7363" w:rsidRDefault="00201215" w:rsidP="00D148EE">
      <w:pPr>
        <w:keepNext/>
        <w:spacing w:line="360" w:lineRule="auto"/>
        <w:ind w:firstLine="720"/>
        <w:jc w:val="center"/>
        <w:rPr>
          <w:lang w:val="ro-RO"/>
        </w:rPr>
      </w:pPr>
      <w:r w:rsidRPr="00201215">
        <w:rPr>
          <w:rFonts w:ascii="Times New Roman" w:hAnsi="Times New Roman" w:cs="Times New Roman"/>
          <w:i/>
          <w:noProof/>
        </w:rPr>
        <w:lastRenderedPageBreak/>
        <w:pict>
          <v:shapetype id="_x0000_t202" coordsize="21600,21600" o:spt="202" path="m,l,21600r21600,l21600,xe">
            <v:stroke joinstyle="miter"/>
            <v:path gradientshapeok="t" o:connecttype="rect"/>
          </v:shapetype>
          <v:shape id="Text Box 2" o:spid="_x0000_s1028" type="#_x0000_t202" style="position:absolute;left:0;text-align:left;margin-left:339.65pt;margin-top:149.55pt;width:121.2pt;height:28.4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rHRgIAAIgEAAAOAAAAZHJzL2Uyb0RvYy54bWysVNtu2zAMfR+wfxD0vjiXJmuNOkWXLsOA&#10;7gK0+wBZlm1hkqhJSuzu60tJSZZ2b8P8IIiidEieQ/r6ZtSK7IXzEkxFZ5MpJcJwaKTpKvrjcfvu&#10;khIfmGmYAiMq+iQ8vVm/fXM92FLMoQfVCEcQxPhysBXtQ7BlUXjeC838BKww6GzBaRbQdF3RODYg&#10;ulbFfDpdFQO4xjrgwns8vctOuk74bSt4+Na2XgSiKoq5hbS6tNZxLdbXrOwcs73khzTYP2ShmTQY&#10;9AR1xwIjOyf/gtKSO/DQhgkHXUDbSi5SDVjNbPqqmoeeWZFqQXK8PdHk/x8s/7r/7ohsKrpYUGKY&#10;Ro0exRjIBxjJPNIzWF/irQeL98KIxyhzKtXbe+A/PTGw6ZnpxK1zMPSCNZjeLL4szp5mHB9B6uEL&#10;NBiG7QIkoLF1OnKHbBBER5meTtLEVHgMuVxczS/QxdG3WE1Xl0m7gpXH19b58EmAJnFTUYfSJ3S2&#10;v/chZsPK45UYzIOSzVYqlQzX1RvlyJ5hm2zTlwp4dU0ZMlT0ajlfZgJeQMSOFSeQusskqZ3GajPw&#10;bBq/3HJ4jo2Zz4+VpKaPECnZFwlqGXBMlNQVvTxDiWx/NE1q4sCkynusVJkD/ZHxzH0Y6/EgZw3N&#10;EwrhII8Dji9uenC/KRlwFCrqf+2YE5SozwbFvJpdROZDMi6W7+douHNPfe5hhiNURQMlebsJed52&#10;1smux0iZGQO32ACtTNrETslZHfLGdk8sHEYzztO5nW79+YGsnwEAAP//AwBQSwMEFAAGAAgAAAAh&#10;AMVgICLiAAAACwEAAA8AAABkcnMvZG93bnJldi54bWxMj8FOwzAQRO9I/IO1SNyok5SmOI1TIRC9&#10;oaoBFY5OvE0i4nUUu23g6zGnclzN08zbfD2Znp1wdJ0lCfEsAoZUW91RI+H97eXuAZjzirTqLaGE&#10;b3SwLq6vcpVpe6YdnkrfsFBCLlMSWu+HjHNXt2iUm9kBKWQHOxrlwzk2XI/qHMpNz5MoSrlRHYWF&#10;Vg341GL9VR6NBFdH6X57X+4/Kr7BH6H18+fmVcrbm+lxBczj5C8w/OkHdSiCU2WPpB3rJaRLMQ+o&#10;hESIGFggRBIvgVUS5ouFAF7k/P8PxS8AAAD//wMAUEsBAi0AFAAGAAgAAAAhALaDOJL+AAAA4QEA&#10;ABMAAAAAAAAAAAAAAAAAAAAAAFtDb250ZW50X1R5cGVzXS54bWxQSwECLQAUAAYACAAAACEAOP0h&#10;/9YAAACUAQAACwAAAAAAAAAAAAAAAAAvAQAAX3JlbHMvLnJlbHNQSwECLQAUAAYACAAAACEAD7Ra&#10;x0YCAACIBAAADgAAAAAAAAAAAAAAAAAuAgAAZHJzL2Uyb0RvYy54bWxQSwECLQAUAAYACAAAACEA&#10;xWAgIuIAAAALAQAADwAAAAAAAAAAAAAAAACgBAAAZHJzL2Rvd25yZXYueG1sUEsFBgAAAAAEAAQA&#10;8wAAAK8FAAAAAA==&#10;" strokecolor="white [3212]">
            <v:textbox>
              <w:txbxContent>
                <w:p w:rsidR="009F7363" w:rsidRPr="00F23B5D" w:rsidRDefault="009F7363" w:rsidP="00F23B5D">
                  <w:pPr>
                    <w:rPr>
                      <w:rFonts w:ascii="Times New Roman" w:hAnsi="Times New Roman" w:cs="Times New Roman"/>
                      <w:b/>
                      <w:sz w:val="28"/>
                      <w:szCs w:val="28"/>
                    </w:rPr>
                  </w:pPr>
                  <w:r>
                    <w:rPr>
                      <w:rFonts w:ascii="Times New Roman" w:hAnsi="Times New Roman" w:cs="Times New Roman"/>
                      <w:b/>
                      <w:sz w:val="28"/>
                      <w:szCs w:val="28"/>
                    </w:rPr>
                    <w:t>Esec de adeziune</w:t>
                  </w:r>
                </w:p>
              </w:txbxContent>
            </v:textbox>
            <w10:wrap type="square"/>
          </v:shape>
        </w:pict>
      </w:r>
      <w:r w:rsidRPr="00201215">
        <w:rPr>
          <w:noProof/>
        </w:rPr>
        <w:pict>
          <v:shape id="_x0000_s1027" type="#_x0000_t202" style="position:absolute;left:0;text-align:left;margin-left:221.15pt;margin-top:250.8pt;width:121.2pt;height:28.4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O9SAIAAI8EAAAOAAAAZHJzL2Uyb0RvYy54bWysVG1v2yAQ/j5p/wHxfXXiNlli1am6dpkm&#10;dS9Sux+AMbbRgGNAYne/fgekadp9m+YPiOPgubvnufPl1aQV2QvnJZiazs9mlAjDoZWmr+mPh+27&#10;FSU+MNMyBUbU9FF4erV5++ZytJUoYQDVCkcQxPhqtDUdQrBVUXg+CM38GVhh0NmB0yyg6fqidWxE&#10;dK2KcjZbFiO41jrgwns8vc1Oukn4XSd4+NZ1XgSiaoq5hbS6tDZxLTaXrOods4PkhzTYP2ShmTQY&#10;9Ah1ywIjOyf/gtKSO/DQhTMOuoCuk1ykGrCa+exVNfcDsyLVguR4e6TJ/z9Y/nX/3RHZ1vS8pMQw&#10;jRo9iCmQDzCRMtIzWl/hrXuL98KExyhzKtXbO+A/PTFwMzDTi2vnYBwEazG9eXxZnDzNOD6CNOMX&#10;aDEM2wVIQFPndOQO2SCIjjI9HqWJqfAYcnG+Li/QxdF3vpwtV0m7glVPr63z4ZMATeKmpg6lT+hs&#10;f+dDzIZVT1diMA9KtlupVDJc39woR/YM22SbvlTAq2vKkLGm60W5yAS8gIgdK44gTZ9JUjuN1Wbg&#10;+Sx+ueXwHBsznz9Vkpo+QqRkXySoZcAxUVLXdHWCEtn+aNrUxIFJlfdYqTIH+iPjmfswNVMSOmkT&#10;pWmgfUQ9HOSpwCnGzQDuNyUjTkRN/a8dc4IS9dmgpuv5RRQgJONi8b5Ew516mlMPMxyhahooydub&#10;kMduZ53sB4yUCTJwjX3QySTRc1aH9LHrExmHCY1jdWqnW8//kc0fAAAA//8DAFBLAwQUAAYACAAA&#10;ACEAtghzEeAAAAALAQAADwAAAGRycy9kb3ducmV2LnhtbEyPwU7DMAyG70i8Q2QkbizdyEopTScE&#10;YjeEKGhwTBvTVjRO1WRb4ekxJzja/vT7+4vN7AZxwCn0njQsFwkIpMbbnloNry8PFxmIEA1ZM3hC&#10;DV8YYFOenhQmt/5Iz3ioYis4hEJuNHQxjrmUoenQmbDwIxLfPvzkTORxaqWdzJHD3SBXSZJKZ3ri&#10;D50Z8a7D5rPaOw2hSdLdk6p2b7Xc4ve1tffv20etz8/m2xsQEef4B8OvPqtDyU6135MNYtCg1OqS&#10;UQ3rZJmCYCLN1BWImjfrTIEsC/m/Q/kDAAD//wMAUEsBAi0AFAAGAAgAAAAhALaDOJL+AAAA4QEA&#10;ABMAAAAAAAAAAAAAAAAAAAAAAFtDb250ZW50X1R5cGVzXS54bWxQSwECLQAUAAYACAAAACEAOP0h&#10;/9YAAACUAQAACwAAAAAAAAAAAAAAAAAvAQAAX3JlbHMvLnJlbHNQSwECLQAUAAYACAAAACEAZyjT&#10;vUgCAACPBAAADgAAAAAAAAAAAAAAAAAuAgAAZHJzL2Uyb0RvYy54bWxQSwECLQAUAAYACAAAACEA&#10;tghzEeAAAAALAQAADwAAAAAAAAAAAAAAAACiBAAAZHJzL2Rvd25yZXYueG1sUEsFBgAAAAAEAAQA&#10;8wAAAK8FAAAAAA==&#10;" strokecolor="white [3212]">
            <v:textbox>
              <w:txbxContent>
                <w:p w:rsidR="009F7363" w:rsidRPr="00F23B5D" w:rsidRDefault="009F7363">
                  <w:pPr>
                    <w:rPr>
                      <w:rFonts w:ascii="Times New Roman" w:hAnsi="Times New Roman" w:cs="Times New Roman"/>
                      <w:b/>
                      <w:sz w:val="28"/>
                      <w:szCs w:val="28"/>
                    </w:rPr>
                  </w:pPr>
                  <w:r>
                    <w:rPr>
                      <w:rFonts w:ascii="Times New Roman" w:hAnsi="Times New Roman" w:cs="Times New Roman"/>
                      <w:b/>
                      <w:sz w:val="28"/>
                      <w:szCs w:val="28"/>
                    </w:rPr>
                    <w:t>Esec de coeziune</w:t>
                  </w:r>
                </w:p>
              </w:txbxContent>
            </v:textbox>
            <w10:wrap type="square"/>
          </v:shape>
        </w:pict>
      </w:r>
      <w:r w:rsidR="00F23B5D">
        <w:rPr>
          <w:noProof/>
          <w:lang w:val="ro-RO" w:eastAsia="ro-RO"/>
        </w:rPr>
        <w:drawing>
          <wp:anchor distT="0" distB="0" distL="114300" distR="114300" simplePos="0" relativeHeight="251659776" behindDoc="1" locked="0" layoutInCell="1" allowOverlap="1">
            <wp:simplePos x="0" y="0"/>
            <wp:positionH relativeFrom="column">
              <wp:posOffset>463550</wp:posOffset>
            </wp:positionH>
            <wp:positionV relativeFrom="paragraph">
              <wp:posOffset>13335</wp:posOffset>
            </wp:positionV>
            <wp:extent cx="5462270" cy="4169410"/>
            <wp:effectExtent l="0" t="0" r="0" b="0"/>
            <wp:wrapTight wrapText="bothSides">
              <wp:wrapPolygon edited="0">
                <wp:start x="0" y="0"/>
                <wp:lineTo x="0" y="21514"/>
                <wp:lineTo x="21545" y="21514"/>
                <wp:lineTo x="215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2270" cy="4169410"/>
                    </a:xfrm>
                    <a:prstGeom prst="rect">
                      <a:avLst/>
                    </a:prstGeom>
                    <a:noFill/>
                    <a:ln>
                      <a:noFill/>
                    </a:ln>
                  </pic:spPr>
                </pic:pic>
              </a:graphicData>
            </a:graphic>
          </wp:anchor>
        </w:drawing>
      </w:r>
    </w:p>
    <w:p w:rsidR="001F5533" w:rsidRDefault="001F5533" w:rsidP="00CD0601">
      <w:pPr>
        <w:spacing w:line="360" w:lineRule="auto"/>
        <w:ind w:firstLine="720"/>
        <w:jc w:val="center"/>
        <w:rPr>
          <w:rFonts w:ascii="Times New Roman" w:hAnsi="Times New Roman" w:cs="Times New Roman"/>
          <w:i/>
          <w:lang w:val="ro-RO"/>
        </w:rPr>
      </w:pPr>
      <w:r w:rsidRPr="00686F6E">
        <w:rPr>
          <w:rFonts w:ascii="Times New Roman" w:hAnsi="Times New Roman" w:cs="Times New Roman"/>
          <w:i/>
          <w:lang w:val="ro-RO"/>
        </w:rPr>
        <w:t xml:space="preserve">Figura </w:t>
      </w:r>
      <w:r w:rsidR="00DE274E">
        <w:rPr>
          <w:rFonts w:ascii="Times New Roman" w:hAnsi="Times New Roman" w:cs="Times New Roman"/>
          <w:i/>
          <w:lang w:val="ro-RO"/>
        </w:rPr>
        <w:t>2.1</w:t>
      </w:r>
      <w:r w:rsidR="009F7363">
        <w:rPr>
          <w:rFonts w:ascii="Times New Roman" w:hAnsi="Times New Roman" w:cs="Times New Roman"/>
          <w:i/>
          <w:lang w:val="ro-RO"/>
        </w:rPr>
        <w:t>.</w:t>
      </w:r>
      <w:r w:rsidRPr="00686F6E">
        <w:rPr>
          <w:rFonts w:ascii="Times New Roman" w:hAnsi="Times New Roman" w:cs="Times New Roman"/>
          <w:i/>
          <w:lang w:val="ro-RO"/>
        </w:rPr>
        <w:t xml:space="preserve"> Eșecul de adeziune și coeziune</w:t>
      </w:r>
    </w:p>
    <w:p w:rsidR="00D148EE" w:rsidRPr="00686F6E" w:rsidRDefault="00D148EE" w:rsidP="00CD0601">
      <w:pPr>
        <w:spacing w:line="360" w:lineRule="auto"/>
        <w:ind w:firstLine="720"/>
        <w:jc w:val="center"/>
        <w:rPr>
          <w:rFonts w:ascii="Times New Roman" w:hAnsi="Times New Roman" w:cs="Times New Roman"/>
          <w:i/>
          <w:lang w:val="ro-RO"/>
        </w:rPr>
      </w:pPr>
    </w:p>
    <w:p w:rsidR="001F5533" w:rsidRDefault="001F5533" w:rsidP="00CD0601">
      <w:pPr>
        <w:spacing w:line="360" w:lineRule="auto"/>
        <w:ind w:firstLine="720"/>
        <w:jc w:val="both"/>
        <w:rPr>
          <w:rFonts w:ascii="Times New Roman" w:hAnsi="Times New Roman" w:cs="Times New Roman"/>
          <w:sz w:val="24"/>
          <w:szCs w:val="24"/>
          <w:lang w:val="ro-RO"/>
        </w:rPr>
      </w:pPr>
      <w:r w:rsidRPr="008D4647">
        <w:rPr>
          <w:rFonts w:ascii="Times New Roman" w:hAnsi="Times New Roman" w:cs="Times New Roman"/>
          <w:sz w:val="24"/>
          <w:szCs w:val="24"/>
          <w:lang w:val="ro-RO"/>
        </w:rPr>
        <w:t>Cu alte cuvinte adeziunea este orice proces de atracţie între specii moleculare diferite, ce au fost aduse în contact direct, astfel încât adezivul ,,se leagă” de suprafaţa sau de substratul aplicat. În schimb, coeziunea este un proces de atracţie care are loc între molecule similar</w:t>
      </w:r>
      <w:r w:rsidR="000B404E">
        <w:rPr>
          <w:rFonts w:ascii="Times New Roman" w:hAnsi="Times New Roman" w:cs="Times New Roman"/>
          <w:sz w:val="24"/>
          <w:szCs w:val="24"/>
          <w:lang w:val="ro-RO"/>
        </w:rPr>
        <w:t>e</w:t>
      </w:r>
      <w:r w:rsidRPr="008D4647">
        <w:rPr>
          <w:rFonts w:ascii="Times New Roman" w:hAnsi="Times New Roman" w:cs="Times New Roman"/>
          <w:sz w:val="24"/>
          <w:szCs w:val="24"/>
          <w:lang w:val="ro-RO"/>
        </w:rPr>
        <w:t>, fiind rezultatul legăturilor chimice care s-au format între componentele individuale ale age</w:t>
      </w:r>
      <w:r w:rsidR="000B404E">
        <w:rPr>
          <w:rFonts w:ascii="Times New Roman" w:hAnsi="Times New Roman" w:cs="Times New Roman"/>
          <w:sz w:val="24"/>
          <w:szCs w:val="24"/>
          <w:lang w:val="ro-RO"/>
        </w:rPr>
        <w:t>ntului adeziv. Această diferenţă</w:t>
      </w:r>
      <w:r w:rsidRPr="008D4647">
        <w:rPr>
          <w:rFonts w:ascii="Times New Roman" w:hAnsi="Times New Roman" w:cs="Times New Roman"/>
          <w:sz w:val="24"/>
          <w:szCs w:val="24"/>
          <w:lang w:val="ro-RO"/>
        </w:rPr>
        <w:t xml:space="preserve"> este prezentată schematic în </w:t>
      </w:r>
      <w:r w:rsidR="009F7363">
        <w:rPr>
          <w:rFonts w:ascii="Times New Roman" w:hAnsi="Times New Roman" w:cs="Times New Roman"/>
          <w:sz w:val="24"/>
          <w:szCs w:val="24"/>
          <w:lang w:val="ro-RO"/>
        </w:rPr>
        <w:t>figura 2.2.</w:t>
      </w:r>
    </w:p>
    <w:p w:rsidR="001F5533" w:rsidRDefault="00D148EE" w:rsidP="00CD0601">
      <w:pPr>
        <w:spacing w:line="360" w:lineRule="auto"/>
        <w:ind w:firstLine="720"/>
        <w:jc w:val="center"/>
        <w:rPr>
          <w:rFonts w:ascii="Times New Roman" w:hAnsi="Times New Roman" w:cs="Times New Roman"/>
          <w:sz w:val="24"/>
          <w:szCs w:val="24"/>
          <w:lang w:val="ro-RO"/>
        </w:rPr>
      </w:pPr>
      <w:r>
        <w:rPr>
          <w:rFonts w:ascii="Times New Roman" w:hAnsi="Times New Roman" w:cs="Times New Roman"/>
          <w:noProof/>
          <w:sz w:val="24"/>
          <w:szCs w:val="24"/>
          <w:lang w:val="ro-RO" w:eastAsia="ro-RO"/>
        </w:rPr>
        <w:lastRenderedPageBreak/>
        <w:drawing>
          <wp:inline distT="0" distB="0" distL="0" distR="0">
            <wp:extent cx="4324350" cy="40488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4830" cy="4068072"/>
                    </a:xfrm>
                    <a:prstGeom prst="rect">
                      <a:avLst/>
                    </a:prstGeom>
                    <a:noFill/>
                    <a:ln>
                      <a:noFill/>
                    </a:ln>
                  </pic:spPr>
                </pic:pic>
              </a:graphicData>
            </a:graphic>
          </wp:inline>
        </w:drawing>
      </w:r>
    </w:p>
    <w:p w:rsidR="001F5533" w:rsidRDefault="001F5533" w:rsidP="00CD0601">
      <w:pPr>
        <w:spacing w:line="360" w:lineRule="auto"/>
        <w:ind w:firstLine="720"/>
        <w:jc w:val="center"/>
        <w:rPr>
          <w:rFonts w:ascii="Times New Roman" w:hAnsi="Times New Roman" w:cs="Times New Roman"/>
          <w:i/>
          <w:lang w:val="ro-RO"/>
        </w:rPr>
      </w:pPr>
      <w:r w:rsidRPr="00686F6E">
        <w:rPr>
          <w:rFonts w:ascii="Times New Roman" w:hAnsi="Times New Roman" w:cs="Times New Roman"/>
          <w:i/>
          <w:lang w:val="ro-RO"/>
        </w:rPr>
        <w:t xml:space="preserve">Figura </w:t>
      </w:r>
      <w:r w:rsidR="00DE274E">
        <w:rPr>
          <w:rFonts w:ascii="Times New Roman" w:hAnsi="Times New Roman" w:cs="Times New Roman"/>
          <w:i/>
          <w:lang w:val="ro-RO"/>
        </w:rPr>
        <w:t>2</w:t>
      </w:r>
      <w:r w:rsidRPr="00686F6E">
        <w:rPr>
          <w:rFonts w:ascii="Times New Roman" w:hAnsi="Times New Roman" w:cs="Times New Roman"/>
          <w:i/>
          <w:lang w:val="ro-RO"/>
        </w:rPr>
        <w:t>.</w:t>
      </w:r>
      <w:r w:rsidR="00F23B5D">
        <w:rPr>
          <w:rFonts w:ascii="Times New Roman" w:hAnsi="Times New Roman" w:cs="Times New Roman"/>
          <w:i/>
          <w:lang w:val="ro-RO"/>
        </w:rPr>
        <w:t>2</w:t>
      </w:r>
      <w:r w:rsidR="00DE274E">
        <w:rPr>
          <w:rFonts w:ascii="Times New Roman" w:hAnsi="Times New Roman" w:cs="Times New Roman"/>
          <w:i/>
          <w:lang w:val="ro-RO"/>
        </w:rPr>
        <w:t xml:space="preserve">. </w:t>
      </w:r>
      <w:r w:rsidRPr="00686F6E">
        <w:rPr>
          <w:rFonts w:ascii="Times New Roman" w:hAnsi="Times New Roman" w:cs="Times New Roman"/>
          <w:i/>
          <w:lang w:val="ro-RO"/>
        </w:rPr>
        <w:t xml:space="preserve"> Adeziunea și coeziunea</w:t>
      </w:r>
    </w:p>
    <w:p w:rsidR="00641769" w:rsidRPr="000604E1" w:rsidRDefault="00641769" w:rsidP="000604E1">
      <w:pPr>
        <w:spacing w:line="360" w:lineRule="auto"/>
        <w:jc w:val="both"/>
        <w:rPr>
          <w:rFonts w:ascii="Times New Roman" w:hAnsi="Times New Roman" w:cs="Times New Roman"/>
          <w:i/>
          <w:sz w:val="24"/>
          <w:szCs w:val="28"/>
          <w:lang w:val="ro-RO"/>
        </w:rPr>
      </w:pPr>
      <w:r>
        <w:rPr>
          <w:rFonts w:ascii="Times New Roman" w:hAnsi="Times New Roman" w:cs="Times New Roman"/>
          <w:sz w:val="24"/>
          <w:szCs w:val="28"/>
          <w:lang w:val="ro-RO"/>
        </w:rPr>
        <w:tab/>
      </w:r>
      <w:r w:rsidRPr="000604E1">
        <w:rPr>
          <w:rFonts w:ascii="Times New Roman" w:hAnsi="Times New Roman" w:cs="Times New Roman"/>
          <w:i/>
          <w:sz w:val="24"/>
          <w:szCs w:val="28"/>
          <w:lang w:val="ro-RO"/>
        </w:rPr>
        <w:t>Forțe prezente în coeziune.</w:t>
      </w:r>
    </w:p>
    <w:p w:rsidR="00641769" w:rsidRPr="00855B96" w:rsidRDefault="00641769" w:rsidP="000604E1">
      <w:pPr>
        <w:spacing w:line="360" w:lineRule="auto"/>
        <w:jc w:val="both"/>
        <w:rPr>
          <w:rFonts w:ascii="Times New Roman" w:hAnsi="Times New Roman" w:cs="Times New Roman"/>
          <w:sz w:val="24"/>
          <w:szCs w:val="28"/>
          <w:lang w:val="fr-FR"/>
        </w:rPr>
      </w:pPr>
      <w:r>
        <w:rPr>
          <w:rFonts w:ascii="Times New Roman" w:hAnsi="Times New Roman" w:cs="Times New Roman"/>
          <w:sz w:val="24"/>
          <w:szCs w:val="28"/>
          <w:lang w:val="ro-RO"/>
        </w:rPr>
        <w:tab/>
        <w:t>Forța de coeziune a unui agent de cimentare sau adeziv, indiferent de compoziția sa chimică, este determinată de un număr de forțe moleculare</w:t>
      </w:r>
      <w:r w:rsidRPr="00855B96">
        <w:rPr>
          <w:rFonts w:ascii="Times New Roman" w:hAnsi="Times New Roman" w:cs="Times New Roman"/>
          <w:sz w:val="24"/>
          <w:szCs w:val="28"/>
          <w:lang w:val="fr-FR"/>
        </w:rPr>
        <w:t>:</w:t>
      </w:r>
    </w:p>
    <w:p w:rsidR="00641769" w:rsidRPr="00641769" w:rsidRDefault="00641769" w:rsidP="000604E1">
      <w:pPr>
        <w:pStyle w:val="ListParagraph"/>
        <w:numPr>
          <w:ilvl w:val="0"/>
          <w:numId w:val="15"/>
        </w:numPr>
        <w:spacing w:line="360" w:lineRule="auto"/>
        <w:jc w:val="both"/>
        <w:rPr>
          <w:rFonts w:ascii="Times New Roman" w:hAnsi="Times New Roman" w:cs="Times New Roman"/>
          <w:b/>
          <w:sz w:val="28"/>
          <w:szCs w:val="28"/>
          <w:lang w:val="ro-RO"/>
        </w:rPr>
      </w:pPr>
      <w:r w:rsidRPr="00641769">
        <w:rPr>
          <w:rFonts w:ascii="Times New Roman" w:hAnsi="Times New Roman" w:cs="Times New Roman"/>
          <w:sz w:val="24"/>
          <w:szCs w:val="28"/>
          <w:lang w:val="ro-RO"/>
        </w:rPr>
        <w:t>legăturile chimice din interiorul materialului adeziv</w:t>
      </w:r>
      <w:r>
        <w:rPr>
          <w:rFonts w:ascii="Times New Roman" w:hAnsi="Times New Roman" w:cs="Times New Roman"/>
          <w:sz w:val="24"/>
          <w:szCs w:val="28"/>
          <w:lang w:val="ro-RO"/>
        </w:rPr>
        <w:t>;</w:t>
      </w:r>
    </w:p>
    <w:p w:rsidR="00641769" w:rsidRPr="00641769" w:rsidRDefault="00641769" w:rsidP="000604E1">
      <w:pPr>
        <w:pStyle w:val="ListParagraph"/>
        <w:numPr>
          <w:ilvl w:val="0"/>
          <w:numId w:val="15"/>
        </w:numPr>
        <w:spacing w:line="360" w:lineRule="auto"/>
        <w:jc w:val="both"/>
        <w:rPr>
          <w:rFonts w:ascii="Times New Roman" w:hAnsi="Times New Roman" w:cs="Times New Roman"/>
          <w:b/>
          <w:sz w:val="28"/>
          <w:szCs w:val="28"/>
          <w:lang w:val="ro-RO"/>
        </w:rPr>
      </w:pPr>
      <w:r>
        <w:rPr>
          <w:rFonts w:ascii="Times New Roman" w:hAnsi="Times New Roman" w:cs="Times New Roman"/>
          <w:sz w:val="24"/>
          <w:szCs w:val="28"/>
          <w:lang w:val="ro-RO"/>
        </w:rPr>
        <w:t>legăturile chimice datorate reticulării polimerilor într-un material pe bază de rășină;</w:t>
      </w:r>
    </w:p>
    <w:p w:rsidR="00641769" w:rsidRPr="00641769" w:rsidRDefault="00FC28D2" w:rsidP="000604E1">
      <w:pPr>
        <w:pStyle w:val="ListParagraph"/>
        <w:numPr>
          <w:ilvl w:val="0"/>
          <w:numId w:val="15"/>
        </w:numPr>
        <w:spacing w:line="360" w:lineRule="auto"/>
        <w:jc w:val="both"/>
        <w:rPr>
          <w:rFonts w:ascii="Times New Roman" w:hAnsi="Times New Roman" w:cs="Times New Roman"/>
          <w:b/>
          <w:sz w:val="28"/>
          <w:szCs w:val="28"/>
          <w:lang w:val="ro-RO"/>
        </w:rPr>
      </w:pPr>
      <w:r>
        <w:rPr>
          <w:rFonts w:ascii="Times New Roman" w:hAnsi="Times New Roman" w:cs="Times New Roman"/>
          <w:sz w:val="24"/>
          <w:szCs w:val="28"/>
          <w:lang w:val="ro-RO"/>
        </w:rPr>
        <w:t>intercațiunile inte</w:t>
      </w:r>
      <w:r w:rsidR="00641769">
        <w:rPr>
          <w:rFonts w:ascii="Times New Roman" w:hAnsi="Times New Roman" w:cs="Times New Roman"/>
          <w:sz w:val="24"/>
          <w:szCs w:val="28"/>
          <w:lang w:val="ro-RO"/>
        </w:rPr>
        <w:t>rmoleculare dintre moleculele adezive;</w:t>
      </w:r>
    </w:p>
    <w:p w:rsidR="00641769" w:rsidRPr="00641769" w:rsidRDefault="00FC28D2" w:rsidP="000604E1">
      <w:pPr>
        <w:pStyle w:val="ListParagraph"/>
        <w:numPr>
          <w:ilvl w:val="0"/>
          <w:numId w:val="15"/>
        </w:numPr>
        <w:spacing w:line="360" w:lineRule="auto"/>
        <w:jc w:val="both"/>
        <w:rPr>
          <w:rFonts w:ascii="Times New Roman" w:hAnsi="Times New Roman" w:cs="Times New Roman"/>
          <w:b/>
          <w:sz w:val="28"/>
          <w:szCs w:val="28"/>
          <w:lang w:val="ro-RO"/>
        </w:rPr>
      </w:pPr>
      <w:r>
        <w:rPr>
          <w:rFonts w:ascii="Times New Roman" w:hAnsi="Times New Roman" w:cs="Times New Roman"/>
          <w:sz w:val="24"/>
          <w:szCs w:val="28"/>
          <w:lang w:val="ro-RO"/>
        </w:rPr>
        <w:t>legă</w:t>
      </w:r>
      <w:r w:rsidR="00641769">
        <w:rPr>
          <w:rFonts w:ascii="Times New Roman" w:hAnsi="Times New Roman" w:cs="Times New Roman"/>
          <w:sz w:val="24"/>
          <w:szCs w:val="28"/>
          <w:lang w:val="ro-RO"/>
        </w:rPr>
        <w:t>turile mecanice și interacțiunile dintre molecule în adeziv</w:t>
      </w:r>
      <w:r w:rsidR="00641769">
        <w:rPr>
          <w:rFonts w:ascii="Times New Roman" w:hAnsi="Times New Roman" w:cs="Times New Roman"/>
          <w:sz w:val="24"/>
          <w:szCs w:val="28"/>
        </w:rPr>
        <w:t>;</w:t>
      </w:r>
    </w:p>
    <w:p w:rsidR="00641769" w:rsidRDefault="00641769" w:rsidP="000604E1">
      <w:pPr>
        <w:spacing w:line="360" w:lineRule="auto"/>
        <w:jc w:val="both"/>
        <w:rPr>
          <w:rFonts w:ascii="Times New Roman" w:hAnsi="Times New Roman" w:cs="Times New Roman"/>
          <w:b/>
          <w:sz w:val="28"/>
          <w:szCs w:val="28"/>
          <w:lang w:val="ro-RO"/>
        </w:rPr>
      </w:pPr>
    </w:p>
    <w:p w:rsidR="00641769" w:rsidRDefault="00641769" w:rsidP="000604E1">
      <w:pPr>
        <w:spacing w:line="360" w:lineRule="auto"/>
        <w:ind w:firstLine="720"/>
        <w:jc w:val="both"/>
        <w:rPr>
          <w:rFonts w:ascii="Times New Roman" w:hAnsi="Times New Roman" w:cs="Times New Roman"/>
          <w:sz w:val="24"/>
          <w:szCs w:val="28"/>
          <w:lang w:val="ro-RO"/>
        </w:rPr>
      </w:pPr>
      <w:r>
        <w:rPr>
          <w:rFonts w:ascii="Times New Roman" w:hAnsi="Times New Roman" w:cs="Times New Roman"/>
          <w:sz w:val="24"/>
          <w:szCs w:val="28"/>
          <w:lang w:val="ro-RO"/>
        </w:rPr>
        <w:t>Aceste interacțiuni moleculare, afectează proprietățile adezivului neîntărit, în mod normal consistența, proprietățile de curgere și vâscozitatea. Atunci când adezivul se întărește</w:t>
      </w:r>
      <w:r w:rsidR="000604E1">
        <w:rPr>
          <w:rFonts w:ascii="Times New Roman" w:hAnsi="Times New Roman" w:cs="Times New Roman"/>
          <w:sz w:val="24"/>
          <w:szCs w:val="28"/>
          <w:lang w:val="ro-RO"/>
        </w:rPr>
        <w:t xml:space="preserve">, apare solidificarea ce are loc prin legături formate între moleculele de adeziv, acest proces permițând formarea unor legături noi și întărirea celor existente. Acest proces constă în reticularea </w:t>
      </w:r>
      <w:r w:rsidR="000604E1">
        <w:rPr>
          <w:rFonts w:ascii="Times New Roman" w:hAnsi="Times New Roman" w:cs="Times New Roman"/>
          <w:sz w:val="24"/>
          <w:szCs w:val="28"/>
          <w:lang w:val="ro-RO"/>
        </w:rPr>
        <w:lastRenderedPageBreak/>
        <w:t>moleculelor cu catenă scurtă în formarea unor lanțuri mai lungi și/sau formarea de rețele 3-dimensionale de lanțuri de molecule. Acesta este cel mai comun mecanism implicat în întărirea cimenturilor dentare bazate pe oxid de zinc. Rezultă de aici că forța de coeziune a unui adeziv este puternic influențată de contiț</w:t>
      </w:r>
      <w:r w:rsidR="00417290">
        <w:rPr>
          <w:rFonts w:ascii="Times New Roman" w:hAnsi="Times New Roman" w:cs="Times New Roman"/>
          <w:sz w:val="24"/>
          <w:szCs w:val="28"/>
          <w:lang w:val="ro-RO"/>
        </w:rPr>
        <w:t>iile de întărire, iar la lipsa î</w:t>
      </w:r>
      <w:r w:rsidR="000604E1">
        <w:rPr>
          <w:rFonts w:ascii="Times New Roman" w:hAnsi="Times New Roman" w:cs="Times New Roman"/>
          <w:sz w:val="24"/>
          <w:szCs w:val="28"/>
          <w:lang w:val="ro-RO"/>
        </w:rPr>
        <w:t>ndeplinirii acestora, forța de coeziune a adezivului va avea de suferit.</w:t>
      </w:r>
    </w:p>
    <w:p w:rsidR="00287514" w:rsidRDefault="00287514" w:rsidP="000604E1">
      <w:pPr>
        <w:spacing w:line="360" w:lineRule="auto"/>
        <w:ind w:firstLine="720"/>
        <w:jc w:val="both"/>
        <w:rPr>
          <w:rFonts w:ascii="Times New Roman" w:hAnsi="Times New Roman" w:cs="Times New Roman"/>
          <w:i/>
          <w:sz w:val="24"/>
          <w:szCs w:val="28"/>
          <w:lang w:val="ro-RO"/>
        </w:rPr>
      </w:pPr>
      <w:r>
        <w:rPr>
          <w:rFonts w:ascii="Times New Roman" w:hAnsi="Times New Roman" w:cs="Times New Roman"/>
          <w:i/>
          <w:sz w:val="24"/>
          <w:szCs w:val="28"/>
          <w:lang w:val="ro-RO"/>
        </w:rPr>
        <w:t>Forțe prezente în adeziune.</w:t>
      </w:r>
    </w:p>
    <w:p w:rsidR="00287514" w:rsidRDefault="00664214" w:rsidP="000604E1">
      <w:pPr>
        <w:spacing w:line="360" w:lineRule="auto"/>
        <w:ind w:firstLine="720"/>
        <w:jc w:val="both"/>
        <w:rPr>
          <w:rFonts w:ascii="Times New Roman" w:hAnsi="Times New Roman" w:cs="Times New Roman"/>
          <w:sz w:val="24"/>
          <w:szCs w:val="28"/>
          <w:lang w:val="ro-RO"/>
        </w:rPr>
      </w:pPr>
      <w:r>
        <w:rPr>
          <w:rFonts w:ascii="Times New Roman" w:hAnsi="Times New Roman" w:cs="Times New Roman"/>
          <w:sz w:val="24"/>
          <w:szCs w:val="28"/>
          <w:lang w:val="ro-RO"/>
        </w:rPr>
        <w:t>Adeziunea este proprietatea unor particule diferite și/sau a u</w:t>
      </w:r>
      <w:r w:rsidR="00721F3B">
        <w:rPr>
          <w:rFonts w:ascii="Times New Roman" w:hAnsi="Times New Roman" w:cs="Times New Roman"/>
          <w:sz w:val="24"/>
          <w:szCs w:val="28"/>
          <w:lang w:val="ro-RO"/>
        </w:rPr>
        <w:t>n</w:t>
      </w:r>
      <w:r>
        <w:rPr>
          <w:rFonts w:ascii="Times New Roman" w:hAnsi="Times New Roman" w:cs="Times New Roman"/>
          <w:sz w:val="24"/>
          <w:szCs w:val="28"/>
          <w:lang w:val="ro-RO"/>
        </w:rPr>
        <w:t>or suprafețe să adere una la cealaltă. Adeziunea specifică este obținută prin interacțiuni moleculare între adeziv și suprafața substratului. Forțele intermoleculare produc</w:t>
      </w:r>
      <w:r w:rsidR="00D8432D">
        <w:rPr>
          <w:rFonts w:ascii="Times New Roman" w:hAnsi="Times New Roman" w:cs="Times New Roman"/>
          <w:sz w:val="24"/>
          <w:szCs w:val="28"/>
          <w:lang w:val="ro-RO"/>
        </w:rPr>
        <w:t xml:space="preserve"> adeziunea, deși acest lucru poate fi într-adevăr </w:t>
      </w:r>
      <w:r w:rsidR="00721F3B">
        <w:rPr>
          <w:rFonts w:ascii="Times New Roman" w:hAnsi="Times New Roman" w:cs="Times New Roman"/>
          <w:sz w:val="24"/>
          <w:szCs w:val="28"/>
          <w:lang w:val="ro-RO"/>
        </w:rPr>
        <w:t>împărțit</w:t>
      </w:r>
      <w:r w:rsidR="00D8432D">
        <w:rPr>
          <w:rFonts w:ascii="Times New Roman" w:hAnsi="Times New Roman" w:cs="Times New Roman"/>
          <w:sz w:val="24"/>
          <w:szCs w:val="28"/>
          <w:lang w:val="ro-RO"/>
        </w:rPr>
        <w:t xml:space="preserve"> în trei tipuri diferite și anume, adeziune chimică, adeziune dispersivă</w:t>
      </w:r>
      <w:r w:rsidR="004B4923">
        <w:rPr>
          <w:rFonts w:ascii="Times New Roman" w:hAnsi="Times New Roman" w:cs="Times New Roman"/>
          <w:sz w:val="24"/>
          <w:szCs w:val="28"/>
          <w:lang w:val="ro-RO"/>
        </w:rPr>
        <w:t xml:space="preserve"> și adeziune difuză, la care se adaugă efectele mecanice ale adeziunii efective.</w:t>
      </w:r>
    </w:p>
    <w:p w:rsidR="004B4923" w:rsidRDefault="004B4923" w:rsidP="000604E1">
      <w:pPr>
        <w:spacing w:line="360" w:lineRule="auto"/>
        <w:ind w:firstLine="720"/>
        <w:jc w:val="both"/>
        <w:rPr>
          <w:rFonts w:ascii="Times New Roman" w:hAnsi="Times New Roman" w:cs="Times New Roman"/>
          <w:sz w:val="24"/>
          <w:szCs w:val="28"/>
          <w:lang w:val="ro-RO"/>
        </w:rPr>
      </w:pPr>
      <w:r>
        <w:rPr>
          <w:rFonts w:ascii="Times New Roman" w:hAnsi="Times New Roman" w:cs="Times New Roman"/>
          <w:sz w:val="24"/>
          <w:szCs w:val="28"/>
          <w:lang w:val="ro-RO"/>
        </w:rPr>
        <w:t>Cu toate că legăturile chimice se pot forma în anumite combinații substrat/adeziv, cum ar fi rășină epoxică și aluminiu, acestea sunt în general, mai puțin frecvente în stomatologie, cu excepția celor care au loc între agenții de cimentare pe bază de carboxilat și calciul din țesuturile dentare dure. Atunci când sunt prezente legături chimice între îmbinările adezivului, acestea  pot reprezenta până la 50% din toate intercațiunile, deși stabilitatea pe termen lung a acestor legături este de obicei dependentă de rezistența acestora la umezeală.</w:t>
      </w:r>
    </w:p>
    <w:p w:rsidR="00DE274E" w:rsidRPr="00287514" w:rsidRDefault="00DE274E" w:rsidP="000604E1">
      <w:pPr>
        <w:spacing w:line="360" w:lineRule="auto"/>
        <w:ind w:firstLine="720"/>
        <w:jc w:val="both"/>
        <w:rPr>
          <w:rFonts w:ascii="Times New Roman" w:hAnsi="Times New Roman" w:cs="Times New Roman"/>
          <w:sz w:val="24"/>
          <w:szCs w:val="28"/>
          <w:lang w:val="ro-RO"/>
        </w:rPr>
      </w:pPr>
    </w:p>
    <w:p w:rsidR="000B1052" w:rsidRPr="001E1BB3" w:rsidRDefault="001F5533" w:rsidP="00F23B5D">
      <w:pPr>
        <w:pStyle w:val="Heading2"/>
        <w:rPr>
          <w:b w:val="0"/>
          <w:color w:val="002060"/>
          <w:lang w:val="ro-RO"/>
        </w:rPr>
      </w:pPr>
      <w:bookmarkStart w:id="7" w:name="_Toc423954236"/>
      <w:r w:rsidRPr="001E1BB3">
        <w:rPr>
          <w:color w:val="002060"/>
          <w:lang w:val="ro-RO"/>
        </w:rPr>
        <w:t xml:space="preserve">2.2 </w:t>
      </w:r>
      <w:r w:rsidR="000B1052" w:rsidRPr="001E1BB3">
        <w:rPr>
          <w:color w:val="002060"/>
          <w:lang w:val="ro-RO"/>
        </w:rPr>
        <w:t>Unghiul de contact</w:t>
      </w:r>
      <w:bookmarkEnd w:id="7"/>
    </w:p>
    <w:p w:rsidR="000B1052" w:rsidRDefault="000B1052" w:rsidP="00CD0601">
      <w:pPr>
        <w:spacing w:line="360" w:lineRule="auto"/>
        <w:ind w:firstLine="720"/>
        <w:jc w:val="center"/>
        <w:rPr>
          <w:rFonts w:ascii="Times New Roman" w:hAnsi="Times New Roman" w:cs="Times New Roman"/>
          <w:b/>
          <w:sz w:val="28"/>
          <w:szCs w:val="28"/>
          <w:lang w:val="ro-RO"/>
        </w:rPr>
      </w:pPr>
    </w:p>
    <w:p w:rsidR="000B1052" w:rsidRDefault="000B1052" w:rsidP="00AD7A16">
      <w:pPr>
        <w:spacing w:line="360" w:lineRule="auto"/>
        <w:jc w:val="both"/>
        <w:rPr>
          <w:rFonts w:ascii="Times New Roman" w:hAnsi="Times New Roman" w:cs="Times New Roman"/>
          <w:sz w:val="24"/>
          <w:szCs w:val="24"/>
          <w:lang w:val="ro-RO"/>
        </w:rPr>
      </w:pPr>
      <w:r>
        <w:rPr>
          <w:rFonts w:ascii="Times New Roman" w:hAnsi="Times New Roman" w:cs="Times New Roman"/>
          <w:sz w:val="28"/>
          <w:szCs w:val="28"/>
          <w:lang w:val="ro-RO"/>
        </w:rPr>
        <w:tab/>
      </w:r>
      <w:r>
        <w:rPr>
          <w:rFonts w:ascii="Times New Roman" w:hAnsi="Times New Roman" w:cs="Times New Roman"/>
          <w:sz w:val="24"/>
          <w:szCs w:val="24"/>
          <w:lang w:val="ro-RO"/>
        </w:rPr>
        <w:t>Materialele cu o valoare scăzută a unghiului de contact tind să prezinte suprafețe de contact mai mari decât cele hidrofobe. Cu toate acestea</w:t>
      </w:r>
      <w:r w:rsidR="001F2238">
        <w:rPr>
          <w:rFonts w:ascii="Times New Roman" w:hAnsi="Times New Roman" w:cs="Times New Roman"/>
          <w:sz w:val="24"/>
          <w:szCs w:val="24"/>
          <w:lang w:val="ro-RO"/>
        </w:rPr>
        <w:t xml:space="preserve"> umectabilitatea este dependentă de energia liberă</w:t>
      </w:r>
      <w:r>
        <w:rPr>
          <w:rFonts w:ascii="Times New Roman" w:hAnsi="Times New Roman" w:cs="Times New Roman"/>
          <w:sz w:val="24"/>
          <w:szCs w:val="24"/>
          <w:lang w:val="ro-RO"/>
        </w:rPr>
        <w:t xml:space="preserve"> de suprafață a adezivului și a substratului. Materiale cu</w:t>
      </w:r>
      <w:r w:rsidR="001F2238">
        <w:rPr>
          <w:rFonts w:ascii="Times New Roman" w:hAnsi="Times New Roman" w:cs="Times New Roman"/>
          <w:sz w:val="24"/>
          <w:szCs w:val="24"/>
          <w:lang w:val="ro-RO"/>
        </w:rPr>
        <w:t xml:space="preserve"> energie liberă de suprafață scă</w:t>
      </w:r>
      <w:r>
        <w:rPr>
          <w:rFonts w:ascii="Times New Roman" w:hAnsi="Times New Roman" w:cs="Times New Roman"/>
          <w:sz w:val="24"/>
          <w:szCs w:val="24"/>
          <w:lang w:val="ro-RO"/>
        </w:rPr>
        <w:t>zută cum ar fi siliconul, nu se umezesc și astfe</w:t>
      </w:r>
      <w:r w:rsidR="001F2238">
        <w:rPr>
          <w:rFonts w:ascii="Times New Roman" w:hAnsi="Times New Roman" w:cs="Times New Roman"/>
          <w:sz w:val="24"/>
          <w:szCs w:val="24"/>
          <w:lang w:val="ro-RO"/>
        </w:rPr>
        <w:t>l sunt rezistente la adeziune fă</w:t>
      </w:r>
      <w:r>
        <w:rPr>
          <w:rFonts w:ascii="Times New Roman" w:hAnsi="Times New Roman" w:cs="Times New Roman"/>
          <w:sz w:val="24"/>
          <w:szCs w:val="24"/>
          <w:lang w:val="ro-RO"/>
        </w:rPr>
        <w:t xml:space="preserve">ră tratamente speciale de pregătire a suprafeței. </w:t>
      </w:r>
    </w:p>
    <w:p w:rsidR="00DE274E" w:rsidRDefault="000B1052" w:rsidP="00AD7A16">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Umectabilitatea este proprietatea unui lichid de a forma o interfață cu suprafața solidului</w:t>
      </w:r>
      <w:r w:rsidR="00AD7A16">
        <w:rPr>
          <w:rFonts w:ascii="Times New Roman" w:hAnsi="Times New Roman" w:cs="Times New Roman"/>
          <w:sz w:val="24"/>
          <w:szCs w:val="24"/>
          <w:lang w:val="ro-RO"/>
        </w:rPr>
        <w:t>, gradul de umectabilitate este evaluat în funcție de unghiul de contact format între solid și lich</w:t>
      </w:r>
      <w:r w:rsidR="001F2238">
        <w:rPr>
          <w:rFonts w:ascii="Times New Roman" w:hAnsi="Times New Roman" w:cs="Times New Roman"/>
          <w:sz w:val="24"/>
          <w:szCs w:val="24"/>
          <w:lang w:val="ro-RO"/>
        </w:rPr>
        <w:t>id. Acesta este influențat de că</w:t>
      </w:r>
      <w:r w:rsidR="00AD7A16">
        <w:rPr>
          <w:rFonts w:ascii="Times New Roman" w:hAnsi="Times New Roman" w:cs="Times New Roman"/>
          <w:sz w:val="24"/>
          <w:szCs w:val="24"/>
          <w:lang w:val="ro-RO"/>
        </w:rPr>
        <w:t>tre tensiunea superficială a lichidului și natur</w:t>
      </w:r>
      <w:r w:rsidR="001F2238">
        <w:rPr>
          <w:rFonts w:ascii="Times New Roman" w:hAnsi="Times New Roman" w:cs="Times New Roman"/>
          <w:sz w:val="24"/>
          <w:szCs w:val="24"/>
          <w:lang w:val="ro-RO"/>
        </w:rPr>
        <w:t>a suprafeței substratului. Cu câ</w:t>
      </w:r>
      <w:r w:rsidR="00AD7A16">
        <w:rPr>
          <w:rFonts w:ascii="Times New Roman" w:hAnsi="Times New Roman" w:cs="Times New Roman"/>
          <w:sz w:val="24"/>
          <w:szCs w:val="24"/>
          <w:lang w:val="ro-RO"/>
        </w:rPr>
        <w:t>t unghiul de contact este mai mic, cu atât te</w:t>
      </w:r>
      <w:r w:rsidR="001F2238">
        <w:rPr>
          <w:rFonts w:ascii="Times New Roman" w:hAnsi="Times New Roman" w:cs="Times New Roman"/>
          <w:sz w:val="24"/>
          <w:szCs w:val="24"/>
          <w:lang w:val="ro-RO"/>
        </w:rPr>
        <w:t>nsiunea superficială</w:t>
      </w:r>
      <w:r w:rsidR="00AD7A16">
        <w:rPr>
          <w:rFonts w:ascii="Times New Roman" w:hAnsi="Times New Roman" w:cs="Times New Roman"/>
          <w:sz w:val="24"/>
          <w:szCs w:val="24"/>
          <w:lang w:val="ro-RO"/>
        </w:rPr>
        <w:t xml:space="preserve"> a lichidului este mai mică, iar gradul de umectabilitate este mai mare, ceea ce înseamnă că lichidul se va întinde pe suprafața </w:t>
      </w:r>
      <w:r w:rsidR="00AD7A16">
        <w:rPr>
          <w:rFonts w:ascii="Times New Roman" w:hAnsi="Times New Roman" w:cs="Times New Roman"/>
          <w:sz w:val="24"/>
          <w:szCs w:val="24"/>
          <w:lang w:val="ro-RO"/>
        </w:rPr>
        <w:lastRenderedPageBreak/>
        <w:t>materialului, în cazul în care ac</w:t>
      </w:r>
      <w:r w:rsidR="00DE274E">
        <w:rPr>
          <w:rFonts w:ascii="Times New Roman" w:hAnsi="Times New Roman" w:cs="Times New Roman"/>
          <w:sz w:val="24"/>
          <w:szCs w:val="24"/>
          <w:lang w:val="ro-RO"/>
        </w:rPr>
        <w:t>esta este necontaminat</w:t>
      </w:r>
      <w:r w:rsidR="009F7363">
        <w:rPr>
          <w:rFonts w:ascii="Times New Roman" w:hAnsi="Times New Roman" w:cs="Times New Roman"/>
          <w:sz w:val="24"/>
          <w:szCs w:val="24"/>
          <w:lang w:val="ro-RO"/>
        </w:rPr>
        <w:t xml:space="preserve"> (figura 2.3.). </w:t>
      </w:r>
      <w:r w:rsidR="00AD7A16">
        <w:rPr>
          <w:rFonts w:ascii="Times New Roman" w:hAnsi="Times New Roman" w:cs="Times New Roman"/>
          <w:sz w:val="24"/>
          <w:szCs w:val="24"/>
          <w:lang w:val="ro-RO"/>
        </w:rPr>
        <w:t>O</w:t>
      </w:r>
      <w:r w:rsidR="001F2238">
        <w:rPr>
          <w:rFonts w:ascii="Times New Roman" w:hAnsi="Times New Roman" w:cs="Times New Roman"/>
          <w:sz w:val="24"/>
          <w:szCs w:val="24"/>
          <w:lang w:val="ro-RO"/>
        </w:rPr>
        <w:t xml:space="preserve"> suprafață curată permite o bună</w:t>
      </w:r>
      <w:r w:rsidR="009F7363">
        <w:rPr>
          <w:rFonts w:ascii="Times New Roman" w:hAnsi="Times New Roman" w:cs="Times New Roman"/>
          <w:sz w:val="24"/>
          <w:szCs w:val="24"/>
          <w:lang w:val="ro-RO"/>
        </w:rPr>
        <w:t xml:space="preserve"> </w:t>
      </w:r>
      <w:r w:rsidR="00AD7A16">
        <w:rPr>
          <w:rFonts w:ascii="Times New Roman" w:hAnsi="Times New Roman" w:cs="Times New Roman"/>
          <w:sz w:val="24"/>
          <w:szCs w:val="24"/>
          <w:lang w:val="ro-RO"/>
        </w:rPr>
        <w:t>umectare, astfel valoarea unghiului de contact este apropiată de 0º</w:t>
      </w:r>
      <w:r w:rsidR="00DE274E">
        <w:rPr>
          <w:rFonts w:ascii="Times New Roman" w:hAnsi="Times New Roman" w:cs="Times New Roman"/>
          <w:sz w:val="24"/>
          <w:szCs w:val="24"/>
          <w:lang w:val="ro-RO"/>
        </w:rPr>
        <w:t xml:space="preserve"> </w:t>
      </w:r>
      <w:r w:rsidR="009F7363">
        <w:rPr>
          <w:rFonts w:ascii="Times New Roman" w:hAnsi="Times New Roman" w:cs="Times New Roman"/>
          <w:sz w:val="24"/>
          <w:szCs w:val="24"/>
          <w:lang w:val="ro-RO"/>
        </w:rPr>
        <w:t>(figura 2.3,a)</w:t>
      </w:r>
      <w:r w:rsidR="00AD7A16">
        <w:rPr>
          <w:rFonts w:ascii="Times New Roman" w:hAnsi="Times New Roman" w:cs="Times New Roman"/>
          <w:sz w:val="24"/>
          <w:szCs w:val="24"/>
          <w:lang w:val="ro-RO"/>
        </w:rPr>
        <w:t>. În cazul unei suprafețe slab contaminate valoarea unghiulu</w:t>
      </w:r>
      <w:r w:rsidR="0076489A">
        <w:rPr>
          <w:rFonts w:ascii="Times New Roman" w:hAnsi="Times New Roman" w:cs="Times New Roman"/>
          <w:sz w:val="24"/>
          <w:szCs w:val="24"/>
          <w:lang w:val="ro-RO"/>
        </w:rPr>
        <w:t>i de contact va creș</w:t>
      </w:r>
      <w:r w:rsidR="00DE274E">
        <w:rPr>
          <w:rFonts w:ascii="Times New Roman" w:hAnsi="Times New Roman" w:cs="Times New Roman"/>
          <w:sz w:val="24"/>
          <w:szCs w:val="24"/>
          <w:lang w:val="ro-RO"/>
        </w:rPr>
        <w:t>te</w:t>
      </w:r>
      <w:r w:rsidR="009F7363">
        <w:rPr>
          <w:rFonts w:ascii="Times New Roman" w:hAnsi="Times New Roman" w:cs="Times New Roman"/>
          <w:sz w:val="24"/>
          <w:szCs w:val="24"/>
          <w:lang w:val="ro-RO"/>
        </w:rPr>
        <w:t xml:space="preserve"> (figura 2.3,b),</w:t>
      </w:r>
      <w:r w:rsidR="00AD7A16">
        <w:rPr>
          <w:rFonts w:ascii="Times New Roman" w:hAnsi="Times New Roman" w:cs="Times New Roman"/>
          <w:sz w:val="24"/>
          <w:szCs w:val="24"/>
          <w:lang w:val="ro-RO"/>
        </w:rPr>
        <w:t xml:space="preserve"> iar în cazul unei suprafețe cu</w:t>
      </w:r>
      <w:r w:rsidR="0076489A">
        <w:rPr>
          <w:rFonts w:ascii="Times New Roman" w:hAnsi="Times New Roman" w:cs="Times New Roman"/>
          <w:sz w:val="24"/>
          <w:szCs w:val="24"/>
          <w:lang w:val="ro-RO"/>
        </w:rPr>
        <w:t xml:space="preserve"> energie liberă de suprafață scă</w:t>
      </w:r>
      <w:r w:rsidR="00AD7A16">
        <w:rPr>
          <w:rFonts w:ascii="Times New Roman" w:hAnsi="Times New Roman" w:cs="Times New Roman"/>
          <w:sz w:val="24"/>
          <w:szCs w:val="24"/>
          <w:lang w:val="ro-RO"/>
        </w:rPr>
        <w:t>zută valoarea unghiului de contact va depăși pragul de 90º</w:t>
      </w:r>
      <w:r w:rsidR="00DE274E">
        <w:rPr>
          <w:rFonts w:ascii="Times New Roman" w:hAnsi="Times New Roman" w:cs="Times New Roman"/>
          <w:sz w:val="24"/>
          <w:szCs w:val="24"/>
          <w:lang w:val="ro-RO"/>
        </w:rPr>
        <w:t xml:space="preserve"> </w:t>
      </w:r>
      <w:r w:rsidR="009F7363">
        <w:rPr>
          <w:rFonts w:ascii="Times New Roman" w:hAnsi="Times New Roman" w:cs="Times New Roman"/>
          <w:sz w:val="24"/>
          <w:szCs w:val="24"/>
          <w:lang w:val="ro-RO"/>
        </w:rPr>
        <w:t>(figura 2.3,c).</w:t>
      </w:r>
    </w:p>
    <w:p w:rsidR="000B1052" w:rsidRDefault="00FF50EF" w:rsidP="00AD7A16">
      <w:pPr>
        <w:spacing w:line="360" w:lineRule="auto"/>
        <w:jc w:val="both"/>
        <w:rPr>
          <w:rFonts w:ascii="Times New Roman" w:hAnsi="Times New Roman" w:cs="Times New Roman"/>
          <w:sz w:val="24"/>
          <w:szCs w:val="24"/>
          <w:lang w:val="ro-RO"/>
        </w:rPr>
      </w:pPr>
      <w:r>
        <w:rPr>
          <w:rFonts w:ascii="Times New Roman" w:hAnsi="Times New Roman" w:cs="Times New Roman"/>
          <w:noProof/>
          <w:sz w:val="24"/>
          <w:szCs w:val="24"/>
          <w:lang w:val="ro-RO" w:eastAsia="ro-RO"/>
        </w:rPr>
        <w:drawing>
          <wp:inline distT="0" distB="0" distL="0" distR="0">
            <wp:extent cx="5972175" cy="3762375"/>
            <wp:effectExtent l="0" t="0" r="9525" b="9525"/>
            <wp:docPr id="248" name="Picture 248" descr="poz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poza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3762375"/>
                    </a:xfrm>
                    <a:prstGeom prst="rect">
                      <a:avLst/>
                    </a:prstGeom>
                    <a:noFill/>
                    <a:ln>
                      <a:noFill/>
                    </a:ln>
                  </pic:spPr>
                </pic:pic>
              </a:graphicData>
            </a:graphic>
          </wp:inline>
        </w:drawing>
      </w:r>
    </w:p>
    <w:p w:rsidR="00DE274E" w:rsidRDefault="00DE274E" w:rsidP="00DE274E">
      <w:pPr>
        <w:spacing w:line="360" w:lineRule="auto"/>
        <w:ind w:firstLine="720"/>
        <w:jc w:val="center"/>
        <w:rPr>
          <w:rFonts w:ascii="Times New Roman" w:hAnsi="Times New Roman" w:cs="Times New Roman"/>
          <w:i/>
          <w:lang w:val="ro-RO"/>
        </w:rPr>
      </w:pPr>
      <w:r w:rsidRPr="00686F6E">
        <w:rPr>
          <w:rFonts w:ascii="Times New Roman" w:hAnsi="Times New Roman" w:cs="Times New Roman"/>
          <w:i/>
          <w:lang w:val="ro-RO"/>
        </w:rPr>
        <w:t xml:space="preserve">Figura </w:t>
      </w:r>
      <w:r>
        <w:rPr>
          <w:rFonts w:ascii="Times New Roman" w:hAnsi="Times New Roman" w:cs="Times New Roman"/>
          <w:i/>
          <w:lang w:val="ro-RO"/>
        </w:rPr>
        <w:t>2.</w:t>
      </w:r>
      <w:r w:rsidR="009F7363">
        <w:rPr>
          <w:rFonts w:ascii="Times New Roman" w:hAnsi="Times New Roman" w:cs="Times New Roman"/>
          <w:i/>
          <w:lang w:val="ro-RO"/>
        </w:rPr>
        <w:t>3.</w:t>
      </w:r>
      <w:r>
        <w:rPr>
          <w:rFonts w:ascii="Times New Roman" w:hAnsi="Times New Roman" w:cs="Times New Roman"/>
          <w:i/>
          <w:lang w:val="ro-RO"/>
        </w:rPr>
        <w:t xml:space="preserve"> Aspectul unghiului de contact</w:t>
      </w:r>
    </w:p>
    <w:p w:rsidR="000B1052" w:rsidRDefault="00DE274E" w:rsidP="009F7363">
      <w:pPr>
        <w:spacing w:line="360" w:lineRule="auto"/>
        <w:jc w:val="both"/>
        <w:rPr>
          <w:b/>
          <w:lang w:val="ro-RO"/>
        </w:rPr>
      </w:pPr>
      <w:r>
        <w:rPr>
          <w:rFonts w:ascii="Times New Roman" w:hAnsi="Times New Roman" w:cs="Times New Roman"/>
          <w:sz w:val="24"/>
          <w:szCs w:val="24"/>
          <w:lang w:val="ro-RO"/>
        </w:rPr>
        <w:tab/>
      </w:r>
    </w:p>
    <w:p w:rsidR="001F5533" w:rsidRPr="001E1BB3" w:rsidRDefault="000B1052" w:rsidP="00F23B5D">
      <w:pPr>
        <w:pStyle w:val="Heading2"/>
        <w:rPr>
          <w:color w:val="002060"/>
          <w:lang w:val="ro-RO"/>
        </w:rPr>
      </w:pPr>
      <w:bookmarkStart w:id="8" w:name="_Toc423954237"/>
      <w:r w:rsidRPr="001E1BB3">
        <w:rPr>
          <w:color w:val="002060"/>
          <w:lang w:val="ro-RO"/>
        </w:rPr>
        <w:t>2.3</w:t>
      </w:r>
      <w:r w:rsidR="001E1BB3" w:rsidRPr="001E1BB3">
        <w:rPr>
          <w:color w:val="002060"/>
          <w:lang w:val="ro-RO"/>
        </w:rPr>
        <w:t>.</w:t>
      </w:r>
      <w:r w:rsidRPr="001E1BB3">
        <w:rPr>
          <w:color w:val="002060"/>
          <w:lang w:val="ro-RO"/>
        </w:rPr>
        <w:t xml:space="preserve"> </w:t>
      </w:r>
      <w:r w:rsidR="001F5533" w:rsidRPr="001E1BB3">
        <w:rPr>
          <w:color w:val="002060"/>
          <w:lang w:val="ro-RO"/>
        </w:rPr>
        <w:t>Fenomene de adeziune în stomatologie</w:t>
      </w:r>
      <w:bookmarkEnd w:id="8"/>
    </w:p>
    <w:p w:rsidR="00F23B5D" w:rsidRPr="00F23B5D" w:rsidRDefault="00F23B5D" w:rsidP="00F23B5D">
      <w:pPr>
        <w:rPr>
          <w:lang w:val="ro-RO"/>
        </w:rPr>
      </w:pPr>
    </w:p>
    <w:p w:rsidR="00217413" w:rsidRPr="00217413" w:rsidRDefault="00217413" w:rsidP="00217413">
      <w:pPr>
        <w:spacing w:line="360" w:lineRule="auto"/>
        <w:ind w:firstLine="720"/>
        <w:jc w:val="both"/>
        <w:rPr>
          <w:rFonts w:ascii="Times New Roman" w:hAnsi="Times New Roman" w:cs="Times New Roman"/>
          <w:sz w:val="24"/>
          <w:szCs w:val="24"/>
          <w:lang w:val="ro-RO"/>
        </w:rPr>
      </w:pPr>
      <w:r w:rsidRPr="00217413">
        <w:rPr>
          <w:rFonts w:ascii="Times New Roman" w:hAnsi="Times New Roman" w:cs="Times New Roman"/>
          <w:sz w:val="24"/>
          <w:szCs w:val="24"/>
          <w:lang w:val="ro-RO"/>
        </w:rPr>
        <w:t>Rășinile compozite nu sunt capabile să realizeze legături chimice puternic</w:t>
      </w:r>
      <w:r w:rsidR="00EF2342">
        <w:rPr>
          <w:rFonts w:ascii="Times New Roman" w:hAnsi="Times New Roman" w:cs="Times New Roman"/>
          <w:sz w:val="24"/>
          <w:szCs w:val="24"/>
          <w:lang w:val="ro-RO"/>
        </w:rPr>
        <w:t>e cu țesuturile dentare dure, aș</w:t>
      </w:r>
      <w:r w:rsidRPr="00217413">
        <w:rPr>
          <w:rFonts w:ascii="Times New Roman" w:hAnsi="Times New Roman" w:cs="Times New Roman"/>
          <w:sz w:val="24"/>
          <w:szCs w:val="24"/>
          <w:lang w:val="ro-RO"/>
        </w:rPr>
        <w:t>adar a apărut nevoia unor agenți intermediari care să faciliteze obținerea acestei legături. Astfel au apărut adezivii dentari, pe dezvoltarea cărora se bazează tehnicile restaurative moderne.</w:t>
      </w:r>
    </w:p>
    <w:p w:rsidR="00217413" w:rsidRPr="00217413" w:rsidRDefault="00217413" w:rsidP="00217413">
      <w:pPr>
        <w:spacing w:line="360" w:lineRule="auto"/>
        <w:ind w:firstLine="720"/>
        <w:jc w:val="both"/>
        <w:rPr>
          <w:rFonts w:ascii="Times New Roman" w:hAnsi="Times New Roman" w:cs="Times New Roman"/>
          <w:sz w:val="24"/>
          <w:szCs w:val="24"/>
          <w:lang w:val="ro-RO"/>
        </w:rPr>
      </w:pPr>
      <w:r w:rsidRPr="00217413">
        <w:rPr>
          <w:rFonts w:ascii="Times New Roman" w:hAnsi="Times New Roman" w:cs="Times New Roman"/>
          <w:sz w:val="24"/>
          <w:szCs w:val="24"/>
          <w:lang w:val="ro-RO"/>
        </w:rPr>
        <w:t xml:space="preserve">Adezivii sunt alcătuiți din </w:t>
      </w:r>
      <w:r w:rsidR="00EF2342">
        <w:rPr>
          <w:rFonts w:ascii="Times New Roman" w:hAnsi="Times New Roman" w:cs="Times New Roman"/>
          <w:sz w:val="24"/>
          <w:szCs w:val="24"/>
          <w:lang w:val="ro-RO"/>
        </w:rPr>
        <w:t>monomeri rășinici și solvenții în care aceș</w:t>
      </w:r>
      <w:r w:rsidRPr="00217413">
        <w:rPr>
          <w:rFonts w:ascii="Times New Roman" w:hAnsi="Times New Roman" w:cs="Times New Roman"/>
          <w:sz w:val="24"/>
          <w:szCs w:val="24"/>
          <w:lang w:val="ro-RO"/>
        </w:rPr>
        <w:t>tia su</w:t>
      </w:r>
      <w:r w:rsidR="00EF2342">
        <w:rPr>
          <w:rFonts w:ascii="Times New Roman" w:hAnsi="Times New Roman" w:cs="Times New Roman"/>
          <w:sz w:val="24"/>
          <w:szCs w:val="24"/>
          <w:lang w:val="ro-RO"/>
        </w:rPr>
        <w:t>nt diluați. Monomerii adezivi sunt î</w:t>
      </w:r>
      <w:r w:rsidRPr="00217413">
        <w:rPr>
          <w:rFonts w:ascii="Times New Roman" w:hAnsi="Times New Roman" w:cs="Times New Roman"/>
          <w:sz w:val="24"/>
          <w:szCs w:val="24"/>
          <w:lang w:val="ro-RO"/>
        </w:rPr>
        <w:t>n general molecule bifuncționale, care conțin o grupare polimerizabilă, care reacționează cu materialul de obturație prin copolimerizare. Mai conțin o grupar</w:t>
      </w:r>
      <w:r w:rsidR="00EF2342">
        <w:rPr>
          <w:rFonts w:ascii="Times New Roman" w:hAnsi="Times New Roman" w:cs="Times New Roman"/>
          <w:sz w:val="24"/>
          <w:szCs w:val="24"/>
          <w:lang w:val="ro-RO"/>
        </w:rPr>
        <w:t xml:space="preserve">e adezivă, </w:t>
      </w:r>
      <w:r w:rsidR="00EF2342">
        <w:rPr>
          <w:rFonts w:ascii="Times New Roman" w:hAnsi="Times New Roman" w:cs="Times New Roman"/>
          <w:sz w:val="24"/>
          <w:szCs w:val="24"/>
          <w:lang w:val="ro-RO"/>
        </w:rPr>
        <w:lastRenderedPageBreak/>
        <w:t>care este capabilă să</w:t>
      </w:r>
      <w:r w:rsidRPr="00217413">
        <w:rPr>
          <w:rFonts w:ascii="Times New Roman" w:hAnsi="Times New Roman" w:cs="Times New Roman"/>
          <w:sz w:val="24"/>
          <w:szCs w:val="24"/>
          <w:lang w:val="ro-RO"/>
        </w:rPr>
        <w:t xml:space="preserve"> interacționeze cu substanța dentară prin formarea unor legături chimice, și un spacer, care are rolul de a modifica proprietățile de solubilitate, flexibilitate și umectabilitate ale monomerului adeziv.</w:t>
      </w:r>
    </w:p>
    <w:p w:rsidR="00217413" w:rsidRPr="00217413" w:rsidRDefault="009562EB" w:rsidP="00217413">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Compoziția adezivilor este urmă</w:t>
      </w:r>
      <w:r w:rsidR="00217413" w:rsidRPr="00217413">
        <w:rPr>
          <w:rFonts w:ascii="Times New Roman" w:hAnsi="Times New Roman" w:cs="Times New Roman"/>
          <w:sz w:val="24"/>
          <w:szCs w:val="24"/>
          <w:lang w:val="ro-RO"/>
        </w:rPr>
        <w:t>toarea:</w:t>
      </w:r>
    </w:p>
    <w:p w:rsidR="00217413" w:rsidRDefault="00217413" w:rsidP="00217413">
      <w:pPr>
        <w:spacing w:line="360" w:lineRule="auto"/>
        <w:ind w:firstLine="720"/>
        <w:jc w:val="both"/>
        <w:rPr>
          <w:rFonts w:ascii="Times New Roman" w:hAnsi="Times New Roman" w:cs="Times New Roman"/>
          <w:sz w:val="24"/>
          <w:szCs w:val="24"/>
          <w:lang w:val="ro-RO"/>
        </w:rPr>
      </w:pPr>
      <w:r w:rsidRPr="00217413">
        <w:rPr>
          <w:rFonts w:ascii="Times New Roman" w:hAnsi="Times New Roman" w:cs="Times New Roman"/>
          <w:i/>
          <w:sz w:val="24"/>
          <w:szCs w:val="24"/>
          <w:lang w:val="ro-RO"/>
        </w:rPr>
        <w:t>Primeri</w:t>
      </w:r>
      <w:r w:rsidRPr="00217413">
        <w:rPr>
          <w:rFonts w:ascii="Times New Roman" w:hAnsi="Times New Roman" w:cs="Times New Roman"/>
          <w:sz w:val="24"/>
          <w:szCs w:val="24"/>
          <w:lang w:val="ro-RO"/>
        </w:rPr>
        <w:t>, care sunt monomeri hidrofili care au ca și mediu de transport un solvent. Solventul utilizat este de obicei acetona, apa sau un amestec de etanol si apă. Datorită volatilității lor ridicate, solvenții sunt capabili să</w:t>
      </w:r>
      <w:r w:rsidR="009562EB">
        <w:rPr>
          <w:rFonts w:ascii="Times New Roman" w:hAnsi="Times New Roman" w:cs="Times New Roman"/>
          <w:sz w:val="24"/>
          <w:szCs w:val="24"/>
          <w:lang w:val="ro-RO"/>
        </w:rPr>
        <w:t xml:space="preserve"> îndepărteze apa de la suprafață ș</w:t>
      </w:r>
      <w:r w:rsidRPr="00217413">
        <w:rPr>
          <w:rFonts w:ascii="Times New Roman" w:hAnsi="Times New Roman" w:cs="Times New Roman"/>
          <w:sz w:val="24"/>
          <w:szCs w:val="24"/>
          <w:lang w:val="ro-RO"/>
        </w:rPr>
        <w:t>i din structurile dentare, permițând pătrunderea monomerilor în țesuturile dentare.Monom</w:t>
      </w:r>
      <w:r w:rsidR="009562EB">
        <w:rPr>
          <w:rFonts w:ascii="Times New Roman" w:hAnsi="Times New Roman" w:cs="Times New Roman"/>
          <w:sz w:val="24"/>
          <w:szCs w:val="24"/>
          <w:lang w:val="ro-RO"/>
        </w:rPr>
        <w:t>erii hidrofili conțin două grupă</w:t>
      </w:r>
      <w:r w:rsidRPr="00217413">
        <w:rPr>
          <w:rFonts w:ascii="Times New Roman" w:hAnsi="Times New Roman" w:cs="Times New Roman"/>
          <w:sz w:val="24"/>
          <w:szCs w:val="24"/>
          <w:lang w:val="ro-RO"/>
        </w:rPr>
        <w:t>ri reactive, una hidrofilă, cu afinitate pentru fibrele de colagen demineralizate, și una hidrofobă, care le permite copolime</w:t>
      </w:r>
      <w:r>
        <w:rPr>
          <w:rFonts w:ascii="Times New Roman" w:hAnsi="Times New Roman" w:cs="Times New Roman"/>
          <w:sz w:val="24"/>
          <w:szCs w:val="24"/>
          <w:lang w:val="ro-RO"/>
        </w:rPr>
        <w:t>rizarea cu monomerii rășinici</w:t>
      </w:r>
      <w:r w:rsidRPr="00217413">
        <w:rPr>
          <w:rFonts w:ascii="Times New Roman" w:hAnsi="Times New Roman" w:cs="Times New Roman"/>
          <w:sz w:val="24"/>
          <w:szCs w:val="24"/>
          <w:lang w:val="ro-RO"/>
        </w:rPr>
        <w:t>.</w:t>
      </w:r>
    </w:p>
    <w:p w:rsidR="001F5533" w:rsidRDefault="00217413" w:rsidP="00217413">
      <w:pPr>
        <w:spacing w:line="360" w:lineRule="auto"/>
        <w:ind w:firstLine="720"/>
        <w:jc w:val="both"/>
        <w:rPr>
          <w:rFonts w:ascii="Times New Roman" w:hAnsi="Times New Roman" w:cs="Times New Roman"/>
          <w:sz w:val="24"/>
          <w:szCs w:val="24"/>
          <w:lang w:val="ro-RO"/>
        </w:rPr>
      </w:pPr>
      <w:r w:rsidRPr="00217413">
        <w:rPr>
          <w:rFonts w:ascii="Times New Roman" w:hAnsi="Times New Roman" w:cs="Times New Roman"/>
          <w:sz w:val="24"/>
          <w:szCs w:val="24"/>
          <w:lang w:val="ro-RO"/>
        </w:rPr>
        <w:t>Scopul acestei etape este transformarea suprafeței dentinare hidrofile într-una hidrofobă, cu menținerea în stare expandată a rețelei de colagen demi</w:t>
      </w:r>
      <w:r w:rsidR="009562EB">
        <w:rPr>
          <w:rFonts w:ascii="Times New Roman" w:hAnsi="Times New Roman" w:cs="Times New Roman"/>
          <w:sz w:val="24"/>
          <w:szCs w:val="24"/>
          <w:lang w:val="ro-RO"/>
        </w:rPr>
        <w:t>neralizat, astfel încât să poată</w:t>
      </w:r>
      <w:r w:rsidRPr="00217413">
        <w:rPr>
          <w:rFonts w:ascii="Times New Roman" w:hAnsi="Times New Roman" w:cs="Times New Roman"/>
          <w:sz w:val="24"/>
          <w:szCs w:val="24"/>
          <w:lang w:val="ro-RO"/>
        </w:rPr>
        <w:t xml:space="preserve"> fi infiltrată de </w:t>
      </w:r>
      <w:r>
        <w:rPr>
          <w:rFonts w:ascii="Times New Roman" w:hAnsi="Times New Roman" w:cs="Times New Roman"/>
          <w:sz w:val="24"/>
          <w:szCs w:val="24"/>
          <w:lang w:val="ro-RO"/>
        </w:rPr>
        <w:t>monomerii rășinici hidrofobi</w:t>
      </w:r>
      <w:r w:rsidRPr="00217413">
        <w:rPr>
          <w:rFonts w:ascii="Times New Roman" w:hAnsi="Times New Roman" w:cs="Times New Roman"/>
          <w:sz w:val="24"/>
          <w:szCs w:val="24"/>
          <w:lang w:val="ro-RO"/>
        </w:rPr>
        <w:t>.Adezivii autogravanți conțin monomeri acizi cu g</w:t>
      </w:r>
      <w:r w:rsidR="009562EB">
        <w:rPr>
          <w:rFonts w:ascii="Times New Roman" w:hAnsi="Times New Roman" w:cs="Times New Roman"/>
          <w:sz w:val="24"/>
          <w:szCs w:val="24"/>
          <w:lang w:val="ro-RO"/>
        </w:rPr>
        <w:t>rupă</w:t>
      </w:r>
      <w:r w:rsidRPr="00217413">
        <w:rPr>
          <w:rFonts w:ascii="Times New Roman" w:hAnsi="Times New Roman" w:cs="Times New Roman"/>
          <w:sz w:val="24"/>
          <w:szCs w:val="24"/>
          <w:lang w:val="ro-RO"/>
        </w:rPr>
        <w:t>ri carboxilice sau fosfonice.</w:t>
      </w:r>
    </w:p>
    <w:p w:rsidR="00217413" w:rsidRPr="00217413" w:rsidRDefault="00217413" w:rsidP="00217413">
      <w:pPr>
        <w:spacing w:line="360" w:lineRule="auto"/>
        <w:ind w:firstLine="720"/>
        <w:jc w:val="both"/>
        <w:rPr>
          <w:rFonts w:ascii="Times New Roman" w:hAnsi="Times New Roman" w:cs="Times New Roman"/>
          <w:sz w:val="24"/>
          <w:szCs w:val="24"/>
          <w:lang w:val="ro-RO"/>
        </w:rPr>
      </w:pPr>
      <w:r w:rsidRPr="00217413">
        <w:rPr>
          <w:rFonts w:ascii="Times New Roman" w:hAnsi="Times New Roman" w:cs="Times New Roman"/>
          <w:i/>
          <w:sz w:val="24"/>
          <w:szCs w:val="24"/>
          <w:lang w:val="ro-RO"/>
        </w:rPr>
        <w:t>Adezivi</w:t>
      </w:r>
      <w:r w:rsidR="00100469">
        <w:rPr>
          <w:rFonts w:ascii="Times New Roman" w:hAnsi="Times New Roman" w:cs="Times New Roman"/>
          <w:sz w:val="24"/>
          <w:szCs w:val="24"/>
          <w:lang w:val="ro-RO"/>
        </w:rPr>
        <w:t xml:space="preserve"> care î</w:t>
      </w:r>
      <w:r w:rsidRPr="00217413">
        <w:rPr>
          <w:rFonts w:ascii="Times New Roman" w:hAnsi="Times New Roman" w:cs="Times New Roman"/>
          <w:sz w:val="24"/>
          <w:szCs w:val="24"/>
          <w:lang w:val="ro-RO"/>
        </w:rPr>
        <w:t>n general sunt oligomeri dimetacrilici comp</w:t>
      </w:r>
      <w:r w:rsidR="00100469">
        <w:rPr>
          <w:rFonts w:ascii="Times New Roman" w:hAnsi="Times New Roman" w:cs="Times New Roman"/>
          <w:sz w:val="24"/>
          <w:szCs w:val="24"/>
          <w:lang w:val="ro-RO"/>
        </w:rPr>
        <w:t>atibili cu monomerii utilizați î</w:t>
      </w:r>
      <w:r w:rsidRPr="00217413">
        <w:rPr>
          <w:rFonts w:ascii="Times New Roman" w:hAnsi="Times New Roman" w:cs="Times New Roman"/>
          <w:sz w:val="24"/>
          <w:szCs w:val="24"/>
          <w:lang w:val="ro-RO"/>
        </w:rPr>
        <w:t>n primeri și rășinile compozite. De obicei sunt diluați monomeri cu masă moleculară redusă, pentru a-i aduce la vâscozitatea dorită.Rolul acestora este</w:t>
      </w:r>
      <w:r w:rsidR="00850317">
        <w:rPr>
          <w:rFonts w:ascii="Times New Roman" w:hAnsi="Times New Roman" w:cs="Times New Roman"/>
          <w:sz w:val="24"/>
          <w:szCs w:val="24"/>
          <w:lang w:val="ro-RO"/>
        </w:rPr>
        <w:t xml:space="preserve"> de a stabiliza stratul hibrid ș</w:t>
      </w:r>
      <w:r w:rsidRPr="00217413">
        <w:rPr>
          <w:rFonts w:ascii="Times New Roman" w:hAnsi="Times New Roman" w:cs="Times New Roman"/>
          <w:sz w:val="24"/>
          <w:szCs w:val="24"/>
          <w:lang w:val="ro-RO"/>
        </w:rPr>
        <w:t>i de a forma microfil</w:t>
      </w:r>
      <w:r w:rsidR="00850317">
        <w:rPr>
          <w:rFonts w:ascii="Times New Roman" w:hAnsi="Times New Roman" w:cs="Times New Roman"/>
          <w:sz w:val="24"/>
          <w:szCs w:val="24"/>
          <w:lang w:val="ro-RO"/>
        </w:rPr>
        <w:t>amentele rășinice care pătrund î</w:t>
      </w:r>
      <w:r w:rsidRPr="00217413">
        <w:rPr>
          <w:rFonts w:ascii="Times New Roman" w:hAnsi="Times New Roman" w:cs="Times New Roman"/>
          <w:sz w:val="24"/>
          <w:szCs w:val="24"/>
          <w:lang w:val="ro-RO"/>
        </w:rPr>
        <w:t>n canaliculele dentinare deschise prin gravajul acid.</w:t>
      </w:r>
    </w:p>
    <w:p w:rsidR="00217413" w:rsidRDefault="00217413" w:rsidP="00217413">
      <w:pPr>
        <w:spacing w:line="360" w:lineRule="auto"/>
        <w:ind w:firstLine="720"/>
        <w:jc w:val="both"/>
        <w:rPr>
          <w:rFonts w:ascii="Times New Roman" w:hAnsi="Times New Roman" w:cs="Times New Roman"/>
          <w:sz w:val="24"/>
          <w:szCs w:val="24"/>
          <w:lang w:val="ro-RO"/>
        </w:rPr>
      </w:pPr>
      <w:r w:rsidRPr="00217413">
        <w:rPr>
          <w:rFonts w:ascii="Times New Roman" w:hAnsi="Times New Roman" w:cs="Times New Roman"/>
          <w:sz w:val="24"/>
          <w:szCs w:val="24"/>
          <w:lang w:val="ro-RO"/>
        </w:rPr>
        <w:t>Deoarece oxigenul inhibă reacția de polimerizare, un strat subțire, de aproximativ 15µm, rămâne nepolimerizat la suprafața stratului adeziv. Acesta conține suficiente grupări metacrilice nereacționate pentru a copolimeriza cu rășina compozită.</w:t>
      </w:r>
    </w:p>
    <w:p w:rsidR="00217413" w:rsidRPr="00217413" w:rsidRDefault="00217413" w:rsidP="00217413">
      <w:pPr>
        <w:spacing w:line="360" w:lineRule="auto"/>
        <w:ind w:firstLine="720"/>
        <w:jc w:val="both"/>
        <w:rPr>
          <w:rFonts w:ascii="Times New Roman" w:hAnsi="Times New Roman" w:cs="Times New Roman"/>
          <w:sz w:val="24"/>
          <w:szCs w:val="24"/>
          <w:lang w:val="ro-RO"/>
        </w:rPr>
      </w:pPr>
      <w:r w:rsidRPr="00217413">
        <w:rPr>
          <w:rFonts w:ascii="Times New Roman" w:hAnsi="Times New Roman" w:cs="Times New Roman"/>
          <w:i/>
          <w:sz w:val="24"/>
          <w:szCs w:val="24"/>
          <w:lang w:val="ro-RO"/>
        </w:rPr>
        <w:t>Inițiatorii</w:t>
      </w:r>
      <w:r w:rsidRPr="00217413">
        <w:rPr>
          <w:rFonts w:ascii="Times New Roman" w:hAnsi="Times New Roman" w:cs="Times New Roman"/>
          <w:sz w:val="24"/>
          <w:szCs w:val="24"/>
          <w:lang w:val="ro-RO"/>
        </w:rPr>
        <w:t xml:space="preserve"> sunt reprezentați de camforchinonă și o amină organică, care permit inițierea polimerizării de către radiația vizibilă. Adezivii cu dublă inițiere mai conțin și un catalizator care inițiază autopolimerizarea.</w:t>
      </w:r>
    </w:p>
    <w:p w:rsidR="00217413" w:rsidRPr="00217413" w:rsidRDefault="00217413" w:rsidP="00217413">
      <w:pPr>
        <w:spacing w:line="360" w:lineRule="auto"/>
        <w:ind w:firstLine="720"/>
        <w:jc w:val="both"/>
        <w:rPr>
          <w:rFonts w:ascii="Times New Roman" w:hAnsi="Times New Roman" w:cs="Times New Roman"/>
          <w:sz w:val="24"/>
          <w:szCs w:val="24"/>
          <w:lang w:val="ro-RO"/>
        </w:rPr>
      </w:pPr>
      <w:r w:rsidRPr="00217413">
        <w:rPr>
          <w:rFonts w:ascii="Times New Roman" w:hAnsi="Times New Roman" w:cs="Times New Roman"/>
          <w:i/>
          <w:sz w:val="24"/>
          <w:szCs w:val="24"/>
          <w:lang w:val="ro-RO"/>
        </w:rPr>
        <w:t>Umplutura anorganică</w:t>
      </w:r>
      <w:r w:rsidRPr="00217413">
        <w:rPr>
          <w:rFonts w:ascii="Times New Roman" w:hAnsi="Times New Roman" w:cs="Times New Roman"/>
          <w:sz w:val="24"/>
          <w:szCs w:val="24"/>
          <w:lang w:val="ro-RO"/>
        </w:rPr>
        <w:t xml:space="preserve"> este prezentă doar în anumite sisteme adezive, unde proporția variază între 0,5-40%. De obicei este reprezentată de nanoumplutură, și are rolul de a crește rezistența adezivului, și de asemenea, prin infiltrarea în dentina demineralizată, a stratului hibrid format. De asemenea, ma</w:t>
      </w:r>
      <w:r w:rsidR="00B30C62">
        <w:rPr>
          <w:rFonts w:ascii="Times New Roman" w:hAnsi="Times New Roman" w:cs="Times New Roman"/>
          <w:sz w:val="24"/>
          <w:szCs w:val="24"/>
          <w:lang w:val="ro-RO"/>
        </w:rPr>
        <w:t>i are rol î</w:t>
      </w:r>
      <w:r w:rsidRPr="00217413">
        <w:rPr>
          <w:rFonts w:ascii="Times New Roman" w:hAnsi="Times New Roman" w:cs="Times New Roman"/>
          <w:sz w:val="24"/>
          <w:szCs w:val="24"/>
          <w:lang w:val="ro-RO"/>
        </w:rPr>
        <w:t>n controlul vâscozității adezivului.</w:t>
      </w:r>
    </w:p>
    <w:p w:rsidR="00217413" w:rsidRPr="00217413" w:rsidRDefault="00217413" w:rsidP="00217413">
      <w:pPr>
        <w:spacing w:line="360" w:lineRule="auto"/>
        <w:ind w:firstLine="720"/>
        <w:jc w:val="both"/>
        <w:rPr>
          <w:rFonts w:ascii="Times New Roman" w:hAnsi="Times New Roman" w:cs="Times New Roman"/>
          <w:sz w:val="24"/>
          <w:szCs w:val="24"/>
          <w:lang w:val="ro-RO"/>
        </w:rPr>
      </w:pPr>
      <w:r w:rsidRPr="00217413">
        <w:rPr>
          <w:rFonts w:ascii="Times New Roman" w:hAnsi="Times New Roman" w:cs="Times New Roman"/>
          <w:i/>
          <w:sz w:val="24"/>
          <w:szCs w:val="24"/>
          <w:lang w:val="ro-RO"/>
        </w:rPr>
        <w:lastRenderedPageBreak/>
        <w:t>Alte componente</w:t>
      </w:r>
      <w:r w:rsidRPr="00217413">
        <w:rPr>
          <w:rFonts w:ascii="Times New Roman" w:hAnsi="Times New Roman" w:cs="Times New Roman"/>
          <w:sz w:val="24"/>
          <w:szCs w:val="24"/>
          <w:lang w:val="ro-RO"/>
        </w:rPr>
        <w:t xml:space="preserve"> sunt reprezentate de fluoruri sau agenți antimicrobieni, sau în cazul unor adezivi, factori desensibilizanți, cum este glutaraldehida.Legătura adezivului cu rășina restaurativă se realizează prin copolimerizare la nivelul stratului superficial rămas nepolimerizat. Stratul superficial, foarte subțire, rămâne nepolimerizat ca urmare a inhibiției reacției de polimerizare de către oxigenul atmos</w:t>
      </w:r>
      <w:r w:rsidR="00B30C62">
        <w:rPr>
          <w:rFonts w:ascii="Times New Roman" w:hAnsi="Times New Roman" w:cs="Times New Roman"/>
          <w:sz w:val="24"/>
          <w:szCs w:val="24"/>
          <w:lang w:val="ro-RO"/>
        </w:rPr>
        <w:t>feric. Astfel, la acest nivel se</w:t>
      </w:r>
      <w:r w:rsidRPr="00217413">
        <w:rPr>
          <w:rFonts w:ascii="Times New Roman" w:hAnsi="Times New Roman" w:cs="Times New Roman"/>
          <w:sz w:val="24"/>
          <w:szCs w:val="24"/>
          <w:lang w:val="ro-RO"/>
        </w:rPr>
        <w:t xml:space="preserve"> găsește un numar mare de grupări reactive. Utilizar</w:t>
      </w:r>
      <w:r w:rsidR="00B30C62">
        <w:rPr>
          <w:rFonts w:ascii="Times New Roman" w:hAnsi="Times New Roman" w:cs="Times New Roman"/>
          <w:sz w:val="24"/>
          <w:szCs w:val="24"/>
          <w:lang w:val="ro-RO"/>
        </w:rPr>
        <w:t>ea acelorași monomeri rășinici în rășina compozită și î</w:t>
      </w:r>
      <w:r w:rsidRPr="00217413">
        <w:rPr>
          <w:rFonts w:ascii="Times New Roman" w:hAnsi="Times New Roman" w:cs="Times New Roman"/>
          <w:sz w:val="24"/>
          <w:szCs w:val="24"/>
          <w:lang w:val="ro-RO"/>
        </w:rPr>
        <w:t>n sistemul adeziv, favorizează realizarea unei legături puternice.</w:t>
      </w:r>
    </w:p>
    <w:p w:rsidR="00217413" w:rsidRPr="00217413" w:rsidRDefault="00217413" w:rsidP="00217413">
      <w:pPr>
        <w:spacing w:line="360" w:lineRule="auto"/>
        <w:ind w:firstLine="720"/>
        <w:jc w:val="both"/>
        <w:rPr>
          <w:rFonts w:ascii="Times New Roman" w:hAnsi="Times New Roman" w:cs="Times New Roman"/>
          <w:sz w:val="24"/>
          <w:szCs w:val="24"/>
          <w:lang w:val="ro-RO"/>
        </w:rPr>
      </w:pPr>
      <w:r w:rsidRPr="00217413">
        <w:rPr>
          <w:rFonts w:ascii="Times New Roman" w:hAnsi="Times New Roman" w:cs="Times New Roman"/>
          <w:sz w:val="24"/>
          <w:szCs w:val="24"/>
          <w:lang w:val="ro-RO"/>
        </w:rPr>
        <w:t>În prezent există mai multe clasificări ale adezivilor, d</w:t>
      </w:r>
      <w:r w:rsidR="00B30C62">
        <w:rPr>
          <w:rFonts w:ascii="Times New Roman" w:hAnsi="Times New Roman" w:cs="Times New Roman"/>
          <w:sz w:val="24"/>
          <w:szCs w:val="24"/>
          <w:lang w:val="ro-RO"/>
        </w:rPr>
        <w:t>in care mai importante sunt două, una istoric</w:t>
      </w:r>
      <w:r w:rsidRPr="00217413">
        <w:rPr>
          <w:rFonts w:ascii="Times New Roman" w:hAnsi="Times New Roman" w:cs="Times New Roman"/>
          <w:sz w:val="24"/>
          <w:szCs w:val="24"/>
          <w:lang w:val="ro-RO"/>
        </w:rPr>
        <w:t>,</w:t>
      </w:r>
      <w:r w:rsidR="00B30C62">
        <w:rPr>
          <w:rFonts w:ascii="Times New Roman" w:hAnsi="Times New Roman" w:cs="Times New Roman"/>
          <w:sz w:val="24"/>
          <w:szCs w:val="24"/>
          <w:lang w:val="ro-RO"/>
        </w:rPr>
        <w:t xml:space="preserve"> î</w:t>
      </w:r>
      <w:r w:rsidRPr="00217413">
        <w:rPr>
          <w:rFonts w:ascii="Times New Roman" w:hAnsi="Times New Roman" w:cs="Times New Roman"/>
          <w:sz w:val="24"/>
          <w:szCs w:val="24"/>
          <w:lang w:val="ro-RO"/>
        </w:rPr>
        <w:t>n fun</w:t>
      </w:r>
      <w:r w:rsidR="00B30C62">
        <w:rPr>
          <w:rFonts w:ascii="Times New Roman" w:hAnsi="Times New Roman" w:cs="Times New Roman"/>
          <w:sz w:val="24"/>
          <w:szCs w:val="24"/>
          <w:lang w:val="ro-RO"/>
        </w:rPr>
        <w:t>cție de apariția lor cronologică, și una î</w:t>
      </w:r>
      <w:r w:rsidRPr="00217413">
        <w:rPr>
          <w:rFonts w:ascii="Times New Roman" w:hAnsi="Times New Roman" w:cs="Times New Roman"/>
          <w:sz w:val="24"/>
          <w:szCs w:val="24"/>
          <w:lang w:val="ro-RO"/>
        </w:rPr>
        <w:t>n funcție de modul în care se realizează adeziunea și pașii clinici ne</w:t>
      </w:r>
      <w:r w:rsidR="00B30C62">
        <w:rPr>
          <w:rFonts w:ascii="Times New Roman" w:hAnsi="Times New Roman" w:cs="Times New Roman"/>
          <w:sz w:val="24"/>
          <w:szCs w:val="24"/>
          <w:lang w:val="ro-RO"/>
        </w:rPr>
        <w:t>cesari, propusă de V</w:t>
      </w:r>
      <w:r>
        <w:rPr>
          <w:rFonts w:ascii="Times New Roman" w:hAnsi="Times New Roman" w:cs="Times New Roman"/>
          <w:sz w:val="24"/>
          <w:szCs w:val="24"/>
          <w:lang w:val="ro-RO"/>
        </w:rPr>
        <w:t xml:space="preserve">an Meerbeek. </w:t>
      </w:r>
      <w:r w:rsidRPr="00217413">
        <w:rPr>
          <w:rFonts w:ascii="Times New Roman" w:hAnsi="Times New Roman" w:cs="Times New Roman"/>
          <w:sz w:val="24"/>
          <w:szCs w:val="24"/>
          <w:lang w:val="ro-RO"/>
        </w:rPr>
        <w:t>Acesta propune clasificarea adezivilor astfel:</w:t>
      </w:r>
    </w:p>
    <w:p w:rsidR="00217413" w:rsidRPr="00217413" w:rsidRDefault="00217413" w:rsidP="00217413">
      <w:pPr>
        <w:pStyle w:val="ListParagraph"/>
        <w:numPr>
          <w:ilvl w:val="0"/>
          <w:numId w:val="13"/>
        </w:numPr>
        <w:spacing w:line="360" w:lineRule="auto"/>
        <w:jc w:val="both"/>
        <w:rPr>
          <w:rFonts w:ascii="Times New Roman" w:hAnsi="Times New Roman" w:cs="Times New Roman"/>
          <w:sz w:val="24"/>
          <w:szCs w:val="24"/>
          <w:lang w:val="ro-RO"/>
        </w:rPr>
      </w:pPr>
      <w:r w:rsidRPr="00217413">
        <w:rPr>
          <w:rFonts w:ascii="Times New Roman" w:hAnsi="Times New Roman" w:cs="Times New Roman"/>
          <w:i/>
          <w:sz w:val="24"/>
          <w:szCs w:val="24"/>
          <w:lang w:val="ro-RO"/>
        </w:rPr>
        <w:t>Adezivi cu gravare acidă totală</w:t>
      </w:r>
      <w:r w:rsidRPr="00217413">
        <w:rPr>
          <w:rFonts w:ascii="Times New Roman" w:hAnsi="Times New Roman" w:cs="Times New Roman"/>
          <w:sz w:val="24"/>
          <w:szCs w:val="24"/>
          <w:lang w:val="ro-RO"/>
        </w:rPr>
        <w:t>, gravarea fiind realizată</w:t>
      </w:r>
      <w:r w:rsidR="003307B6">
        <w:rPr>
          <w:rFonts w:ascii="Times New Roman" w:hAnsi="Times New Roman" w:cs="Times New Roman"/>
          <w:sz w:val="24"/>
          <w:szCs w:val="24"/>
          <w:lang w:val="ro-RO"/>
        </w:rPr>
        <w:t xml:space="preserve"> î</w:t>
      </w:r>
      <w:r w:rsidRPr="00217413">
        <w:rPr>
          <w:rFonts w:ascii="Times New Roman" w:hAnsi="Times New Roman" w:cs="Times New Roman"/>
          <w:sz w:val="24"/>
          <w:szCs w:val="24"/>
          <w:lang w:val="ro-RO"/>
        </w:rPr>
        <w:t>n general cu acid fosforic 30-40%. Aceștia pot fi în două componente, primer și adeziv, sau monocomponent, când prime</w:t>
      </w:r>
      <w:r w:rsidR="003307B6">
        <w:rPr>
          <w:rFonts w:ascii="Times New Roman" w:hAnsi="Times New Roman" w:cs="Times New Roman"/>
          <w:sz w:val="24"/>
          <w:szCs w:val="24"/>
          <w:lang w:val="ro-RO"/>
        </w:rPr>
        <w:t>rul și adezivul sunt combinate în acelaș</w:t>
      </w:r>
      <w:r w:rsidRPr="00217413">
        <w:rPr>
          <w:rFonts w:ascii="Times New Roman" w:hAnsi="Times New Roman" w:cs="Times New Roman"/>
          <w:sz w:val="24"/>
          <w:szCs w:val="24"/>
          <w:lang w:val="ro-RO"/>
        </w:rPr>
        <w:t>i ambalaj.</w:t>
      </w:r>
    </w:p>
    <w:p w:rsidR="00217413" w:rsidRPr="00217413" w:rsidRDefault="00217413" w:rsidP="00217413">
      <w:pPr>
        <w:pStyle w:val="ListParagraph"/>
        <w:numPr>
          <w:ilvl w:val="0"/>
          <w:numId w:val="13"/>
        </w:numPr>
        <w:spacing w:line="360" w:lineRule="auto"/>
        <w:jc w:val="both"/>
        <w:rPr>
          <w:rFonts w:ascii="Times New Roman" w:hAnsi="Times New Roman" w:cs="Times New Roman"/>
          <w:sz w:val="24"/>
          <w:szCs w:val="24"/>
          <w:lang w:val="ro-RO"/>
        </w:rPr>
      </w:pPr>
      <w:r w:rsidRPr="00217413">
        <w:rPr>
          <w:rFonts w:ascii="Times New Roman" w:hAnsi="Times New Roman" w:cs="Times New Roman"/>
          <w:i/>
          <w:sz w:val="24"/>
          <w:szCs w:val="24"/>
          <w:lang w:val="ro-RO"/>
        </w:rPr>
        <w:t>Adezivi autogravanți</w:t>
      </w:r>
      <w:r w:rsidRPr="00217413">
        <w:rPr>
          <w:rFonts w:ascii="Times New Roman" w:hAnsi="Times New Roman" w:cs="Times New Roman"/>
          <w:sz w:val="24"/>
          <w:szCs w:val="24"/>
          <w:lang w:val="ro-RO"/>
        </w:rPr>
        <w:t xml:space="preserve">, care pot fi ușori (pH≥2), intermediari (pH≈1,5) și tari (pH≤1). </w:t>
      </w:r>
    </w:p>
    <w:p w:rsidR="00217413" w:rsidRPr="00217413" w:rsidRDefault="00217413" w:rsidP="00217413">
      <w:pPr>
        <w:pStyle w:val="ListParagraph"/>
        <w:numPr>
          <w:ilvl w:val="0"/>
          <w:numId w:val="13"/>
        </w:numPr>
        <w:spacing w:line="360" w:lineRule="auto"/>
        <w:jc w:val="both"/>
        <w:rPr>
          <w:rFonts w:ascii="Times New Roman" w:hAnsi="Times New Roman" w:cs="Times New Roman"/>
          <w:i/>
          <w:sz w:val="24"/>
          <w:szCs w:val="24"/>
          <w:lang w:val="ro-RO"/>
        </w:rPr>
      </w:pPr>
      <w:r w:rsidRPr="00217413">
        <w:rPr>
          <w:rFonts w:ascii="Times New Roman" w:hAnsi="Times New Roman" w:cs="Times New Roman"/>
          <w:i/>
          <w:sz w:val="24"/>
          <w:szCs w:val="24"/>
          <w:lang w:val="ro-RO"/>
        </w:rPr>
        <w:t>Adezivi ce au la bază glass-ionomeri</w:t>
      </w:r>
    </w:p>
    <w:p w:rsidR="00217413" w:rsidRPr="00217413" w:rsidRDefault="00217413" w:rsidP="00217413">
      <w:pPr>
        <w:spacing w:line="360" w:lineRule="auto"/>
        <w:ind w:firstLine="720"/>
        <w:jc w:val="both"/>
        <w:rPr>
          <w:rFonts w:ascii="Times New Roman" w:hAnsi="Times New Roman" w:cs="Times New Roman"/>
          <w:sz w:val="24"/>
          <w:szCs w:val="24"/>
          <w:lang w:val="ro-RO"/>
        </w:rPr>
      </w:pPr>
      <w:r w:rsidRPr="00217413">
        <w:rPr>
          <w:rFonts w:ascii="Times New Roman" w:hAnsi="Times New Roman" w:cs="Times New Roman"/>
          <w:sz w:val="24"/>
          <w:szCs w:val="24"/>
          <w:lang w:val="ro-RO"/>
        </w:rPr>
        <w:t>Adezivii au corespondențe în cele două clasificări. Astfel, din punct de vedere al clasificăr</w:t>
      </w:r>
      <w:r w:rsidR="004A6E2A">
        <w:rPr>
          <w:rFonts w:ascii="Times New Roman" w:hAnsi="Times New Roman" w:cs="Times New Roman"/>
          <w:sz w:val="24"/>
          <w:szCs w:val="24"/>
          <w:lang w:val="ro-RO"/>
        </w:rPr>
        <w:t>ii istorice, semnificativi, și î</w:t>
      </w:r>
      <w:r w:rsidRPr="00217413">
        <w:rPr>
          <w:rFonts w:ascii="Times New Roman" w:hAnsi="Times New Roman" w:cs="Times New Roman"/>
          <w:sz w:val="24"/>
          <w:szCs w:val="24"/>
          <w:lang w:val="ro-RO"/>
        </w:rPr>
        <w:t>ncă util</w:t>
      </w:r>
      <w:r w:rsidR="004A6E2A">
        <w:rPr>
          <w:rFonts w:ascii="Times New Roman" w:hAnsi="Times New Roman" w:cs="Times New Roman"/>
          <w:sz w:val="24"/>
          <w:szCs w:val="24"/>
          <w:lang w:val="ro-RO"/>
        </w:rPr>
        <w:t>izați, sunt adezivii din generaț</w:t>
      </w:r>
      <w:r w:rsidRPr="00217413">
        <w:rPr>
          <w:rFonts w:ascii="Times New Roman" w:hAnsi="Times New Roman" w:cs="Times New Roman"/>
          <w:sz w:val="24"/>
          <w:szCs w:val="24"/>
          <w:lang w:val="ro-RO"/>
        </w:rPr>
        <w:t>iile 4, 5, 6 și 7. Astfel, adezivii din generația a 4-a sunt adezivi care necesită gravare acidă separată, și sunt bicomponenţi, primer şi adeziv. Cei din generaţia a 5-a sunt de asemenea adezivi care necesită gravarea acidă separată, însă pr</w:t>
      </w:r>
      <w:r w:rsidR="004A6E2A">
        <w:rPr>
          <w:rFonts w:ascii="Times New Roman" w:hAnsi="Times New Roman" w:cs="Times New Roman"/>
          <w:sz w:val="24"/>
          <w:szCs w:val="24"/>
          <w:lang w:val="ro-RO"/>
        </w:rPr>
        <w:t>imerul şi adezivul sunt combinați î</w:t>
      </w:r>
      <w:r w:rsidRPr="00217413">
        <w:rPr>
          <w:rFonts w:ascii="Times New Roman" w:hAnsi="Times New Roman" w:cs="Times New Roman"/>
          <w:sz w:val="24"/>
          <w:szCs w:val="24"/>
          <w:lang w:val="ro-RO"/>
        </w:rPr>
        <w:t>n acelaşi ambalaj. Adezivii din generaţia a 6-a, sunt adezivi autogravanţi, prezenţi în sistem bicomponent, iar adezivii generaţiei a 7-a sunt adezivi monocomponenţi, autogravanţi.</w:t>
      </w:r>
    </w:p>
    <w:p w:rsidR="00217413" w:rsidRPr="00217413" w:rsidRDefault="00217413" w:rsidP="00217413">
      <w:pPr>
        <w:spacing w:line="360" w:lineRule="auto"/>
        <w:ind w:firstLine="720"/>
        <w:jc w:val="both"/>
        <w:rPr>
          <w:rFonts w:ascii="Times New Roman" w:hAnsi="Times New Roman" w:cs="Times New Roman"/>
          <w:sz w:val="24"/>
          <w:szCs w:val="24"/>
          <w:lang w:val="ro-RO"/>
        </w:rPr>
      </w:pPr>
      <w:r w:rsidRPr="00217413">
        <w:rPr>
          <w:rFonts w:ascii="Times New Roman" w:hAnsi="Times New Roman" w:cs="Times New Roman"/>
          <w:sz w:val="24"/>
          <w:szCs w:val="24"/>
          <w:lang w:val="ro-RO"/>
        </w:rPr>
        <w:t>Mecanismul adeziunii, în mod simplist poate fi explicat astfel: un agent de gravare demineralizează substratul, iar locul mineralelor îndepărtate este luat de monomerii rășinici, a căror polimerizare realizează o structură compozită, denumită strat hibrid</w:t>
      </w:r>
      <w:r w:rsidR="002E36FA">
        <w:rPr>
          <w:rFonts w:ascii="Times New Roman" w:hAnsi="Times New Roman" w:cs="Times New Roman"/>
          <w:sz w:val="24"/>
          <w:szCs w:val="24"/>
          <w:lang w:val="ro-RO"/>
        </w:rPr>
        <w:t>.</w:t>
      </w:r>
    </w:p>
    <w:p w:rsidR="00217413" w:rsidRDefault="00217413" w:rsidP="00217413">
      <w:pPr>
        <w:spacing w:line="360" w:lineRule="auto"/>
        <w:jc w:val="both"/>
        <w:rPr>
          <w:rFonts w:ascii="Times New Roman" w:hAnsi="Times New Roman" w:cs="Times New Roman"/>
          <w:b/>
          <w:sz w:val="28"/>
          <w:szCs w:val="28"/>
          <w:lang w:val="ro-RO"/>
        </w:rPr>
      </w:pPr>
      <w:r>
        <w:rPr>
          <w:rFonts w:ascii="Times New Roman" w:hAnsi="Times New Roman" w:cs="Times New Roman"/>
          <w:b/>
          <w:sz w:val="28"/>
          <w:szCs w:val="28"/>
          <w:lang w:val="ro-RO"/>
        </w:rPr>
        <w:tab/>
      </w:r>
    </w:p>
    <w:p w:rsidR="009F7363" w:rsidRDefault="009F7363" w:rsidP="00217413">
      <w:pPr>
        <w:spacing w:line="360" w:lineRule="auto"/>
        <w:jc w:val="both"/>
        <w:rPr>
          <w:rFonts w:ascii="Times New Roman" w:hAnsi="Times New Roman" w:cs="Times New Roman"/>
          <w:b/>
          <w:sz w:val="28"/>
          <w:szCs w:val="28"/>
          <w:lang w:val="ro-RO"/>
        </w:rPr>
      </w:pPr>
    </w:p>
    <w:p w:rsidR="001F5533" w:rsidRPr="00185028" w:rsidRDefault="001F5533" w:rsidP="00CD0601">
      <w:pPr>
        <w:spacing w:line="360" w:lineRule="auto"/>
        <w:ind w:firstLine="720"/>
        <w:jc w:val="both"/>
        <w:rPr>
          <w:rFonts w:ascii="Times New Roman" w:hAnsi="Times New Roman" w:cs="Times New Roman"/>
          <w:sz w:val="24"/>
          <w:szCs w:val="24"/>
          <w:lang w:val="ro-RO"/>
        </w:rPr>
      </w:pPr>
      <w:r w:rsidRPr="006076BA">
        <w:rPr>
          <w:rFonts w:ascii="Times New Roman" w:hAnsi="Times New Roman" w:cs="Times New Roman"/>
          <w:sz w:val="24"/>
          <w:szCs w:val="24"/>
          <w:lang w:val="ro-RO"/>
        </w:rPr>
        <w:lastRenderedPageBreak/>
        <w:t>Ad</w:t>
      </w:r>
      <w:r w:rsidR="00B12F95">
        <w:rPr>
          <w:rFonts w:ascii="Times New Roman" w:hAnsi="Times New Roman" w:cs="Times New Roman"/>
          <w:sz w:val="24"/>
          <w:szCs w:val="24"/>
          <w:lang w:val="ro-RO"/>
        </w:rPr>
        <w:t>eziunea răşinilor la ţesuturile</w:t>
      </w:r>
      <w:r w:rsidRPr="006076BA">
        <w:rPr>
          <w:rFonts w:ascii="Times New Roman" w:hAnsi="Times New Roman" w:cs="Times New Roman"/>
          <w:sz w:val="24"/>
          <w:szCs w:val="24"/>
          <w:lang w:val="ro-RO"/>
        </w:rPr>
        <w:t xml:space="preserve"> dure dentare se poate face prin patru mecanisme posibile</w:t>
      </w:r>
      <w:r w:rsidR="00185028" w:rsidRPr="009F7363">
        <w:rPr>
          <w:rFonts w:ascii="Times New Roman" w:hAnsi="Times New Roman" w:cs="Times New Roman"/>
          <w:sz w:val="24"/>
          <w:szCs w:val="24"/>
          <w:lang w:val="fr-FR"/>
        </w:rPr>
        <w:t>:</w:t>
      </w:r>
    </w:p>
    <w:p w:rsidR="001F5533" w:rsidRPr="006076BA" w:rsidRDefault="001F5533" w:rsidP="00CD0601">
      <w:pPr>
        <w:pStyle w:val="ListParagraph"/>
        <w:numPr>
          <w:ilvl w:val="0"/>
          <w:numId w:val="4"/>
        </w:numPr>
        <w:spacing w:line="360" w:lineRule="auto"/>
        <w:jc w:val="both"/>
        <w:rPr>
          <w:rFonts w:ascii="Times New Roman" w:hAnsi="Times New Roman" w:cs="Times New Roman"/>
          <w:sz w:val="24"/>
          <w:szCs w:val="24"/>
          <w:lang w:val="ro-RO"/>
        </w:rPr>
      </w:pPr>
      <w:r w:rsidRPr="006076BA">
        <w:rPr>
          <w:rFonts w:ascii="Times New Roman" w:hAnsi="Times New Roman" w:cs="Times New Roman"/>
          <w:sz w:val="24"/>
          <w:szCs w:val="24"/>
          <w:lang w:val="ro-RO"/>
        </w:rPr>
        <w:t>mecanic – pen</w:t>
      </w:r>
      <w:r w:rsidR="00185028">
        <w:rPr>
          <w:rFonts w:ascii="Times New Roman" w:hAnsi="Times New Roman" w:cs="Times New Roman"/>
          <w:sz w:val="24"/>
          <w:szCs w:val="24"/>
          <w:lang w:val="ro-RO"/>
        </w:rPr>
        <w:t>etrare</w:t>
      </w:r>
      <w:r w:rsidRPr="006076BA">
        <w:rPr>
          <w:rFonts w:ascii="Times New Roman" w:hAnsi="Times New Roman" w:cs="Times New Roman"/>
          <w:sz w:val="24"/>
          <w:szCs w:val="24"/>
          <w:lang w:val="ro-RO"/>
        </w:rPr>
        <w:t>a</w:t>
      </w:r>
      <w:r w:rsidR="00185028">
        <w:rPr>
          <w:rFonts w:ascii="Times New Roman" w:hAnsi="Times New Roman" w:cs="Times New Roman"/>
          <w:sz w:val="24"/>
          <w:szCs w:val="24"/>
          <w:lang w:val="ro-RO"/>
        </w:rPr>
        <w:t xml:space="preserve"> răşinii fluide </w:t>
      </w:r>
      <w:r w:rsidRPr="006076BA">
        <w:rPr>
          <w:rFonts w:ascii="Times New Roman" w:hAnsi="Times New Roman" w:cs="Times New Roman"/>
          <w:sz w:val="24"/>
          <w:szCs w:val="24"/>
          <w:lang w:val="ro-RO"/>
        </w:rPr>
        <w:t>şi întărirea acesteia în ţesutrile dure dentare, cu formarea de filamente.</w:t>
      </w:r>
    </w:p>
    <w:p w:rsidR="001F5533" w:rsidRPr="006076BA" w:rsidRDefault="001F5533" w:rsidP="00CD0601">
      <w:pPr>
        <w:pStyle w:val="ListParagraph"/>
        <w:numPr>
          <w:ilvl w:val="0"/>
          <w:numId w:val="4"/>
        </w:numPr>
        <w:spacing w:line="360" w:lineRule="auto"/>
        <w:jc w:val="both"/>
        <w:rPr>
          <w:rFonts w:ascii="Times New Roman" w:hAnsi="Times New Roman" w:cs="Times New Roman"/>
          <w:sz w:val="24"/>
          <w:szCs w:val="24"/>
          <w:lang w:val="ro-RO"/>
        </w:rPr>
      </w:pPr>
      <w:r w:rsidRPr="006076BA">
        <w:rPr>
          <w:rFonts w:ascii="Times New Roman" w:hAnsi="Times New Roman" w:cs="Times New Roman"/>
          <w:sz w:val="24"/>
          <w:szCs w:val="24"/>
          <w:lang w:val="ro-RO"/>
        </w:rPr>
        <w:t>difuziun</w:t>
      </w:r>
      <w:r w:rsidR="00A51A39">
        <w:rPr>
          <w:rFonts w:ascii="Times New Roman" w:hAnsi="Times New Roman" w:cs="Times New Roman"/>
          <w:sz w:val="24"/>
          <w:szCs w:val="24"/>
          <w:lang w:val="ro-RO"/>
        </w:rPr>
        <w:t>e – prin precipitarea pe suprafa</w:t>
      </w:r>
      <w:r w:rsidRPr="006076BA">
        <w:rPr>
          <w:rFonts w:ascii="Times New Roman" w:hAnsi="Times New Roman" w:cs="Times New Roman"/>
          <w:sz w:val="24"/>
          <w:szCs w:val="24"/>
          <w:lang w:val="ro-RO"/>
        </w:rPr>
        <w:t>ţa ţesuturilor dure a unor s</w:t>
      </w:r>
      <w:r w:rsidR="00A51A39">
        <w:rPr>
          <w:rFonts w:ascii="Times New Roman" w:hAnsi="Times New Roman" w:cs="Times New Roman"/>
          <w:sz w:val="24"/>
          <w:szCs w:val="24"/>
          <w:lang w:val="ro-RO"/>
        </w:rPr>
        <w:t>uprafeţe de care pot adera (mec</w:t>
      </w:r>
      <w:r w:rsidRPr="006076BA">
        <w:rPr>
          <w:rFonts w:ascii="Times New Roman" w:hAnsi="Times New Roman" w:cs="Times New Roman"/>
          <w:sz w:val="24"/>
          <w:szCs w:val="24"/>
          <w:lang w:val="ro-RO"/>
        </w:rPr>
        <w:t>anic sau chimic) monomerii din răşini.</w:t>
      </w:r>
    </w:p>
    <w:p w:rsidR="001F5533" w:rsidRPr="006076BA" w:rsidRDefault="001F5533" w:rsidP="00CD0601">
      <w:pPr>
        <w:pStyle w:val="ListParagraph"/>
        <w:numPr>
          <w:ilvl w:val="0"/>
          <w:numId w:val="4"/>
        </w:numPr>
        <w:spacing w:line="360" w:lineRule="auto"/>
        <w:jc w:val="both"/>
        <w:rPr>
          <w:rFonts w:ascii="Times New Roman" w:hAnsi="Times New Roman" w:cs="Times New Roman"/>
          <w:sz w:val="24"/>
          <w:szCs w:val="24"/>
          <w:lang w:val="ro-RO"/>
        </w:rPr>
      </w:pPr>
      <w:r w:rsidRPr="006076BA">
        <w:rPr>
          <w:rFonts w:ascii="Times New Roman" w:hAnsi="Times New Roman" w:cs="Times New Roman"/>
          <w:sz w:val="24"/>
          <w:szCs w:val="24"/>
          <w:lang w:val="ro-RO"/>
        </w:rPr>
        <w:t>adsorţie – adeziunea de fază organică (în principal colagen de tip I) sau anorganică (hidorxiapatită) a ţesuturilor dure dentare.</w:t>
      </w:r>
    </w:p>
    <w:p w:rsidR="001F5533" w:rsidRDefault="001F5533" w:rsidP="00CD0601">
      <w:pPr>
        <w:pStyle w:val="ListParagraph"/>
        <w:numPr>
          <w:ilvl w:val="0"/>
          <w:numId w:val="4"/>
        </w:numPr>
        <w:spacing w:line="360" w:lineRule="auto"/>
        <w:jc w:val="both"/>
        <w:rPr>
          <w:rFonts w:ascii="Times New Roman" w:hAnsi="Times New Roman" w:cs="Times New Roman"/>
          <w:sz w:val="24"/>
          <w:szCs w:val="24"/>
          <w:lang w:val="ro-RO"/>
        </w:rPr>
      </w:pPr>
      <w:r w:rsidRPr="006076BA">
        <w:rPr>
          <w:rFonts w:ascii="Times New Roman" w:hAnsi="Times New Roman" w:cs="Times New Roman"/>
          <w:sz w:val="24"/>
          <w:szCs w:val="24"/>
          <w:lang w:val="ro-RO"/>
        </w:rPr>
        <w:t xml:space="preserve">Combinaţii între mecanismele precedente.  </w:t>
      </w:r>
    </w:p>
    <w:p w:rsidR="001F5533" w:rsidRDefault="001F5533" w:rsidP="00CD0601">
      <w:pPr>
        <w:spacing w:after="0" w:line="360"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Condiţia esenţială pentru obţinerea unor succese clinice pe termen lung, cu scopul de a obţine valori ridicate ale forţelor de adeziune, este respectarea unor principii generale :</w:t>
      </w:r>
    </w:p>
    <w:p w:rsidR="001F5533" w:rsidRDefault="001F5533" w:rsidP="00CD0601">
      <w:pPr>
        <w:pStyle w:val="ListParagraph"/>
        <w:numPr>
          <w:ilvl w:val="0"/>
          <w:numId w:val="5"/>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Unghiul de contact dintre adeziv şi suprafaţa aderentului  trebuie să fie cât mai mic, cu scopul de a obţine o umectare cât mai bună şi a reduce</w:t>
      </w:r>
      <w:r w:rsidR="00A478C0">
        <w:rPr>
          <w:rFonts w:ascii="Times New Roman" w:hAnsi="Times New Roman" w:cs="Times New Roman"/>
          <w:sz w:val="24"/>
          <w:szCs w:val="24"/>
          <w:lang w:val="fr-FR"/>
        </w:rPr>
        <w:t xml:space="preserve"> concentrările de stres la inter</w:t>
      </w:r>
      <w:r>
        <w:rPr>
          <w:rFonts w:ascii="Times New Roman" w:hAnsi="Times New Roman" w:cs="Times New Roman"/>
          <w:sz w:val="24"/>
          <w:szCs w:val="24"/>
          <w:lang w:val="fr-FR"/>
        </w:rPr>
        <w:t>faţă.</w:t>
      </w:r>
    </w:p>
    <w:p w:rsidR="001F5533" w:rsidRDefault="001F5533" w:rsidP="00A478C0">
      <w:pPr>
        <w:pStyle w:val="ListParagraph"/>
        <w:numPr>
          <w:ilvl w:val="0"/>
          <w:numId w:val="5"/>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Adezivul trebuie să aibă tensiunea superficială inferioară energiei (tensiunii) superficiale critice a aderentului.</w:t>
      </w:r>
    </w:p>
    <w:p w:rsidR="001F5533" w:rsidRDefault="001F5533" w:rsidP="00CD0601">
      <w:pPr>
        <w:pStyle w:val="ListParagraph"/>
        <w:numPr>
          <w:ilvl w:val="0"/>
          <w:numId w:val="5"/>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Vâscozitatea iniţială a adezivului trebuie să fie suficient de mică, iar timpul de întărire suficient de mare, astfel încât microretenţiile de pe suprafaţa aderentului să poată fi umplute complet.</w:t>
      </w:r>
    </w:p>
    <w:p w:rsidR="001F5533" w:rsidRDefault="001F5533" w:rsidP="00CD0601">
      <w:pPr>
        <w:pStyle w:val="ListParagraph"/>
        <w:numPr>
          <w:ilvl w:val="0"/>
          <w:numId w:val="5"/>
        </w:numPr>
        <w:spacing w:after="0" w:line="360" w:lineRule="auto"/>
        <w:jc w:val="both"/>
        <w:rPr>
          <w:rFonts w:ascii="Times New Roman" w:hAnsi="Times New Roman" w:cs="Times New Roman"/>
          <w:sz w:val="24"/>
          <w:szCs w:val="24"/>
          <w:lang w:val="fr-FR"/>
        </w:rPr>
      </w:pPr>
      <w:r w:rsidRPr="00213D04">
        <w:rPr>
          <w:rFonts w:ascii="Times New Roman" w:hAnsi="Times New Roman" w:cs="Times New Roman"/>
          <w:sz w:val="24"/>
          <w:szCs w:val="24"/>
          <w:lang w:val="fr-FR"/>
        </w:rPr>
        <w:t>Suprafaţaaderentului</w:t>
      </w:r>
      <w:r w:rsidR="00A478C0">
        <w:rPr>
          <w:rFonts w:ascii="Times New Roman" w:hAnsi="Times New Roman" w:cs="Times New Roman"/>
          <w:sz w:val="24"/>
          <w:szCs w:val="24"/>
          <w:lang w:val="fr-FR"/>
        </w:rPr>
        <w:t xml:space="preserve"> trebuie să</w:t>
      </w:r>
      <w:r w:rsidRPr="00213D04">
        <w:rPr>
          <w:rFonts w:ascii="Times New Roman" w:hAnsi="Times New Roman" w:cs="Times New Roman"/>
          <w:sz w:val="24"/>
          <w:szCs w:val="24"/>
          <w:lang w:val="fr-FR"/>
        </w:rPr>
        <w:t xml:space="preserve"> fie curată. Se eliminăcompuşiicuenergiesuperficialămicăsauimpurităţile (placabacteriană, tartrul, depunerileexogene, acesteafavorizândformareaincluziunilor</w:t>
      </w:r>
      <w:r>
        <w:rPr>
          <w:rFonts w:ascii="Times New Roman" w:hAnsi="Times New Roman" w:cs="Times New Roman"/>
          <w:sz w:val="24"/>
          <w:szCs w:val="24"/>
          <w:lang w:val="fr-FR"/>
        </w:rPr>
        <w:t>de aer) sau cele care asigură doar legarea de stratul superficial, slab ataşat de aderent.</w:t>
      </w:r>
    </w:p>
    <w:p w:rsidR="001F5533" w:rsidRPr="001E2661" w:rsidRDefault="001F5533" w:rsidP="00CD0601">
      <w:pPr>
        <w:pStyle w:val="ListParagraph"/>
        <w:numPr>
          <w:ilvl w:val="0"/>
          <w:numId w:val="5"/>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Dacă suprafaţa aderentului se condiţionează prin diferite procedee în vederea obţinerii de microretenţii, acestea trebuiesă fie eficace şi să acţioneze în sensul evitării formării incluz</w:t>
      </w:r>
      <w:r w:rsidRPr="001E2661">
        <w:rPr>
          <w:rFonts w:ascii="Times New Roman" w:hAnsi="Times New Roman" w:cs="Times New Roman"/>
          <w:sz w:val="24"/>
          <w:szCs w:val="24"/>
          <w:lang w:val="fr-FR"/>
        </w:rPr>
        <w:t>iunilor de aerînacelaşi plan sauprinapropriere.</w:t>
      </w:r>
    </w:p>
    <w:p w:rsidR="001F5533" w:rsidRDefault="001F5533" w:rsidP="00CD0601">
      <w:pPr>
        <w:pStyle w:val="ListParagraph"/>
        <w:numPr>
          <w:ilvl w:val="0"/>
          <w:numId w:val="5"/>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Forţele induse de  întărirea (priza sau polimerizarea) adezivului , nu trebuie să fie mai mari decât forţele de atracţie intermoleculară formate la contactarea aerentului cu adezivul.</w:t>
      </w:r>
    </w:p>
    <w:p w:rsidR="001F5533" w:rsidRDefault="001F5533" w:rsidP="00CD0601">
      <w:pPr>
        <w:pStyle w:val="ListParagraph"/>
        <w:numPr>
          <w:ilvl w:val="0"/>
          <w:numId w:val="5"/>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Utilizarea agenţilor de îm</w:t>
      </w:r>
      <w:r w:rsidR="0023061C">
        <w:rPr>
          <w:rFonts w:ascii="Times New Roman" w:hAnsi="Times New Roman" w:cs="Times New Roman"/>
          <w:sz w:val="24"/>
          <w:szCs w:val="24"/>
          <w:lang w:val="fr-FR"/>
        </w:rPr>
        <w:t>bunătăţire a adeziunii atunci câ</w:t>
      </w:r>
      <w:r>
        <w:rPr>
          <w:rFonts w:ascii="Times New Roman" w:hAnsi="Times New Roman" w:cs="Times New Roman"/>
          <w:sz w:val="24"/>
          <w:szCs w:val="24"/>
          <w:lang w:val="fr-FR"/>
        </w:rPr>
        <w:t>nd este posibil sau arăşinilor cu adeziune chimică.</w:t>
      </w:r>
    </w:p>
    <w:p w:rsidR="001F5533" w:rsidRPr="00213D04" w:rsidRDefault="001F5533" w:rsidP="00CD0601">
      <w:pPr>
        <w:pStyle w:val="ListParagraph"/>
        <w:numPr>
          <w:ilvl w:val="0"/>
          <w:numId w:val="5"/>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Obţinerea unui contact cât </w:t>
      </w:r>
      <w:r w:rsidR="0023061C">
        <w:rPr>
          <w:rFonts w:ascii="Times New Roman" w:hAnsi="Times New Roman" w:cs="Times New Roman"/>
          <w:sz w:val="24"/>
          <w:szCs w:val="24"/>
          <w:lang w:val="fr-FR"/>
        </w:rPr>
        <w:t>mai strâ</w:t>
      </w:r>
      <w:r>
        <w:rPr>
          <w:rFonts w:ascii="Times New Roman" w:hAnsi="Times New Roman" w:cs="Times New Roman"/>
          <w:sz w:val="24"/>
          <w:szCs w:val="24"/>
          <w:lang w:val="fr-FR"/>
        </w:rPr>
        <w:t>ns între adeziv şi substrat.</w:t>
      </w:r>
    </w:p>
    <w:p w:rsidR="001F5533" w:rsidRDefault="001F5533" w:rsidP="00CD0601">
      <w:pPr>
        <w:spacing w:after="0" w:line="360" w:lineRule="auto"/>
        <w:jc w:val="both"/>
        <w:rPr>
          <w:rFonts w:ascii="Times New Roman" w:hAnsi="Times New Roman" w:cs="Times New Roman"/>
          <w:sz w:val="24"/>
          <w:szCs w:val="24"/>
          <w:lang w:val="fr-FR"/>
        </w:rPr>
      </w:pPr>
    </w:p>
    <w:p w:rsidR="001F5533" w:rsidRPr="001E1BB3" w:rsidRDefault="000B1052" w:rsidP="00F23B5D">
      <w:pPr>
        <w:pStyle w:val="Heading3"/>
        <w:rPr>
          <w:rFonts w:ascii="Times New Roman" w:hAnsi="Times New Roman" w:cs="Times New Roman"/>
          <w:b/>
          <w:i/>
          <w:u w:val="single"/>
          <w:lang w:val="fr-FR"/>
        </w:rPr>
      </w:pPr>
      <w:bookmarkStart w:id="9" w:name="_Toc423954238"/>
      <w:r w:rsidRPr="001E1BB3">
        <w:rPr>
          <w:rFonts w:ascii="Times New Roman" w:hAnsi="Times New Roman" w:cs="Times New Roman"/>
          <w:b/>
          <w:i/>
          <w:u w:val="single"/>
          <w:lang w:val="fr-FR"/>
        </w:rPr>
        <w:lastRenderedPageBreak/>
        <w:t>2.3</w:t>
      </w:r>
      <w:r w:rsidR="001F5533" w:rsidRPr="001E1BB3">
        <w:rPr>
          <w:rFonts w:ascii="Times New Roman" w:hAnsi="Times New Roman" w:cs="Times New Roman"/>
          <w:b/>
          <w:i/>
          <w:u w:val="single"/>
          <w:lang w:val="fr-FR"/>
        </w:rPr>
        <w:t>.1 Adeziunea la smal</w:t>
      </w:r>
      <w:r w:rsidR="009F7363" w:rsidRPr="001E1BB3">
        <w:rPr>
          <w:rFonts w:ascii="Times New Roman" w:hAnsi="Times New Roman" w:cs="Times New Roman"/>
          <w:b/>
          <w:i/>
          <w:u w:val="single"/>
          <w:lang w:val="fr-FR"/>
        </w:rPr>
        <w:t>ț</w:t>
      </w:r>
      <w:bookmarkEnd w:id="9"/>
    </w:p>
    <w:p w:rsidR="002B3E5C" w:rsidRPr="00A139AC" w:rsidRDefault="002B3E5C" w:rsidP="00CD0601">
      <w:pPr>
        <w:spacing w:after="0" w:line="360" w:lineRule="auto"/>
        <w:ind w:left="720"/>
        <w:jc w:val="center"/>
        <w:rPr>
          <w:rFonts w:ascii="Times New Roman" w:hAnsi="Times New Roman" w:cs="Times New Roman"/>
          <w:b/>
          <w:sz w:val="28"/>
          <w:szCs w:val="28"/>
          <w:lang w:val="fr-FR"/>
        </w:rPr>
      </w:pPr>
    </w:p>
    <w:p w:rsidR="001F5533" w:rsidRDefault="001F5533" w:rsidP="00CD0601">
      <w:p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Pentru obținerea unei suprafețe favorabile din punct de vedere al direcț</w:t>
      </w:r>
      <w:r w:rsidR="00DC6BB1">
        <w:rPr>
          <w:rFonts w:ascii="Times New Roman" w:hAnsi="Times New Roman" w:cs="Times New Roman"/>
          <w:sz w:val="24"/>
          <w:szCs w:val="24"/>
          <w:lang w:val="fr-FR"/>
        </w:rPr>
        <w:t>iei prismelor de smalț, care să</w:t>
      </w:r>
      <w:r>
        <w:rPr>
          <w:rFonts w:ascii="Times New Roman" w:hAnsi="Times New Roman" w:cs="Times New Roman"/>
          <w:sz w:val="24"/>
          <w:szCs w:val="24"/>
          <w:lang w:val="fr-FR"/>
        </w:rPr>
        <w:t xml:space="preserve"> prezinte o umectabilitate crescută și o energie liberă de suprafață înaltă, smalțul este pregătit prin d</w:t>
      </w:r>
      <w:r w:rsidR="00DC6BB1">
        <w:rPr>
          <w:rFonts w:ascii="Times New Roman" w:hAnsi="Times New Roman" w:cs="Times New Roman"/>
          <w:sz w:val="24"/>
          <w:szCs w:val="24"/>
          <w:lang w:val="fr-FR"/>
        </w:rPr>
        <w:t>iferite metode. Totuși atunci câ</w:t>
      </w:r>
      <w:r>
        <w:rPr>
          <w:rFonts w:ascii="Times New Roman" w:hAnsi="Times New Roman" w:cs="Times New Roman"/>
          <w:sz w:val="24"/>
          <w:szCs w:val="24"/>
          <w:lang w:val="fr-FR"/>
        </w:rPr>
        <w:t>nd se dorește pregătirea unei cavități, sunt câteva aspecte ce trebuie luate în considerare cum ar fi direcția pris</w:t>
      </w:r>
      <w:r w:rsidR="00DC6BB1">
        <w:rPr>
          <w:rFonts w:ascii="Times New Roman" w:hAnsi="Times New Roman" w:cs="Times New Roman"/>
          <w:sz w:val="24"/>
          <w:szCs w:val="24"/>
          <w:lang w:val="fr-FR"/>
        </w:rPr>
        <w:t>melor de smalț și grosimea pereț</w:t>
      </w:r>
      <w:r>
        <w:rPr>
          <w:rFonts w:ascii="Times New Roman" w:hAnsi="Times New Roman" w:cs="Times New Roman"/>
          <w:sz w:val="24"/>
          <w:szCs w:val="24"/>
          <w:lang w:val="fr-FR"/>
        </w:rPr>
        <w:t>ilor restanți.</w:t>
      </w:r>
    </w:p>
    <w:p w:rsidR="001F5533" w:rsidRDefault="001F5533" w:rsidP="00CD0601">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fr-FR"/>
        </w:rPr>
        <w:tab/>
      </w:r>
      <w:r>
        <w:rPr>
          <w:rFonts w:ascii="Times New Roman" w:hAnsi="Times New Roman" w:cs="Times New Roman"/>
          <w:sz w:val="24"/>
          <w:szCs w:val="24"/>
          <w:lang w:val="ro-RO"/>
        </w:rPr>
        <w:t xml:space="preserve">Mecanismul adeziunii rășinilor compozite </w:t>
      </w:r>
      <w:r w:rsidR="0020008D">
        <w:rPr>
          <w:rFonts w:ascii="Times New Roman" w:hAnsi="Times New Roman" w:cs="Times New Roman"/>
          <w:sz w:val="24"/>
          <w:szCs w:val="24"/>
          <w:lang w:val="ro-RO"/>
        </w:rPr>
        <w:t>la smalț se desfășoară</w:t>
      </w:r>
      <w:r>
        <w:rPr>
          <w:rFonts w:ascii="Times New Roman" w:hAnsi="Times New Roman" w:cs="Times New Roman"/>
          <w:sz w:val="24"/>
          <w:szCs w:val="24"/>
          <w:lang w:val="ro-RO"/>
        </w:rPr>
        <w:t xml:space="preserve"> în următorul mod</w:t>
      </w:r>
      <w:r w:rsidRPr="00855B96">
        <w:rPr>
          <w:rFonts w:ascii="Times New Roman" w:hAnsi="Times New Roman" w:cs="Times New Roman"/>
          <w:sz w:val="24"/>
          <w:szCs w:val="24"/>
          <w:lang w:val="fr-FR"/>
        </w:rPr>
        <w:t>:</w:t>
      </w:r>
      <w:r>
        <w:rPr>
          <w:rFonts w:ascii="Times New Roman" w:hAnsi="Times New Roman" w:cs="Times New Roman"/>
          <w:sz w:val="24"/>
          <w:szCs w:val="24"/>
          <w:lang w:val="ro-RO"/>
        </w:rPr>
        <w:t xml:space="preserve"> un agent de gravaj acid este folosit pentru îndepărtarea componentei anorganice a smalțului, rămânând doar rețeaua organică a acestuia. Ulterior această rețea este pătrunsă de agentul adeziv, luând locul substanței organice îndepărtate. Agentul adeziv este polimerizat, realizând astfel o legătură micromecanică între rășina compozită și smalțul subdiacent. </w:t>
      </w:r>
    </w:p>
    <w:p w:rsidR="00F23B5D" w:rsidRDefault="00F23B5D" w:rsidP="00CD0601">
      <w:pPr>
        <w:spacing w:after="0" w:line="360" w:lineRule="auto"/>
        <w:jc w:val="both"/>
        <w:rPr>
          <w:rFonts w:ascii="Times New Roman" w:hAnsi="Times New Roman" w:cs="Times New Roman"/>
          <w:sz w:val="24"/>
          <w:szCs w:val="24"/>
          <w:lang w:val="ro-RO"/>
        </w:rPr>
      </w:pPr>
    </w:p>
    <w:p w:rsidR="001F5533" w:rsidRPr="005025EF" w:rsidRDefault="001F5533" w:rsidP="00F23B5D">
      <w:pPr>
        <w:spacing w:after="0" w:line="360" w:lineRule="auto"/>
        <w:jc w:val="both"/>
        <w:rPr>
          <w:rFonts w:ascii="Times New Roman" w:hAnsi="Times New Roman" w:cs="Times New Roman"/>
          <w:b/>
          <w:i/>
          <w:sz w:val="24"/>
          <w:szCs w:val="24"/>
          <w:lang w:val="ro-RO"/>
        </w:rPr>
      </w:pPr>
      <w:r w:rsidRPr="005025EF">
        <w:rPr>
          <w:rFonts w:ascii="Times New Roman" w:hAnsi="Times New Roman" w:cs="Times New Roman"/>
          <w:b/>
          <w:i/>
          <w:sz w:val="24"/>
          <w:szCs w:val="24"/>
          <w:lang w:val="ro-RO"/>
        </w:rPr>
        <w:t>Tăria și tipul acidului utilizat</w:t>
      </w:r>
    </w:p>
    <w:p w:rsidR="001F5533" w:rsidRDefault="001F5533" w:rsidP="0020008D">
      <w:pPr>
        <w:spacing w:after="0" w:line="360" w:lineRule="auto"/>
        <w:jc w:val="both"/>
        <w:rPr>
          <w:rFonts w:ascii="Times New Roman" w:hAnsi="Times New Roman" w:cs="Times New Roman"/>
          <w:sz w:val="24"/>
          <w:szCs w:val="24"/>
          <w:lang w:val="ro-RO"/>
        </w:rPr>
      </w:pPr>
      <w:r w:rsidRPr="009F7363">
        <w:rPr>
          <w:rFonts w:ascii="Times New Roman" w:hAnsi="Times New Roman" w:cs="Times New Roman"/>
          <w:sz w:val="24"/>
          <w:szCs w:val="24"/>
          <w:lang w:val="ro-RO"/>
        </w:rPr>
        <w:tab/>
        <w:t>Odată preparată mecani</w:t>
      </w:r>
      <w:r w:rsidR="0020008D" w:rsidRPr="009F7363">
        <w:rPr>
          <w:rFonts w:ascii="Times New Roman" w:hAnsi="Times New Roman" w:cs="Times New Roman"/>
          <w:sz w:val="24"/>
          <w:szCs w:val="24"/>
          <w:lang w:val="ro-RO"/>
        </w:rPr>
        <w:t>c, suprafața smalțului necesită ”</w:t>
      </w:r>
      <w:r w:rsidRPr="009F7363">
        <w:rPr>
          <w:rFonts w:ascii="Times New Roman" w:hAnsi="Times New Roman" w:cs="Times New Roman"/>
          <w:sz w:val="24"/>
          <w:szCs w:val="24"/>
          <w:lang w:val="ro-RO"/>
        </w:rPr>
        <w:t xml:space="preserve"> activare </w:t>
      </w:r>
      <w:r>
        <w:rPr>
          <w:rFonts w:ascii="Times New Roman" w:hAnsi="Times New Roman" w:cs="Times New Roman"/>
          <w:sz w:val="24"/>
          <w:szCs w:val="24"/>
          <w:lang w:val="ro-RO"/>
        </w:rPr>
        <w:t>”</w:t>
      </w:r>
      <w:r w:rsidR="00AE3686">
        <w:rPr>
          <w:rFonts w:ascii="Times New Roman" w:hAnsi="Times New Roman" w:cs="Times New Roman"/>
          <w:sz w:val="24"/>
          <w:szCs w:val="24"/>
          <w:lang w:val="ro-RO"/>
        </w:rPr>
        <w:t>,</w:t>
      </w:r>
      <w:r>
        <w:rPr>
          <w:rFonts w:ascii="Times New Roman" w:hAnsi="Times New Roman" w:cs="Times New Roman"/>
          <w:sz w:val="24"/>
          <w:szCs w:val="24"/>
          <w:lang w:val="ro-RO"/>
        </w:rPr>
        <w:t xml:space="preserve"> procedeu posibi</w:t>
      </w:r>
      <w:r w:rsidR="00AE3686">
        <w:rPr>
          <w:rFonts w:ascii="Times New Roman" w:hAnsi="Times New Roman" w:cs="Times New Roman"/>
          <w:sz w:val="24"/>
          <w:szCs w:val="24"/>
          <w:lang w:val="ro-RO"/>
        </w:rPr>
        <w:t>l prin creșterea energiei libere</w:t>
      </w:r>
      <w:r>
        <w:rPr>
          <w:rFonts w:ascii="Times New Roman" w:hAnsi="Times New Roman" w:cs="Times New Roman"/>
          <w:sz w:val="24"/>
          <w:szCs w:val="24"/>
          <w:lang w:val="ro-RO"/>
        </w:rPr>
        <w:t xml:space="preserve"> de suprafață. Buonocore, comunică în 1955 faptul că soluția de acid fosforic 85%, aplicată la nivelul smalțului, augm</w:t>
      </w:r>
      <w:r w:rsidR="00AE3686">
        <w:rPr>
          <w:rFonts w:ascii="Times New Roman" w:hAnsi="Times New Roman" w:cs="Times New Roman"/>
          <w:sz w:val="24"/>
          <w:szCs w:val="24"/>
          <w:lang w:val="ro-RO"/>
        </w:rPr>
        <w:t>entează considerabil retenția ră</w:t>
      </w:r>
      <w:r>
        <w:rPr>
          <w:rFonts w:ascii="Times New Roman" w:hAnsi="Times New Roman" w:cs="Times New Roman"/>
          <w:sz w:val="24"/>
          <w:szCs w:val="24"/>
          <w:lang w:val="ro-RO"/>
        </w:rPr>
        <w:t>șinilor acrilice la țesutul adamantin. De la acest studiu s-a pornit la înțelegerea și soluționarea eșecurilor le</w:t>
      </w:r>
      <w:r w:rsidR="00AE3686">
        <w:rPr>
          <w:rFonts w:ascii="Times New Roman" w:hAnsi="Times New Roman" w:cs="Times New Roman"/>
          <w:sz w:val="24"/>
          <w:szCs w:val="24"/>
          <w:lang w:val="ro-RO"/>
        </w:rPr>
        <w:t>gate de primele utilizări ale ră</w:t>
      </w:r>
      <w:r>
        <w:rPr>
          <w:rFonts w:ascii="Times New Roman" w:hAnsi="Times New Roman" w:cs="Times New Roman"/>
          <w:sz w:val="24"/>
          <w:szCs w:val="24"/>
          <w:lang w:val="ro-RO"/>
        </w:rPr>
        <w:t>ș</w:t>
      </w:r>
      <w:r w:rsidR="00AE3686">
        <w:rPr>
          <w:rFonts w:ascii="Times New Roman" w:hAnsi="Times New Roman" w:cs="Times New Roman"/>
          <w:sz w:val="24"/>
          <w:szCs w:val="24"/>
          <w:lang w:val="ro-RO"/>
        </w:rPr>
        <w:t>inilor acrilice și ale ră</w:t>
      </w:r>
      <w:r>
        <w:rPr>
          <w:rFonts w:ascii="Times New Roman" w:hAnsi="Times New Roman" w:cs="Times New Roman"/>
          <w:sz w:val="24"/>
          <w:szCs w:val="24"/>
          <w:lang w:val="ro-RO"/>
        </w:rPr>
        <w:t>șinilor compozite ca materiale adezive de restaurare. În studiile ulterioare Buonocore a descoperit că o concentrație crescută a acidului folo</w:t>
      </w:r>
      <w:r w:rsidR="00AE3686">
        <w:rPr>
          <w:rFonts w:ascii="Times New Roman" w:hAnsi="Times New Roman" w:cs="Times New Roman"/>
          <w:sz w:val="24"/>
          <w:szCs w:val="24"/>
          <w:lang w:val="ro-RO"/>
        </w:rPr>
        <w:t>sit la gravaj, nu înseamnă</w:t>
      </w:r>
      <w:r>
        <w:rPr>
          <w:rFonts w:ascii="Times New Roman" w:hAnsi="Times New Roman" w:cs="Times New Roman"/>
          <w:sz w:val="24"/>
          <w:szCs w:val="24"/>
          <w:lang w:val="ro-RO"/>
        </w:rPr>
        <w:t xml:space="preserve"> o demineralizare mai puternică, ci dimpotrivă, cu cât concentrația acestuia este mai mare, cu atât modificările aduse suprafeței smalț</w:t>
      </w:r>
      <w:r w:rsidR="00A876A7">
        <w:rPr>
          <w:rFonts w:ascii="Times New Roman" w:hAnsi="Times New Roman" w:cs="Times New Roman"/>
          <w:sz w:val="24"/>
          <w:szCs w:val="24"/>
          <w:lang w:val="ro-RO"/>
        </w:rPr>
        <w:t>ului sunt mai reduse</w:t>
      </w:r>
      <w:r w:rsidRPr="00855B96">
        <w:rPr>
          <w:rFonts w:ascii="Times New Roman" w:hAnsi="Times New Roman" w:cs="Times New Roman"/>
          <w:sz w:val="24"/>
          <w:szCs w:val="24"/>
          <w:lang w:val="ro-RO"/>
        </w:rPr>
        <w:t>. De asemenea, el afirm</w:t>
      </w:r>
      <w:r>
        <w:rPr>
          <w:rFonts w:ascii="Times New Roman" w:hAnsi="Times New Roman" w:cs="Times New Roman"/>
          <w:sz w:val="24"/>
          <w:szCs w:val="24"/>
          <w:lang w:val="ro-RO"/>
        </w:rPr>
        <w:t>ă că din p</w:t>
      </w:r>
      <w:r w:rsidR="005D3F0C">
        <w:rPr>
          <w:rFonts w:ascii="Times New Roman" w:hAnsi="Times New Roman" w:cs="Times New Roman"/>
          <w:sz w:val="24"/>
          <w:szCs w:val="24"/>
          <w:lang w:val="ro-RO"/>
        </w:rPr>
        <w:t>unct de vedere al adeziunii, adâ</w:t>
      </w:r>
      <w:r>
        <w:rPr>
          <w:rFonts w:ascii="Times New Roman" w:hAnsi="Times New Roman" w:cs="Times New Roman"/>
          <w:sz w:val="24"/>
          <w:szCs w:val="24"/>
          <w:lang w:val="ro-RO"/>
        </w:rPr>
        <w:t>ncimea microretențiilor este mai puțin importantă, elementul deter</w:t>
      </w:r>
      <w:r w:rsidR="00926406">
        <w:rPr>
          <w:rFonts w:ascii="Times New Roman" w:hAnsi="Times New Roman" w:cs="Times New Roman"/>
          <w:sz w:val="24"/>
          <w:szCs w:val="24"/>
          <w:lang w:val="ro-RO"/>
        </w:rPr>
        <w:t>minant fiind numărul și diamterul</w:t>
      </w:r>
      <w:r>
        <w:rPr>
          <w:rFonts w:ascii="Times New Roman" w:hAnsi="Times New Roman" w:cs="Times New Roman"/>
          <w:sz w:val="24"/>
          <w:szCs w:val="24"/>
          <w:lang w:val="ro-RO"/>
        </w:rPr>
        <w:t xml:space="preserve"> acestora. Astfel, el pledează pentru obținerea unui strat hibrid de o grosime mai redusă, însă omogen, în detrimentul u</w:t>
      </w:r>
      <w:r w:rsidR="005D3F0C">
        <w:rPr>
          <w:rFonts w:ascii="Times New Roman" w:hAnsi="Times New Roman" w:cs="Times New Roman"/>
          <w:sz w:val="24"/>
          <w:szCs w:val="24"/>
          <w:lang w:val="ro-RO"/>
        </w:rPr>
        <w:t>nuia de o profunzime mai mare, î</w:t>
      </w:r>
      <w:r>
        <w:rPr>
          <w:rFonts w:ascii="Times New Roman" w:hAnsi="Times New Roman" w:cs="Times New Roman"/>
          <w:sz w:val="24"/>
          <w:szCs w:val="24"/>
          <w:lang w:val="ro-RO"/>
        </w:rPr>
        <w:t>nsă neuniform.</w:t>
      </w:r>
    </w:p>
    <w:p w:rsidR="001F5533" w:rsidRDefault="001F5533" w:rsidP="00CD0601">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Gradul de formare al unor precipitate solubile sau insolubile la suprafața smalțului este determinat de concentrația acizilor. În acest sens, conform unor studii realizate de Silverstone, în cazul unor concentrații mai mici de 27% acidul ortofosforic determină formarea de ortodifosfat de calciu monohidratat, care blochează microretențiile obținu</w:t>
      </w:r>
      <w:r w:rsidR="00353530">
        <w:rPr>
          <w:rFonts w:ascii="Times New Roman" w:hAnsi="Times New Roman" w:cs="Times New Roman"/>
          <w:sz w:val="24"/>
          <w:szCs w:val="24"/>
          <w:lang w:val="ro-RO"/>
        </w:rPr>
        <w:t>te prin gravaj și nu poate fi ușor îndepă</w:t>
      </w:r>
      <w:r>
        <w:rPr>
          <w:rFonts w:ascii="Times New Roman" w:hAnsi="Times New Roman" w:cs="Times New Roman"/>
          <w:sz w:val="24"/>
          <w:szCs w:val="24"/>
          <w:lang w:val="ro-RO"/>
        </w:rPr>
        <w:t>rtat de pe suprafața sma</w:t>
      </w:r>
      <w:r w:rsidR="00A876A7">
        <w:rPr>
          <w:rFonts w:ascii="Times New Roman" w:hAnsi="Times New Roman" w:cs="Times New Roman"/>
          <w:sz w:val="24"/>
          <w:szCs w:val="24"/>
          <w:lang w:val="ro-RO"/>
        </w:rPr>
        <w:t>lțului</w:t>
      </w:r>
      <w:r>
        <w:rPr>
          <w:rFonts w:ascii="Times New Roman" w:hAnsi="Times New Roman" w:cs="Times New Roman"/>
          <w:sz w:val="24"/>
          <w:szCs w:val="24"/>
          <w:lang w:val="ro-RO"/>
        </w:rPr>
        <w:t>.</w:t>
      </w:r>
    </w:p>
    <w:p w:rsidR="001F5533" w:rsidRDefault="001F5533" w:rsidP="00CD0601">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ab/>
        <w:t>Efectele pe care alți acizi le determină la nivelul smalțului, au fost studiate de-a lungul timpului. Astfel s-a determinat că</w:t>
      </w:r>
      <w:r w:rsidR="00353530">
        <w:rPr>
          <w:rFonts w:ascii="Times New Roman" w:hAnsi="Times New Roman" w:cs="Times New Roman"/>
          <w:sz w:val="24"/>
          <w:szCs w:val="24"/>
          <w:lang w:val="ro-RO"/>
        </w:rPr>
        <w:t xml:space="preserve"> acidul piruvic produce modificări histologice mai reduse decâ</w:t>
      </w:r>
      <w:r>
        <w:rPr>
          <w:rFonts w:ascii="Times New Roman" w:hAnsi="Times New Roman" w:cs="Times New Roman"/>
          <w:sz w:val="24"/>
          <w:szCs w:val="24"/>
          <w:lang w:val="ro-RO"/>
        </w:rPr>
        <w:t xml:space="preserve">t cel ortofosforic, acidul lactic a determinat modificări histologice mai profunde, însă s-a dovedit a avea un efect toxic asupra pulpei dentare, iar </w:t>
      </w:r>
      <w:r w:rsidR="00353530">
        <w:rPr>
          <w:rFonts w:ascii="Times New Roman" w:hAnsi="Times New Roman" w:cs="Times New Roman"/>
          <w:sz w:val="24"/>
          <w:szCs w:val="24"/>
          <w:lang w:val="ro-RO"/>
        </w:rPr>
        <w:t>acizii maleic, citric, azotic ș</w:t>
      </w:r>
      <w:r>
        <w:rPr>
          <w:rFonts w:ascii="Times New Roman" w:hAnsi="Times New Roman" w:cs="Times New Roman"/>
          <w:sz w:val="24"/>
          <w:szCs w:val="24"/>
          <w:lang w:val="ro-RO"/>
        </w:rPr>
        <w:t xml:space="preserve">i poliacrilic au determinat modificări histologice pe adâncimi între 2-10 </w:t>
      </w:r>
      <w:r w:rsidRPr="005025EF">
        <w:rPr>
          <w:rFonts w:ascii="Times New Roman" w:hAnsi="Times New Roman" w:cs="Times New Roman"/>
          <w:sz w:val="24"/>
          <w:szCs w:val="24"/>
          <w:lang w:val="ro-RO"/>
        </w:rPr>
        <w:t>µm</w:t>
      </w:r>
      <w:r>
        <w:rPr>
          <w:rFonts w:ascii="Times New Roman" w:hAnsi="Times New Roman" w:cs="Times New Roman"/>
          <w:sz w:val="24"/>
          <w:szCs w:val="24"/>
          <w:lang w:val="ro-RO"/>
        </w:rPr>
        <w:t>.</w:t>
      </w:r>
    </w:p>
    <w:p w:rsidR="001F5533" w:rsidRDefault="001F5533" w:rsidP="00CD0601">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Principalele forme în care sunt folosiți acizii sunt lichidă sau gel. Forma lichidă pătrunde mai bine în neregularitățile reliefului ocluzal, în timp ce gelurile asigură un contact mai eficient cu zona care trebuie demineralizată, având o vâscozitate mai mare. În mod ideal acidul ar trebui să prezinte o fluiditate suficientă pentru a forma un unghi de contact mic cu suprafața subdiacentă</w:t>
      </w:r>
      <w:r w:rsidR="00353530">
        <w:rPr>
          <w:rFonts w:ascii="Times New Roman" w:hAnsi="Times New Roman" w:cs="Times New Roman"/>
          <w:sz w:val="24"/>
          <w:szCs w:val="24"/>
          <w:lang w:val="ro-RO"/>
        </w:rPr>
        <w:t>,</w:t>
      </w:r>
      <w:r>
        <w:rPr>
          <w:rFonts w:ascii="Times New Roman" w:hAnsi="Times New Roman" w:cs="Times New Roman"/>
          <w:sz w:val="24"/>
          <w:szCs w:val="24"/>
          <w:lang w:val="ro-RO"/>
        </w:rPr>
        <w:t xml:space="preserve"> dar în același timp să fie suficient de vâscos pentru a </w:t>
      </w:r>
      <w:r w:rsidR="00F23B5D">
        <w:rPr>
          <w:rFonts w:ascii="Times New Roman" w:hAnsi="Times New Roman" w:cs="Times New Roman"/>
          <w:sz w:val="24"/>
          <w:szCs w:val="24"/>
          <w:lang w:val="ro-RO"/>
        </w:rPr>
        <w:t>rămâne acolo unde a fost depus.</w:t>
      </w:r>
    </w:p>
    <w:p w:rsidR="00F23B5D" w:rsidRDefault="00F23B5D" w:rsidP="00CD0601">
      <w:pPr>
        <w:spacing w:after="0" w:line="360" w:lineRule="auto"/>
        <w:jc w:val="both"/>
        <w:rPr>
          <w:rFonts w:ascii="Times New Roman" w:hAnsi="Times New Roman" w:cs="Times New Roman"/>
          <w:sz w:val="24"/>
          <w:szCs w:val="24"/>
          <w:lang w:val="ro-RO"/>
        </w:rPr>
      </w:pPr>
    </w:p>
    <w:p w:rsidR="002B3E5C" w:rsidRPr="00D77CB1" w:rsidRDefault="001F5533" w:rsidP="00CD0601">
      <w:pPr>
        <w:spacing w:after="0" w:line="360" w:lineRule="auto"/>
        <w:jc w:val="both"/>
        <w:rPr>
          <w:rFonts w:ascii="Times New Roman" w:hAnsi="Times New Roman" w:cs="Times New Roman"/>
          <w:b/>
          <w:i/>
          <w:sz w:val="24"/>
          <w:szCs w:val="24"/>
          <w:lang w:val="ro-RO"/>
        </w:rPr>
      </w:pPr>
      <w:r w:rsidRPr="00D77CB1">
        <w:rPr>
          <w:rFonts w:ascii="Times New Roman" w:hAnsi="Times New Roman" w:cs="Times New Roman"/>
          <w:b/>
          <w:i/>
          <w:sz w:val="24"/>
          <w:szCs w:val="24"/>
          <w:lang w:val="ro-RO"/>
        </w:rPr>
        <w:t>Timpul de gravare</w:t>
      </w:r>
    </w:p>
    <w:p w:rsidR="001F5533" w:rsidRPr="009B557A" w:rsidRDefault="001F5533" w:rsidP="00CD0601">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Este cunoscut faptul că în general timpul de gravare de 15 sec. determină formarea unor microretenții care să conducă la o adeziune suficientă, astfel încât</w:t>
      </w:r>
      <w:r w:rsidR="000512A3">
        <w:rPr>
          <w:rFonts w:ascii="Times New Roman" w:hAnsi="Times New Roman" w:cs="Times New Roman"/>
          <w:sz w:val="24"/>
          <w:szCs w:val="24"/>
          <w:lang w:val="ro-RO"/>
        </w:rPr>
        <w:t>,</w:t>
      </w:r>
      <w:r>
        <w:rPr>
          <w:rFonts w:ascii="Times New Roman" w:hAnsi="Times New Roman" w:cs="Times New Roman"/>
          <w:sz w:val="24"/>
          <w:szCs w:val="24"/>
          <w:lang w:val="ro-RO"/>
        </w:rPr>
        <w:t xml:space="preserve"> la o eventuală cedare a legăturii adeziv</w:t>
      </w:r>
      <w:r w:rsidR="000512A3">
        <w:rPr>
          <w:rFonts w:ascii="Times New Roman" w:hAnsi="Times New Roman" w:cs="Times New Roman"/>
          <w:sz w:val="24"/>
          <w:szCs w:val="24"/>
          <w:lang w:val="ro-RO"/>
        </w:rPr>
        <w:t>e, aceasta să</w:t>
      </w:r>
      <w:r w:rsidR="00A876A7">
        <w:rPr>
          <w:rFonts w:ascii="Times New Roman" w:hAnsi="Times New Roman" w:cs="Times New Roman"/>
          <w:sz w:val="24"/>
          <w:szCs w:val="24"/>
          <w:lang w:val="ro-RO"/>
        </w:rPr>
        <w:t xml:space="preserve"> fie de tip coeziv</w:t>
      </w:r>
      <w:r w:rsidRPr="00855B96">
        <w:rPr>
          <w:rFonts w:ascii="Times New Roman" w:hAnsi="Times New Roman" w:cs="Times New Roman"/>
          <w:sz w:val="24"/>
          <w:szCs w:val="24"/>
          <w:lang w:val="ro-RO"/>
        </w:rPr>
        <w:t xml:space="preserve">. </w:t>
      </w:r>
    </w:p>
    <w:p w:rsidR="001F5533" w:rsidRPr="009F7363" w:rsidRDefault="001F5533" w:rsidP="00CD0601">
      <w:pPr>
        <w:spacing w:line="360" w:lineRule="auto"/>
        <w:jc w:val="both"/>
        <w:rPr>
          <w:rFonts w:ascii="Times New Roman" w:hAnsi="Times New Roman" w:cs="Times New Roman"/>
          <w:sz w:val="24"/>
          <w:szCs w:val="24"/>
          <w:lang w:val="ro-RO"/>
        </w:rPr>
      </w:pPr>
      <w:r w:rsidRPr="00855B96">
        <w:rPr>
          <w:rFonts w:ascii="Times New Roman" w:hAnsi="Times New Roman" w:cs="Times New Roman"/>
          <w:sz w:val="24"/>
          <w:szCs w:val="24"/>
          <w:lang w:val="ro-RO"/>
        </w:rPr>
        <w:tab/>
      </w:r>
      <w:r w:rsidRPr="009F7363">
        <w:rPr>
          <w:rFonts w:ascii="Times New Roman" w:hAnsi="Times New Roman" w:cs="Times New Roman"/>
          <w:sz w:val="24"/>
          <w:szCs w:val="24"/>
          <w:lang w:val="ro-RO"/>
        </w:rPr>
        <w:t>Lipsa producerii microretențiilor de profunzimea și lățimea necesară este datorată unui timp de gravare prea scurt, în schimb un timp de gravare prea lung poate rezulta în dizolvarea matricii organice și reducerea dimensiunilor microretentiilor, având ca și consecință reducerea valorilor adeziuni</w:t>
      </w:r>
      <w:r w:rsidR="000512A3" w:rsidRPr="009F7363">
        <w:rPr>
          <w:rFonts w:ascii="Times New Roman" w:hAnsi="Times New Roman" w:cs="Times New Roman"/>
          <w:sz w:val="24"/>
          <w:szCs w:val="24"/>
          <w:lang w:val="ro-RO"/>
        </w:rPr>
        <w:t>i</w:t>
      </w:r>
      <w:r w:rsidRPr="009F7363">
        <w:rPr>
          <w:rFonts w:ascii="Times New Roman" w:hAnsi="Times New Roman" w:cs="Times New Roman"/>
          <w:sz w:val="24"/>
          <w:szCs w:val="24"/>
          <w:lang w:val="ro-RO"/>
        </w:rPr>
        <w:t>.</w:t>
      </w:r>
    </w:p>
    <w:p w:rsidR="001F5533" w:rsidRPr="00855B96" w:rsidRDefault="001F5533" w:rsidP="00CD0601">
      <w:pPr>
        <w:spacing w:line="360" w:lineRule="auto"/>
        <w:jc w:val="both"/>
        <w:rPr>
          <w:rFonts w:ascii="Times New Roman" w:hAnsi="Times New Roman" w:cs="Times New Roman"/>
          <w:sz w:val="24"/>
          <w:szCs w:val="24"/>
          <w:lang w:val="fr-FR"/>
        </w:rPr>
      </w:pPr>
      <w:r w:rsidRPr="009F7363">
        <w:rPr>
          <w:rFonts w:ascii="Times New Roman" w:hAnsi="Times New Roman" w:cs="Times New Roman"/>
          <w:sz w:val="24"/>
          <w:szCs w:val="24"/>
          <w:lang w:val="ro-RO"/>
        </w:rPr>
        <w:tab/>
        <w:t>Prin pensularea continuă a acidului pe toată perioada aplicări</w:t>
      </w:r>
      <w:r w:rsidR="00EF3411" w:rsidRPr="009F7363">
        <w:rPr>
          <w:rFonts w:ascii="Times New Roman" w:hAnsi="Times New Roman" w:cs="Times New Roman"/>
          <w:sz w:val="24"/>
          <w:szCs w:val="24"/>
          <w:lang w:val="ro-RO"/>
        </w:rPr>
        <w:t>i</w:t>
      </w:r>
      <w:r w:rsidRPr="009F7363">
        <w:rPr>
          <w:rFonts w:ascii="Times New Roman" w:hAnsi="Times New Roman" w:cs="Times New Roman"/>
          <w:sz w:val="24"/>
          <w:szCs w:val="24"/>
          <w:lang w:val="ro-RO"/>
        </w:rPr>
        <w:t xml:space="preserve"> s-a observat obținerea unei mai bune dizolvări a smalțului, resturile a</w:t>
      </w:r>
      <w:r w:rsidR="00EF3411" w:rsidRPr="009F7363">
        <w:rPr>
          <w:rFonts w:ascii="Times New Roman" w:hAnsi="Times New Roman" w:cs="Times New Roman"/>
          <w:sz w:val="24"/>
          <w:szCs w:val="24"/>
          <w:lang w:val="ro-RO"/>
        </w:rPr>
        <w:t>melare fiind mai eficient îndepă</w:t>
      </w:r>
      <w:r w:rsidRPr="009F7363">
        <w:rPr>
          <w:rFonts w:ascii="Times New Roman" w:hAnsi="Times New Roman" w:cs="Times New Roman"/>
          <w:sz w:val="24"/>
          <w:szCs w:val="24"/>
          <w:lang w:val="ro-RO"/>
        </w:rPr>
        <w:t xml:space="preserve">rtate, iar limitele cristalelor de apatită și spațiile dintre ele sunt mai bine definite, crescând suprafața de contact cu rășina compozită. </w:t>
      </w:r>
      <w:r w:rsidRPr="00855B96">
        <w:rPr>
          <w:rFonts w:ascii="Times New Roman" w:hAnsi="Times New Roman" w:cs="Times New Roman"/>
          <w:sz w:val="24"/>
          <w:szCs w:val="24"/>
          <w:lang w:val="fr-FR"/>
        </w:rPr>
        <w:t xml:space="preserve">De asemenea prin această metodă, se asigură îndepărtarea produșilor de reacție, evitându-se saturarea mediului de reacție. </w:t>
      </w:r>
    </w:p>
    <w:p w:rsidR="001F5533" w:rsidRPr="00855B96" w:rsidRDefault="001F5533" w:rsidP="00CD0601">
      <w:pPr>
        <w:spacing w:line="360" w:lineRule="auto"/>
        <w:jc w:val="both"/>
        <w:rPr>
          <w:rFonts w:ascii="Times New Roman" w:hAnsi="Times New Roman" w:cs="Times New Roman"/>
          <w:sz w:val="24"/>
          <w:szCs w:val="24"/>
          <w:lang w:val="fr-FR"/>
        </w:rPr>
      </w:pPr>
    </w:p>
    <w:p w:rsidR="001F5533" w:rsidRPr="009F7363" w:rsidRDefault="001F5533" w:rsidP="00CD0601">
      <w:pPr>
        <w:spacing w:line="360" w:lineRule="auto"/>
        <w:jc w:val="both"/>
        <w:rPr>
          <w:rFonts w:ascii="Times New Roman" w:hAnsi="Times New Roman" w:cs="Times New Roman"/>
          <w:b/>
          <w:i/>
          <w:sz w:val="24"/>
          <w:szCs w:val="24"/>
          <w:lang w:val="fr-FR"/>
        </w:rPr>
      </w:pPr>
      <w:r w:rsidRPr="009F7363">
        <w:rPr>
          <w:rFonts w:ascii="Times New Roman" w:hAnsi="Times New Roman" w:cs="Times New Roman"/>
          <w:b/>
          <w:i/>
          <w:sz w:val="24"/>
          <w:szCs w:val="24"/>
          <w:lang w:val="fr-FR"/>
        </w:rPr>
        <w:t>Timpul de spălare</w:t>
      </w:r>
    </w:p>
    <w:p w:rsidR="001F5533" w:rsidRDefault="001F5533" w:rsidP="00CD0601">
      <w:pPr>
        <w:spacing w:line="360" w:lineRule="auto"/>
        <w:jc w:val="both"/>
        <w:rPr>
          <w:rFonts w:ascii="Times New Roman" w:hAnsi="Times New Roman" w:cs="Times New Roman"/>
          <w:sz w:val="24"/>
          <w:szCs w:val="24"/>
          <w:lang w:val="ro-RO"/>
        </w:rPr>
      </w:pPr>
      <w:r w:rsidRPr="009F7363">
        <w:rPr>
          <w:rFonts w:ascii="Times New Roman" w:hAnsi="Times New Roman" w:cs="Times New Roman"/>
          <w:sz w:val="24"/>
          <w:szCs w:val="24"/>
          <w:lang w:val="fr-FR"/>
        </w:rPr>
        <w:tab/>
      </w:r>
      <w:r w:rsidRPr="00855B96">
        <w:rPr>
          <w:rFonts w:ascii="Times New Roman" w:hAnsi="Times New Roman" w:cs="Times New Roman"/>
          <w:sz w:val="24"/>
          <w:szCs w:val="24"/>
          <w:lang w:val="fr-FR"/>
        </w:rPr>
        <w:t xml:space="preserve">Prin spălare se dorește îndepărtarea în întregime a acidului gravant, precum și a diverselor resturi de la suprafața smalțului. O spălare insuficientă poate să nu îndepărteze acidul în totalitate, mai ales în straturile profunde ale zonei demineralizate, cu potențiale efecte nocive asupra țesutului pulpar. Pe de altă parte, spălarea pentru o perioadă prea lungă și cu un jet prea puternic, </w:t>
      </w:r>
      <w:r w:rsidRPr="00855B96">
        <w:rPr>
          <w:rFonts w:ascii="Times New Roman" w:hAnsi="Times New Roman" w:cs="Times New Roman"/>
          <w:sz w:val="24"/>
          <w:szCs w:val="24"/>
          <w:lang w:val="fr-FR"/>
        </w:rPr>
        <w:lastRenderedPageBreak/>
        <w:t>poate slăbi întreaga structură prin zdrobirea rețelei organice o</w:t>
      </w:r>
      <w:r w:rsidR="00A876A7">
        <w:rPr>
          <w:rFonts w:ascii="Times New Roman" w:hAnsi="Times New Roman" w:cs="Times New Roman"/>
          <w:sz w:val="24"/>
          <w:szCs w:val="24"/>
          <w:lang w:val="fr-FR"/>
        </w:rPr>
        <w:t>bținute prin demineralizare</w:t>
      </w:r>
      <w:r w:rsidRPr="00855B96">
        <w:rPr>
          <w:rFonts w:ascii="Times New Roman" w:hAnsi="Times New Roman" w:cs="Times New Roman"/>
          <w:sz w:val="24"/>
          <w:szCs w:val="24"/>
          <w:lang w:val="fr-FR"/>
        </w:rPr>
        <w:t xml:space="preserve">. </w:t>
      </w:r>
      <w:r>
        <w:rPr>
          <w:rFonts w:ascii="Times New Roman" w:hAnsi="Times New Roman" w:cs="Times New Roman"/>
          <w:sz w:val="24"/>
          <w:szCs w:val="24"/>
          <w:lang w:val="ro-RO"/>
        </w:rPr>
        <w:t>Întârzierea acestei faze duce la reprecipitarea sărurilor și compromiterea microretențiilor obținute.</w:t>
      </w:r>
    </w:p>
    <w:p w:rsidR="001F5533" w:rsidRPr="0012075E" w:rsidRDefault="001F5533" w:rsidP="00CD0601">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Timpul de spălare variază și în funcție de vehiculul acidului. Astfel, în cazul acizilor sub formă lichidă timpul de spălar</w:t>
      </w:r>
      <w:r w:rsidR="00EF3411">
        <w:rPr>
          <w:rFonts w:ascii="Times New Roman" w:hAnsi="Times New Roman" w:cs="Times New Roman"/>
          <w:sz w:val="24"/>
          <w:szCs w:val="24"/>
          <w:lang w:val="ro-RO"/>
        </w:rPr>
        <w:t>e necesar este mai mic decât al celor</w:t>
      </w:r>
      <w:r>
        <w:rPr>
          <w:rFonts w:ascii="Times New Roman" w:hAnsi="Times New Roman" w:cs="Times New Roman"/>
          <w:sz w:val="24"/>
          <w:szCs w:val="24"/>
          <w:lang w:val="ro-RO"/>
        </w:rPr>
        <w:t xml:space="preserve"> sub formă de gel. De asemenea, cavitățile trebuie spălate o perioadă mai lungă decât suprafețele plane. În general, timpii de spălare sunt de 1-5 secunde pentru suprafețele plane și 5-10 secunde în cazul cavităților. </w:t>
      </w:r>
    </w:p>
    <w:p w:rsidR="001F5533" w:rsidRPr="00855B96" w:rsidRDefault="001F5533" w:rsidP="00CD0601">
      <w:pPr>
        <w:spacing w:line="360" w:lineRule="auto"/>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ab/>
      </w:r>
    </w:p>
    <w:p w:rsidR="001F5533" w:rsidRPr="00951B83" w:rsidRDefault="001F5533" w:rsidP="00CD0601">
      <w:pPr>
        <w:spacing w:line="360" w:lineRule="auto"/>
        <w:jc w:val="both"/>
        <w:rPr>
          <w:rFonts w:ascii="Times New Roman" w:hAnsi="Times New Roman" w:cs="Times New Roman"/>
          <w:b/>
          <w:i/>
          <w:sz w:val="24"/>
          <w:szCs w:val="24"/>
          <w:lang w:val="fr-FR"/>
        </w:rPr>
      </w:pPr>
      <w:r w:rsidRPr="00951B83">
        <w:rPr>
          <w:rFonts w:ascii="Times New Roman" w:hAnsi="Times New Roman" w:cs="Times New Roman"/>
          <w:b/>
          <w:i/>
          <w:sz w:val="24"/>
          <w:szCs w:val="24"/>
          <w:lang w:val="fr-FR"/>
        </w:rPr>
        <w:t>Uscarea</w:t>
      </w:r>
    </w:p>
    <w:p w:rsidR="001F5533" w:rsidRDefault="001F5533" w:rsidP="00CD0601">
      <w:pPr>
        <w:spacing w:line="360" w:lineRule="auto"/>
        <w:jc w:val="both"/>
        <w:rPr>
          <w:rFonts w:ascii="Times New Roman" w:hAnsi="Times New Roman" w:cs="Times New Roman"/>
          <w:sz w:val="24"/>
          <w:szCs w:val="24"/>
          <w:lang w:val="ro-RO"/>
        </w:rPr>
      </w:pPr>
      <w:r w:rsidRPr="00951B83">
        <w:rPr>
          <w:rFonts w:ascii="Times New Roman" w:hAnsi="Times New Roman" w:cs="Times New Roman"/>
          <w:sz w:val="24"/>
          <w:szCs w:val="24"/>
          <w:lang w:val="fr-FR"/>
        </w:rPr>
        <w:tab/>
        <w:t xml:space="preserve">Uscarea se realizează cu ajutorul unui uscător electric cu aer cald, studiile arătând că </w:t>
      </w:r>
      <w:r w:rsidR="00951B83" w:rsidRPr="00951B83">
        <w:rPr>
          <w:rFonts w:ascii="Times New Roman" w:hAnsi="Times New Roman" w:cs="Times New Roman"/>
          <w:sz w:val="24"/>
          <w:szCs w:val="24"/>
          <w:lang w:val="fr-FR"/>
        </w:rPr>
        <w:t>această metodă poate duce la o î</w:t>
      </w:r>
      <w:r w:rsidRPr="00951B83">
        <w:rPr>
          <w:rFonts w:ascii="Times New Roman" w:hAnsi="Times New Roman" w:cs="Times New Roman"/>
          <w:sz w:val="24"/>
          <w:szCs w:val="24"/>
          <w:lang w:val="fr-FR"/>
        </w:rPr>
        <w:t xml:space="preserve">mbunătățire cu </w:t>
      </w:r>
      <w:r w:rsidR="00A876A7">
        <w:rPr>
          <w:rFonts w:ascii="Times New Roman" w:hAnsi="Times New Roman" w:cs="Times New Roman"/>
          <w:sz w:val="24"/>
          <w:szCs w:val="24"/>
          <w:lang w:val="fr-FR"/>
        </w:rPr>
        <w:t>până la 29% a adeziunii</w:t>
      </w:r>
      <w:r w:rsidRPr="00951B83">
        <w:rPr>
          <w:rFonts w:ascii="Times New Roman" w:hAnsi="Times New Roman" w:cs="Times New Roman"/>
          <w:sz w:val="24"/>
          <w:szCs w:val="24"/>
          <w:lang w:val="fr-FR"/>
        </w:rPr>
        <w:t xml:space="preserve">. </w:t>
      </w:r>
      <w:r w:rsidRPr="009F7363">
        <w:rPr>
          <w:rFonts w:ascii="Times New Roman" w:hAnsi="Times New Roman" w:cs="Times New Roman"/>
          <w:sz w:val="24"/>
          <w:szCs w:val="24"/>
          <w:lang w:val="fr-FR"/>
        </w:rPr>
        <w:t>De asemena uscarea poate fi realizat</w:t>
      </w:r>
      <w:r>
        <w:rPr>
          <w:rFonts w:ascii="Times New Roman" w:hAnsi="Times New Roman" w:cs="Times New Roman"/>
          <w:sz w:val="24"/>
          <w:szCs w:val="24"/>
          <w:lang w:val="ro-RO"/>
        </w:rPr>
        <w:t xml:space="preserve">ă cu ajutorul jetului de aer, timp de 20 </w:t>
      </w:r>
      <w:r w:rsidR="00951B83">
        <w:rPr>
          <w:rFonts w:ascii="Times New Roman" w:hAnsi="Times New Roman" w:cs="Times New Roman"/>
          <w:sz w:val="24"/>
          <w:szCs w:val="24"/>
          <w:lang w:val="ro-RO"/>
        </w:rPr>
        <w:t>secunde, având grijă ca aerul să</w:t>
      </w:r>
      <w:r>
        <w:rPr>
          <w:rFonts w:ascii="Times New Roman" w:hAnsi="Times New Roman" w:cs="Times New Roman"/>
          <w:sz w:val="24"/>
          <w:szCs w:val="24"/>
          <w:lang w:val="ro-RO"/>
        </w:rPr>
        <w:t xml:space="preserve"> nu fie contaminat cu apă sau ulei. Orie</w:t>
      </w:r>
      <w:r w:rsidR="00951B83">
        <w:rPr>
          <w:rFonts w:ascii="Times New Roman" w:hAnsi="Times New Roman" w:cs="Times New Roman"/>
          <w:sz w:val="24"/>
          <w:szCs w:val="24"/>
          <w:lang w:val="ro-RO"/>
        </w:rPr>
        <w:t>ntarea jetului de aer trebuie să</w:t>
      </w:r>
      <w:r>
        <w:rPr>
          <w:rFonts w:ascii="Times New Roman" w:hAnsi="Times New Roman" w:cs="Times New Roman"/>
          <w:sz w:val="24"/>
          <w:szCs w:val="24"/>
          <w:lang w:val="ro-RO"/>
        </w:rPr>
        <w:t xml:space="preserve"> fie perpendiculară pe suprafața lamelară, dirijarea oblică a jetului</w:t>
      </w:r>
      <w:r w:rsidR="00951B83">
        <w:rPr>
          <w:rFonts w:ascii="Times New Roman" w:hAnsi="Times New Roman" w:cs="Times New Roman"/>
          <w:sz w:val="24"/>
          <w:szCs w:val="24"/>
          <w:lang w:val="ro-RO"/>
        </w:rPr>
        <w:t xml:space="preserve"> de aer trebuie evitată din cauza</w:t>
      </w:r>
      <w:r>
        <w:rPr>
          <w:rFonts w:ascii="Times New Roman" w:hAnsi="Times New Roman" w:cs="Times New Roman"/>
          <w:sz w:val="24"/>
          <w:szCs w:val="24"/>
          <w:lang w:val="ro-RO"/>
        </w:rPr>
        <w:t xml:space="preserve"> riscului de rupere a marginilor fine ale microretențiilor. </w:t>
      </w:r>
    </w:p>
    <w:p w:rsidR="001F5533" w:rsidRPr="00855B96" w:rsidRDefault="001F5533" w:rsidP="00CD0601">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În funcție de tipul adezivului utilizat, adeziunea la smalț are loc în mod diferit, dacă este un sistem adeziv cu gravare acidă totală sau unul autogravant, sau în funcție de tipul smalțului. Diferența dintre cele două tipuri de smalț este dată de existența unui detritus amelar la suprafața smalțului tăiat. </w:t>
      </w:r>
      <w:r w:rsidRPr="00745D39">
        <w:rPr>
          <w:rFonts w:ascii="Times New Roman" w:hAnsi="Times New Roman" w:cs="Times New Roman"/>
          <w:sz w:val="24"/>
          <w:szCs w:val="24"/>
          <w:lang w:val="ro-RO"/>
        </w:rPr>
        <w:t>Acest detritus amelar a fost foarte puțin studiat, deoarece în tehnicile adezive cu gravare acidă el era îndepărtat prin gravajul acid. Interesul față de acest detritus amelar a apărut odată cu introducerea adezivilor autogra</w:t>
      </w:r>
      <w:r w:rsidR="001F2120">
        <w:rPr>
          <w:rFonts w:ascii="Times New Roman" w:hAnsi="Times New Roman" w:cs="Times New Roman"/>
          <w:sz w:val="24"/>
          <w:szCs w:val="24"/>
          <w:lang w:val="ro-RO"/>
        </w:rPr>
        <w:t>vanți, când acesta nu mai este î</w:t>
      </w:r>
      <w:r w:rsidRPr="00745D39">
        <w:rPr>
          <w:rFonts w:ascii="Times New Roman" w:hAnsi="Times New Roman" w:cs="Times New Roman"/>
          <w:sz w:val="24"/>
          <w:szCs w:val="24"/>
          <w:lang w:val="ro-RO"/>
        </w:rPr>
        <w:t xml:space="preserve">ndepărtat, ci este inclus în stratul </w:t>
      </w:r>
      <w:r w:rsidR="001F2120">
        <w:rPr>
          <w:rFonts w:ascii="Times New Roman" w:hAnsi="Times New Roman" w:cs="Times New Roman"/>
          <w:sz w:val="24"/>
          <w:szCs w:val="24"/>
          <w:lang w:val="ro-RO"/>
        </w:rPr>
        <w:t>hibrid. Problema care apare față</w:t>
      </w:r>
      <w:r w:rsidRPr="00745D39">
        <w:rPr>
          <w:rFonts w:ascii="Times New Roman" w:hAnsi="Times New Roman" w:cs="Times New Roman"/>
          <w:sz w:val="24"/>
          <w:szCs w:val="24"/>
          <w:lang w:val="ro-RO"/>
        </w:rPr>
        <w:t xml:space="preserve"> de detritusul dentinar, este că acesta are un conținut crescut de substanțe anorganice, care pot tampona aciditatea monomerilor acizi</w:t>
      </w:r>
      <w:r w:rsidRPr="00855B96">
        <w:rPr>
          <w:rFonts w:ascii="Times New Roman" w:hAnsi="Times New Roman" w:cs="Times New Roman"/>
          <w:sz w:val="24"/>
          <w:szCs w:val="24"/>
          <w:lang w:val="ro-RO"/>
        </w:rPr>
        <w:t xml:space="preserve">. </w:t>
      </w:r>
    </w:p>
    <w:p w:rsidR="004935F9" w:rsidRPr="00855B96" w:rsidRDefault="004935F9" w:rsidP="00CD0601">
      <w:pPr>
        <w:spacing w:line="360" w:lineRule="auto"/>
        <w:jc w:val="both"/>
        <w:rPr>
          <w:rFonts w:ascii="Times New Roman" w:hAnsi="Times New Roman" w:cs="Times New Roman"/>
          <w:sz w:val="24"/>
          <w:szCs w:val="24"/>
          <w:lang w:val="ro-RO"/>
        </w:rPr>
      </w:pPr>
    </w:p>
    <w:p w:rsidR="00A601C6" w:rsidRPr="00855B96" w:rsidRDefault="004935F9" w:rsidP="00CD0601">
      <w:pPr>
        <w:spacing w:after="0" w:line="360" w:lineRule="auto"/>
        <w:ind w:left="720"/>
        <w:jc w:val="center"/>
        <w:rPr>
          <w:rFonts w:ascii="Times New Roman" w:hAnsi="Times New Roman" w:cs="Times New Roman"/>
          <w:sz w:val="24"/>
          <w:szCs w:val="24"/>
          <w:lang w:val="ro-RO"/>
        </w:rPr>
      </w:pPr>
      <w:r w:rsidRPr="00855B96">
        <w:rPr>
          <w:rFonts w:ascii="Times New Roman" w:hAnsi="Times New Roman" w:cs="Times New Roman"/>
          <w:sz w:val="24"/>
          <w:szCs w:val="24"/>
          <w:lang w:val="ro-RO"/>
        </w:rPr>
        <w:tab/>
      </w:r>
    </w:p>
    <w:p w:rsidR="00A601C6" w:rsidRPr="00855B96" w:rsidRDefault="00A601C6" w:rsidP="00CD0601">
      <w:pPr>
        <w:spacing w:line="360" w:lineRule="auto"/>
        <w:rPr>
          <w:rFonts w:ascii="Times New Roman" w:hAnsi="Times New Roman" w:cs="Times New Roman"/>
          <w:sz w:val="24"/>
          <w:szCs w:val="24"/>
          <w:lang w:val="ro-RO"/>
        </w:rPr>
      </w:pPr>
      <w:r w:rsidRPr="00855B96">
        <w:rPr>
          <w:rFonts w:ascii="Times New Roman" w:hAnsi="Times New Roman" w:cs="Times New Roman"/>
          <w:sz w:val="24"/>
          <w:szCs w:val="24"/>
          <w:lang w:val="ro-RO"/>
        </w:rPr>
        <w:br w:type="page"/>
      </w:r>
    </w:p>
    <w:p w:rsidR="004935F9" w:rsidRPr="001E1BB3" w:rsidRDefault="000B1052" w:rsidP="00F23B5D">
      <w:pPr>
        <w:pStyle w:val="Heading3"/>
        <w:rPr>
          <w:rFonts w:ascii="Times New Roman" w:hAnsi="Times New Roman" w:cs="Times New Roman"/>
          <w:b/>
          <w:i/>
          <w:u w:val="single"/>
          <w:lang w:val="fr-FR"/>
        </w:rPr>
      </w:pPr>
      <w:bookmarkStart w:id="10" w:name="_Toc423954239"/>
      <w:r w:rsidRPr="001E1BB3">
        <w:rPr>
          <w:rFonts w:ascii="Times New Roman" w:hAnsi="Times New Roman" w:cs="Times New Roman"/>
          <w:b/>
          <w:i/>
          <w:u w:val="single"/>
          <w:lang w:val="fr-FR"/>
        </w:rPr>
        <w:lastRenderedPageBreak/>
        <w:t>2.3.2</w:t>
      </w:r>
      <w:r w:rsidR="004935F9" w:rsidRPr="001E1BB3">
        <w:rPr>
          <w:rFonts w:ascii="Times New Roman" w:hAnsi="Times New Roman" w:cs="Times New Roman"/>
          <w:b/>
          <w:i/>
          <w:u w:val="single"/>
          <w:lang w:val="fr-FR"/>
        </w:rPr>
        <w:t xml:space="preserve"> Adeziunea la </w:t>
      </w:r>
      <w:r w:rsidR="00A601C6" w:rsidRPr="001E1BB3">
        <w:rPr>
          <w:rFonts w:ascii="Times New Roman" w:hAnsi="Times New Roman" w:cs="Times New Roman"/>
          <w:b/>
          <w:i/>
          <w:u w:val="single"/>
          <w:lang w:val="fr-FR"/>
        </w:rPr>
        <w:t>dentină</w:t>
      </w:r>
      <w:bookmarkEnd w:id="10"/>
    </w:p>
    <w:p w:rsidR="00A601C6" w:rsidRPr="00D70CC6" w:rsidRDefault="00D70CC6" w:rsidP="00CD0601">
      <w:pPr>
        <w:spacing w:after="0" w:line="360" w:lineRule="auto"/>
        <w:ind w:left="720"/>
        <w:jc w:val="center"/>
        <w:rPr>
          <w:rFonts w:ascii="Times New Roman" w:hAnsi="Times New Roman" w:cs="Times New Roman"/>
          <w:b/>
          <w:sz w:val="24"/>
          <w:szCs w:val="24"/>
          <w:lang w:val="fr-FR"/>
        </w:rPr>
      </w:pPr>
      <w:r w:rsidRPr="00D70CC6">
        <w:rPr>
          <w:rFonts w:ascii="Times New Roman" w:hAnsi="Times New Roman" w:cs="Times New Roman"/>
          <w:b/>
          <w:sz w:val="24"/>
          <w:szCs w:val="24"/>
          <w:lang w:val="fr-FR"/>
        </w:rPr>
        <w:tab/>
      </w:r>
    </w:p>
    <w:p w:rsidR="00D70CC6" w:rsidRPr="00D70CC6" w:rsidRDefault="00D70CC6" w:rsidP="00CD0601">
      <w:pPr>
        <w:spacing w:after="0" w:line="360" w:lineRule="auto"/>
        <w:ind w:firstLine="720"/>
        <w:jc w:val="both"/>
        <w:rPr>
          <w:rFonts w:ascii="Times New Roman" w:hAnsi="Times New Roman" w:cs="Times New Roman"/>
          <w:sz w:val="24"/>
          <w:szCs w:val="24"/>
          <w:lang w:val="fr-FR"/>
        </w:rPr>
      </w:pPr>
      <w:r w:rsidRPr="00D70CC6">
        <w:rPr>
          <w:rFonts w:ascii="Times New Roman" w:hAnsi="Times New Roman" w:cs="Times New Roman"/>
          <w:sz w:val="24"/>
          <w:szCs w:val="24"/>
          <w:lang w:val="fr-FR"/>
        </w:rPr>
        <w:t>Particularitățile adeziunii la dentină sunt date de structura și compoziția ace</w:t>
      </w:r>
      <w:r w:rsidR="00D334C2">
        <w:rPr>
          <w:rFonts w:ascii="Times New Roman" w:hAnsi="Times New Roman" w:cs="Times New Roman"/>
          <w:sz w:val="24"/>
          <w:szCs w:val="24"/>
          <w:lang w:val="fr-FR"/>
        </w:rPr>
        <w:t>steia. Astfel, dentina este alcă</w:t>
      </w:r>
      <w:r w:rsidRPr="00D70CC6">
        <w:rPr>
          <w:rFonts w:ascii="Times New Roman" w:hAnsi="Times New Roman" w:cs="Times New Roman"/>
          <w:sz w:val="24"/>
          <w:szCs w:val="24"/>
          <w:lang w:val="fr-FR"/>
        </w:rPr>
        <w:t xml:space="preserve">tuită în proporție de 30% de faza organică, și în proporție de 70% de faza anorganică. </w:t>
      </w:r>
    </w:p>
    <w:p w:rsidR="00D70CC6" w:rsidRPr="00D70CC6" w:rsidRDefault="00D70CC6" w:rsidP="00CD0601">
      <w:pPr>
        <w:spacing w:after="0" w:line="360" w:lineRule="auto"/>
        <w:ind w:firstLine="720"/>
        <w:jc w:val="both"/>
        <w:rPr>
          <w:rFonts w:ascii="Times New Roman" w:hAnsi="Times New Roman" w:cs="Times New Roman"/>
          <w:sz w:val="24"/>
          <w:szCs w:val="24"/>
          <w:lang w:val="fr-FR"/>
        </w:rPr>
      </w:pPr>
      <w:r w:rsidRPr="00D70CC6">
        <w:rPr>
          <w:rFonts w:ascii="Times New Roman" w:hAnsi="Times New Roman" w:cs="Times New Roman"/>
          <w:sz w:val="24"/>
          <w:szCs w:val="24"/>
          <w:lang w:val="fr-FR"/>
        </w:rPr>
        <w:t>Dentina este privită ca și un compozit biologic, alcătuită dintr-o matrice de colagen umplută cu cristale de apatită de dimensiuni nanometrice.</w:t>
      </w:r>
    </w:p>
    <w:p w:rsidR="004935F9" w:rsidRPr="00D70CC6" w:rsidRDefault="00D70CC6" w:rsidP="00CD0601">
      <w:pPr>
        <w:spacing w:after="0" w:line="360" w:lineRule="auto"/>
        <w:ind w:firstLine="720"/>
        <w:jc w:val="both"/>
        <w:rPr>
          <w:rFonts w:ascii="Times New Roman" w:hAnsi="Times New Roman" w:cs="Times New Roman"/>
          <w:sz w:val="24"/>
          <w:szCs w:val="24"/>
          <w:lang w:val="fr-FR"/>
        </w:rPr>
      </w:pPr>
      <w:r w:rsidRPr="00D70CC6">
        <w:rPr>
          <w:rFonts w:ascii="Times New Roman" w:hAnsi="Times New Roman" w:cs="Times New Roman"/>
          <w:sz w:val="24"/>
          <w:szCs w:val="24"/>
          <w:lang w:val="fr-FR"/>
        </w:rPr>
        <w:t>Principiul adeziunii la dentină este reprezentat de demineralizarea dentinei cu expunerea matricii de colagen, și înlocuirea mineralelor cu rășini compozite, formând un complex hibrid. Stratul astfel format se numește strat hibrid, iar procesul prin care este obținut, hibridizare.</w:t>
      </w:r>
    </w:p>
    <w:p w:rsidR="00D70CC6" w:rsidRPr="00D70CC6" w:rsidRDefault="00D70CC6" w:rsidP="00CD0601">
      <w:pPr>
        <w:spacing w:after="0" w:line="360" w:lineRule="auto"/>
        <w:ind w:firstLine="720"/>
        <w:jc w:val="both"/>
        <w:rPr>
          <w:rFonts w:ascii="Times New Roman" w:hAnsi="Times New Roman" w:cs="Times New Roman"/>
          <w:sz w:val="24"/>
          <w:szCs w:val="24"/>
          <w:lang w:val="fr-FR"/>
        </w:rPr>
      </w:pPr>
      <w:r w:rsidRPr="00D70CC6">
        <w:rPr>
          <w:rFonts w:ascii="Times New Roman" w:hAnsi="Times New Roman" w:cs="Times New Roman"/>
          <w:sz w:val="24"/>
          <w:szCs w:val="24"/>
          <w:lang w:val="fr-FR"/>
        </w:rPr>
        <w:t>La nivelul stratului hibrid, au fost descrise trei zone:</w:t>
      </w:r>
    </w:p>
    <w:p w:rsidR="00D70CC6" w:rsidRPr="00D70CC6" w:rsidRDefault="00D70CC6" w:rsidP="00CD0601">
      <w:pPr>
        <w:pStyle w:val="ListParagraph"/>
        <w:numPr>
          <w:ilvl w:val="0"/>
          <w:numId w:val="7"/>
        </w:numPr>
        <w:spacing w:after="0" w:line="360" w:lineRule="auto"/>
        <w:jc w:val="both"/>
        <w:rPr>
          <w:rFonts w:ascii="Times New Roman" w:hAnsi="Times New Roman" w:cs="Times New Roman"/>
          <w:sz w:val="24"/>
          <w:szCs w:val="24"/>
          <w:lang w:val="fr-FR"/>
        </w:rPr>
      </w:pPr>
      <w:r w:rsidRPr="00D70CC6">
        <w:rPr>
          <w:rFonts w:ascii="Times New Roman" w:hAnsi="Times New Roman" w:cs="Times New Roman"/>
          <w:i/>
          <w:sz w:val="24"/>
          <w:szCs w:val="24"/>
          <w:lang w:val="fr-FR"/>
        </w:rPr>
        <w:t>Superficială</w:t>
      </w:r>
      <w:r w:rsidRPr="00D70CC6">
        <w:rPr>
          <w:rFonts w:ascii="Times New Roman" w:hAnsi="Times New Roman" w:cs="Times New Roman"/>
          <w:sz w:val="24"/>
          <w:szCs w:val="24"/>
          <w:lang w:val="fr-FR"/>
        </w:rPr>
        <w:t>, alcătuită din fibre de colagen dintre care unele denaturate, și spații umplute cu rășină adezivă</w:t>
      </w:r>
      <w:r w:rsidR="00C93983">
        <w:rPr>
          <w:rFonts w:ascii="Times New Roman" w:hAnsi="Times New Roman" w:cs="Times New Roman"/>
          <w:sz w:val="24"/>
          <w:szCs w:val="24"/>
          <w:lang w:val="fr-FR"/>
        </w:rPr>
        <w:t>.</w:t>
      </w:r>
    </w:p>
    <w:p w:rsidR="00D70CC6" w:rsidRPr="00D70CC6" w:rsidRDefault="00D70CC6" w:rsidP="00CD0601">
      <w:pPr>
        <w:pStyle w:val="ListParagraph"/>
        <w:numPr>
          <w:ilvl w:val="0"/>
          <w:numId w:val="7"/>
        </w:numPr>
        <w:spacing w:after="0" w:line="360" w:lineRule="auto"/>
        <w:jc w:val="both"/>
        <w:rPr>
          <w:rFonts w:ascii="Times New Roman" w:hAnsi="Times New Roman" w:cs="Times New Roman"/>
          <w:sz w:val="24"/>
          <w:szCs w:val="24"/>
          <w:lang w:val="fr-FR"/>
        </w:rPr>
      </w:pPr>
      <w:r w:rsidRPr="00D70CC6">
        <w:rPr>
          <w:rFonts w:ascii="Times New Roman" w:hAnsi="Times New Roman" w:cs="Times New Roman"/>
          <w:i/>
          <w:sz w:val="24"/>
          <w:szCs w:val="24"/>
          <w:lang w:val="fr-FR"/>
        </w:rPr>
        <w:t>Mijlocie</w:t>
      </w:r>
      <w:r w:rsidRPr="00D70CC6">
        <w:rPr>
          <w:rFonts w:ascii="Times New Roman" w:hAnsi="Times New Roman" w:cs="Times New Roman"/>
          <w:sz w:val="24"/>
          <w:szCs w:val="24"/>
          <w:lang w:val="fr-FR"/>
        </w:rPr>
        <w:t>, conține fibre de colagen secționate transversal și longitudinal, separate de zone umplute cu rășină. Aceste spații reprezintă locul unde au fost cristalele de hidroxiapatită, acum îndepărtate și înlocuite cu monomeri adezivi. Uneori, se mai observă cristale minerale reziduale.</w:t>
      </w:r>
    </w:p>
    <w:p w:rsidR="00D70CC6" w:rsidRPr="00D70CC6" w:rsidRDefault="00D70CC6" w:rsidP="00CD0601">
      <w:pPr>
        <w:pStyle w:val="ListParagraph"/>
        <w:numPr>
          <w:ilvl w:val="0"/>
          <w:numId w:val="7"/>
        </w:numPr>
        <w:spacing w:after="0" w:line="360" w:lineRule="auto"/>
        <w:jc w:val="both"/>
        <w:rPr>
          <w:rFonts w:ascii="Times New Roman" w:hAnsi="Times New Roman" w:cs="Times New Roman"/>
          <w:sz w:val="24"/>
          <w:szCs w:val="24"/>
          <w:lang w:val="fr-FR"/>
        </w:rPr>
      </w:pPr>
      <w:r w:rsidRPr="00D70CC6">
        <w:rPr>
          <w:rFonts w:ascii="Times New Roman" w:hAnsi="Times New Roman" w:cs="Times New Roman"/>
          <w:i/>
          <w:sz w:val="24"/>
          <w:szCs w:val="24"/>
          <w:lang w:val="fr-FR"/>
        </w:rPr>
        <w:t>Profundă</w:t>
      </w:r>
      <w:r w:rsidRPr="00D70CC6">
        <w:rPr>
          <w:rFonts w:ascii="Times New Roman" w:hAnsi="Times New Roman" w:cs="Times New Roman"/>
          <w:sz w:val="24"/>
          <w:szCs w:val="24"/>
          <w:lang w:val="fr-FR"/>
        </w:rPr>
        <w:t>, sau bazală, caracterizată de o trecere graduală spre dentina intactă, când se observă zone de dentină parțial demineralizată cu cristale de hidroxiapatită înconjurate de rășină adezivă, sau de o trecere  brutală.</w:t>
      </w:r>
    </w:p>
    <w:p w:rsidR="00D70CC6" w:rsidRPr="00855B96" w:rsidRDefault="00D70CC6" w:rsidP="00CD0601">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Principala caracteristică a morfologiei dentinare este reprezentată de capacitatea fluidelor de a se deplasa de-a lungul</w:t>
      </w:r>
      <w:r w:rsidR="00A93AAE" w:rsidRPr="00855B96">
        <w:rPr>
          <w:rFonts w:ascii="Times New Roman" w:hAnsi="Times New Roman" w:cs="Times New Roman"/>
          <w:sz w:val="24"/>
          <w:szCs w:val="24"/>
          <w:lang w:val="fr-FR"/>
        </w:rPr>
        <w:t xml:space="preserve"> acesteia prin canaliculele dentinare. Acest lucru este posibil datorită existenței rețelei de canalicule dentinare și a gradientului de presiune dintre camera pulpară și suprafața den</w:t>
      </w:r>
      <w:r w:rsidR="00FC14BF">
        <w:rPr>
          <w:rFonts w:ascii="Times New Roman" w:hAnsi="Times New Roman" w:cs="Times New Roman"/>
          <w:sz w:val="24"/>
          <w:szCs w:val="24"/>
          <w:lang w:val="fr-FR"/>
        </w:rPr>
        <w:t>tinară, care împinge lichidele î</w:t>
      </w:r>
      <w:r w:rsidR="00A93AAE" w:rsidRPr="00855B96">
        <w:rPr>
          <w:rFonts w:ascii="Times New Roman" w:hAnsi="Times New Roman" w:cs="Times New Roman"/>
          <w:sz w:val="24"/>
          <w:szCs w:val="24"/>
          <w:lang w:val="fr-FR"/>
        </w:rPr>
        <w:t>n permanență spre sup</w:t>
      </w:r>
      <w:r w:rsidR="00FC14BF">
        <w:rPr>
          <w:rFonts w:ascii="Times New Roman" w:hAnsi="Times New Roman" w:cs="Times New Roman"/>
          <w:sz w:val="24"/>
          <w:szCs w:val="24"/>
          <w:lang w:val="fr-FR"/>
        </w:rPr>
        <w:t>rafață, determinând o permanentă</w:t>
      </w:r>
      <w:r w:rsidR="00A93AAE" w:rsidRPr="00855B96">
        <w:rPr>
          <w:rFonts w:ascii="Times New Roman" w:hAnsi="Times New Roman" w:cs="Times New Roman"/>
          <w:sz w:val="24"/>
          <w:szCs w:val="24"/>
          <w:lang w:val="fr-FR"/>
        </w:rPr>
        <w:t xml:space="preserve"> umiditate a acesteia. Lungimea și diametrul canaliculelor, vâscozitatea fluidelor, masa moleculară a substanțelor dizolvate în acestea, gradientul de presiune față de mediul extern, suprafața pe care are loc difuziunea și permeabilitatea canaliculelor sunt factorii de care depinde permeabilitatea dentinară. </w:t>
      </w:r>
    </w:p>
    <w:p w:rsidR="00711B4F" w:rsidRDefault="00A93AAE" w:rsidP="00CD0601">
      <w:pPr>
        <w:spacing w:line="360" w:lineRule="auto"/>
        <w:ind w:firstLine="720"/>
        <w:jc w:val="both"/>
        <w:rPr>
          <w:rFonts w:ascii="Times New Roman" w:hAnsi="Times New Roman" w:cs="Times New Roman"/>
          <w:sz w:val="24"/>
          <w:szCs w:val="24"/>
        </w:rPr>
      </w:pPr>
      <w:r w:rsidRPr="009F7363">
        <w:rPr>
          <w:rFonts w:ascii="Times New Roman" w:hAnsi="Times New Roman" w:cs="Times New Roman"/>
          <w:sz w:val="24"/>
          <w:szCs w:val="24"/>
          <w:lang w:val="fr-FR"/>
        </w:rPr>
        <w:t>Pentru asigurarea unei bune adeziuni, monomerii rășinici trebuie să infiltreze atât lumenul canaliculilor dentinari cât și dentina intercanaliculară, formând filamentele de rășină și stratul hibird.  Datorită numărului redus de canalicule dentinare, adeziunea în dentina superficială se bazează în pr</w:t>
      </w:r>
      <w:r w:rsidR="00FB540C" w:rsidRPr="009F7363">
        <w:rPr>
          <w:rFonts w:ascii="Times New Roman" w:hAnsi="Times New Roman" w:cs="Times New Roman"/>
          <w:sz w:val="24"/>
          <w:szCs w:val="24"/>
          <w:lang w:val="fr-FR"/>
        </w:rPr>
        <w:t>incipal pe pătrunderea rășinii î</w:t>
      </w:r>
      <w:r w:rsidRPr="009F7363">
        <w:rPr>
          <w:rFonts w:ascii="Times New Roman" w:hAnsi="Times New Roman" w:cs="Times New Roman"/>
          <w:sz w:val="24"/>
          <w:szCs w:val="24"/>
          <w:lang w:val="fr-FR"/>
        </w:rPr>
        <w:t xml:space="preserve">n dentina intercanaliculară, în timp ce în dentina </w:t>
      </w:r>
      <w:r w:rsidRPr="009F7363">
        <w:rPr>
          <w:rFonts w:ascii="Times New Roman" w:hAnsi="Times New Roman" w:cs="Times New Roman"/>
          <w:sz w:val="24"/>
          <w:szCs w:val="24"/>
          <w:lang w:val="fr-FR"/>
        </w:rPr>
        <w:lastRenderedPageBreak/>
        <w:t>profundă, rolul principal în obținerea adeziunii îl au filamentele de rășină care pătrund în interiorul canaliculelor dentinare, aflate în număr mare la acest nivel.</w:t>
      </w:r>
      <w:r w:rsidR="0010203A" w:rsidRPr="009F7363">
        <w:rPr>
          <w:rFonts w:ascii="Times New Roman" w:hAnsi="Times New Roman" w:cs="Times New Roman"/>
          <w:sz w:val="24"/>
          <w:szCs w:val="24"/>
          <w:lang w:val="fr-FR"/>
        </w:rPr>
        <w:t xml:space="preserve"> </w:t>
      </w:r>
      <w:r w:rsidR="0010203A">
        <w:rPr>
          <w:rFonts w:ascii="Times New Roman" w:hAnsi="Times New Roman" w:cs="Times New Roman"/>
          <w:sz w:val="24"/>
          <w:szCs w:val="24"/>
        </w:rPr>
        <w:t xml:space="preserve">Umiditatea </w:t>
      </w:r>
      <w:r w:rsidR="00711B4F">
        <w:rPr>
          <w:rFonts w:ascii="Times New Roman" w:hAnsi="Times New Roman" w:cs="Times New Roman"/>
          <w:sz w:val="24"/>
          <w:szCs w:val="24"/>
        </w:rPr>
        <w:t xml:space="preserve">suprafeței dentinare influențează în mod direct infiltrarea monomerilor în dentina intercanaliculară. </w:t>
      </w:r>
    </w:p>
    <w:p w:rsidR="00721896" w:rsidRDefault="00721896" w:rsidP="00CD0601">
      <w:pPr>
        <w:spacing w:line="360" w:lineRule="auto"/>
        <w:ind w:firstLine="720"/>
        <w:jc w:val="both"/>
        <w:rPr>
          <w:rFonts w:ascii="Times New Roman" w:hAnsi="Times New Roman" w:cs="Times New Roman"/>
          <w:sz w:val="24"/>
          <w:szCs w:val="24"/>
        </w:rPr>
      </w:pPr>
      <w:r w:rsidRPr="00721896">
        <w:rPr>
          <w:rFonts w:ascii="Times New Roman" w:hAnsi="Times New Roman" w:cs="Times New Roman"/>
          <w:sz w:val="24"/>
          <w:szCs w:val="24"/>
        </w:rPr>
        <w:t>O umiditate prea mare determină o diluție exagerată a monomerilor rășinici și o pătrundere redusă în dentina demineralizată, iar o uscare exagerată duce la prăbușirea rețelei de colagen cu dispariția spa</w:t>
      </w:r>
      <w:r>
        <w:rPr>
          <w:rFonts w:ascii="Times New Roman" w:hAnsi="Times New Roman" w:cs="Times New Roman"/>
          <w:sz w:val="24"/>
          <w:szCs w:val="24"/>
        </w:rPr>
        <w:t>ț</w:t>
      </w:r>
      <w:r w:rsidRPr="00721896">
        <w:rPr>
          <w:rFonts w:ascii="Times New Roman" w:hAnsi="Times New Roman" w:cs="Times New Roman"/>
          <w:sz w:val="24"/>
          <w:szCs w:val="24"/>
        </w:rPr>
        <w:t>iilor dintre fibre, și deci a spațiilor care ar trebui infiltrate de monomerii rășinici, compromițând astfel formarea stratului hibrid, adeziunea realizându-se do</w:t>
      </w:r>
      <w:r>
        <w:rPr>
          <w:rFonts w:ascii="Times New Roman" w:hAnsi="Times New Roman" w:cs="Times New Roman"/>
          <w:sz w:val="24"/>
          <w:szCs w:val="24"/>
        </w:rPr>
        <w:t xml:space="preserve">ar prin fenomene de suprafață </w:t>
      </w:r>
      <w:r w:rsidR="0010203A">
        <w:rPr>
          <w:rFonts w:ascii="Times New Roman" w:hAnsi="Times New Roman" w:cs="Times New Roman"/>
          <w:sz w:val="24"/>
          <w:szCs w:val="24"/>
        </w:rPr>
        <w:t>[5]</w:t>
      </w:r>
      <w:r w:rsidR="0059036F">
        <w:rPr>
          <w:rFonts w:ascii="Times New Roman" w:hAnsi="Times New Roman" w:cs="Times New Roman"/>
          <w:sz w:val="24"/>
          <w:szCs w:val="24"/>
        </w:rPr>
        <w:t>. Este posibil ca monomerii să se infiltreze î</w:t>
      </w:r>
      <w:r w:rsidRPr="00721896">
        <w:rPr>
          <w:rFonts w:ascii="Times New Roman" w:hAnsi="Times New Roman" w:cs="Times New Roman"/>
          <w:sz w:val="24"/>
          <w:szCs w:val="24"/>
        </w:rPr>
        <w:t>n rețeaua de colagen demineralizată și prin difuziune radială din lumenul canaliculelor dentinare, după îndepărtarea prin gravaj acid a dentinei p</w:t>
      </w:r>
      <w:r>
        <w:rPr>
          <w:rFonts w:ascii="Times New Roman" w:hAnsi="Times New Roman" w:cs="Times New Roman"/>
          <w:sz w:val="24"/>
          <w:szCs w:val="24"/>
        </w:rPr>
        <w:t xml:space="preserve">eritubulare </w:t>
      </w:r>
      <w:r w:rsidRPr="00721896">
        <w:rPr>
          <w:rFonts w:ascii="Times New Roman" w:hAnsi="Times New Roman" w:cs="Times New Roman"/>
          <w:sz w:val="24"/>
          <w:szCs w:val="24"/>
        </w:rPr>
        <w:t>.</w:t>
      </w:r>
    </w:p>
    <w:p w:rsidR="0010203A" w:rsidRPr="0010203A" w:rsidRDefault="0010203A" w:rsidP="00CD060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În ceea </w:t>
      </w:r>
      <w:r w:rsidRPr="0010203A">
        <w:rPr>
          <w:rFonts w:ascii="Times New Roman" w:hAnsi="Times New Roman" w:cs="Times New Roman"/>
          <w:sz w:val="24"/>
          <w:szCs w:val="24"/>
        </w:rPr>
        <w:t xml:space="preserve">ce privește pătrunderea monomerilor în canaliculele dentinare, ea poate fi împiedicată de prelungirile detritusului dentinar, de depunerea de cristale minerale în lumen sau de fluidele dentinare care sunt împinse spre suprafață de </w:t>
      </w:r>
      <w:r w:rsidR="00A876A7">
        <w:rPr>
          <w:rFonts w:ascii="Times New Roman" w:hAnsi="Times New Roman" w:cs="Times New Roman"/>
          <w:sz w:val="24"/>
          <w:szCs w:val="24"/>
        </w:rPr>
        <w:t xml:space="preserve">presiunea pulpară </w:t>
      </w:r>
      <w:r w:rsidRPr="0010203A">
        <w:rPr>
          <w:rFonts w:ascii="Times New Roman" w:hAnsi="Times New Roman" w:cs="Times New Roman"/>
          <w:sz w:val="24"/>
          <w:szCs w:val="24"/>
        </w:rPr>
        <w:t>.</w:t>
      </w:r>
    </w:p>
    <w:p w:rsidR="0010203A" w:rsidRPr="0010203A" w:rsidRDefault="0010203A" w:rsidP="00CD0601">
      <w:pPr>
        <w:spacing w:line="360" w:lineRule="auto"/>
        <w:ind w:firstLine="720"/>
        <w:jc w:val="both"/>
        <w:rPr>
          <w:rFonts w:ascii="Times New Roman" w:hAnsi="Times New Roman" w:cs="Times New Roman"/>
          <w:sz w:val="24"/>
          <w:szCs w:val="24"/>
        </w:rPr>
      </w:pPr>
      <w:r w:rsidRPr="0010203A">
        <w:rPr>
          <w:rFonts w:ascii="Times New Roman" w:hAnsi="Times New Roman" w:cs="Times New Roman"/>
          <w:sz w:val="24"/>
          <w:szCs w:val="24"/>
        </w:rPr>
        <w:t xml:space="preserve">Dentina are trei factori care se opun dinamicii fluidelor: detritusul dentinar cu prelungirile sale, prezența prelungirilor odontoblaștilor și prezența în lumen a depunerilor minerale și a fibrelor de colagen. Dintre acestea, detritusul dentinar și prelungirile sale reprezintă aproximativ 86% din rezistența opusă, prelungirile odontoblaștilor 7,5% </w:t>
      </w:r>
      <w:r>
        <w:rPr>
          <w:rFonts w:ascii="Times New Roman" w:hAnsi="Times New Roman" w:cs="Times New Roman"/>
          <w:sz w:val="24"/>
          <w:szCs w:val="24"/>
        </w:rPr>
        <w:t>ia</w:t>
      </w:r>
      <w:r w:rsidR="00A876A7">
        <w:rPr>
          <w:rFonts w:ascii="Times New Roman" w:hAnsi="Times New Roman" w:cs="Times New Roman"/>
          <w:sz w:val="24"/>
          <w:szCs w:val="24"/>
        </w:rPr>
        <w:t>r depunerile minerale cam 6%</w:t>
      </w:r>
      <w:r w:rsidRPr="0010203A">
        <w:rPr>
          <w:rFonts w:ascii="Times New Roman" w:hAnsi="Times New Roman" w:cs="Times New Roman"/>
          <w:sz w:val="24"/>
          <w:szCs w:val="24"/>
        </w:rPr>
        <w:t>. Așadar, prin îndepărtarea sau permeab</w:t>
      </w:r>
      <w:r>
        <w:rPr>
          <w:rFonts w:ascii="Times New Roman" w:hAnsi="Times New Roman" w:cs="Times New Roman"/>
          <w:sz w:val="24"/>
          <w:szCs w:val="24"/>
        </w:rPr>
        <w:t xml:space="preserve">ilizarea detritusului dentinar </w:t>
      </w:r>
      <w:r w:rsidRPr="0010203A">
        <w:rPr>
          <w:rFonts w:ascii="Times New Roman" w:hAnsi="Times New Roman" w:cs="Times New Roman"/>
          <w:sz w:val="24"/>
          <w:szCs w:val="24"/>
        </w:rPr>
        <w:t>se pot crea condițiile unei bune permeabilității dentinare.</w:t>
      </w:r>
    </w:p>
    <w:p w:rsidR="0010203A" w:rsidRPr="00855B96" w:rsidRDefault="0010203A" w:rsidP="00CD0601">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Îndepărtarea detritusului dentinar se face prin gravajul acid. Însă, în urma observațiilor că în detritusul dentinar cam 21-22% din volum este reprezentat de canalicule umplute cu apa, au apărut primerii autogr</w:t>
      </w:r>
      <w:r w:rsidR="0066131A">
        <w:rPr>
          <w:rFonts w:ascii="Times New Roman" w:hAnsi="Times New Roman" w:cs="Times New Roman"/>
          <w:sz w:val="24"/>
          <w:szCs w:val="24"/>
          <w:lang w:val="fr-FR"/>
        </w:rPr>
        <w:t>avanți, care nu mai îndepărteaz</w:t>
      </w:r>
      <w:r w:rsidR="0066131A">
        <w:rPr>
          <w:rFonts w:ascii="Times New Roman" w:hAnsi="Times New Roman" w:cs="Times New Roman"/>
          <w:sz w:val="24"/>
          <w:szCs w:val="24"/>
          <w:lang w:val="ro-RO"/>
        </w:rPr>
        <w:t>ă</w:t>
      </w:r>
      <w:r w:rsidRPr="00855B96">
        <w:rPr>
          <w:rFonts w:ascii="Times New Roman" w:hAnsi="Times New Roman" w:cs="Times New Roman"/>
          <w:sz w:val="24"/>
          <w:szCs w:val="24"/>
          <w:lang w:val="fr-FR"/>
        </w:rPr>
        <w:t xml:space="preserve"> detritusul dentinar, ci îl înglobeaza în stratul hibrid, folosindu-se de canalele din interiorul acestuia pentru a ajunge la stratul de dentina subdiacent pe care îl demineralizează și îl infiltrează cu monomeri rășinici.</w:t>
      </w:r>
    </w:p>
    <w:p w:rsidR="0010203A" w:rsidRPr="00855B96" w:rsidRDefault="0010203A" w:rsidP="00CD0601">
      <w:pPr>
        <w:spacing w:line="360" w:lineRule="auto"/>
        <w:ind w:firstLine="720"/>
        <w:jc w:val="both"/>
        <w:rPr>
          <w:rFonts w:ascii="Times New Roman" w:hAnsi="Times New Roman" w:cs="Times New Roman"/>
          <w:sz w:val="24"/>
          <w:szCs w:val="24"/>
          <w:lang w:val="fr-FR"/>
        </w:rPr>
      </w:pPr>
      <w:r w:rsidRPr="009F7363">
        <w:rPr>
          <w:rFonts w:ascii="Times New Roman" w:hAnsi="Times New Roman" w:cs="Times New Roman"/>
          <w:sz w:val="24"/>
          <w:szCs w:val="24"/>
          <w:lang w:val="fr-FR"/>
        </w:rPr>
        <w:t xml:space="preserve">Permeabilitatea dentinei variază atât în suprafață cât și în profunzime. </w:t>
      </w:r>
      <w:r w:rsidRPr="00855B96">
        <w:rPr>
          <w:rFonts w:ascii="Times New Roman" w:hAnsi="Times New Roman" w:cs="Times New Roman"/>
          <w:sz w:val="24"/>
          <w:szCs w:val="24"/>
          <w:lang w:val="fr-FR"/>
        </w:rPr>
        <w:t>Astfel, la nivelul aceleiași secțiuni prin dentină permeabilitatea are valori mai mari</w:t>
      </w:r>
      <w:r>
        <w:rPr>
          <w:rFonts w:ascii="Times New Roman" w:hAnsi="Times New Roman" w:cs="Times New Roman"/>
          <w:sz w:val="24"/>
          <w:szCs w:val="24"/>
          <w:lang w:val="ro-RO"/>
        </w:rPr>
        <w:t>î</w:t>
      </w:r>
      <w:r w:rsidRPr="00855B96">
        <w:rPr>
          <w:rFonts w:ascii="Times New Roman" w:hAnsi="Times New Roman" w:cs="Times New Roman"/>
          <w:sz w:val="24"/>
          <w:szCs w:val="24"/>
          <w:lang w:val="fr-FR"/>
        </w:rPr>
        <w:t>n dreptul coarnelor pulpare, datorită apropierii față de camera pulpară. În profunzime, permeabilitatea de asemen</w:t>
      </w:r>
      <w:r w:rsidR="0069639E">
        <w:rPr>
          <w:rFonts w:ascii="Times New Roman" w:hAnsi="Times New Roman" w:cs="Times New Roman"/>
          <w:sz w:val="24"/>
          <w:szCs w:val="24"/>
          <w:lang w:val="fr-FR"/>
        </w:rPr>
        <w:t>e</w:t>
      </w:r>
      <w:r w:rsidRPr="00855B96">
        <w:rPr>
          <w:rFonts w:ascii="Times New Roman" w:hAnsi="Times New Roman" w:cs="Times New Roman"/>
          <w:sz w:val="24"/>
          <w:szCs w:val="24"/>
          <w:lang w:val="fr-FR"/>
        </w:rPr>
        <w:t>a crește datorită creșterii numărului de canalicule/mm</w:t>
      </w:r>
      <w:r w:rsidRPr="00855B96">
        <w:rPr>
          <w:rFonts w:ascii="Times New Roman" w:hAnsi="Times New Roman" w:cs="Times New Roman"/>
          <w:sz w:val="24"/>
          <w:szCs w:val="24"/>
          <w:vertAlign w:val="superscript"/>
          <w:lang w:val="fr-FR"/>
        </w:rPr>
        <w:t>2</w:t>
      </w:r>
      <w:r w:rsidRPr="00855B96">
        <w:rPr>
          <w:rFonts w:ascii="Times New Roman" w:hAnsi="Times New Roman" w:cs="Times New Roman"/>
          <w:sz w:val="24"/>
          <w:szCs w:val="24"/>
          <w:lang w:val="fr-FR"/>
        </w:rPr>
        <w:t xml:space="preserve"> odată cu apropierea de camera pulpară. Permeabilitatea la nivelul dentinei radiculare are și ea valori mai reduse, datorită scăderii numărului de canalicule dentinare la acest nivel.</w:t>
      </w:r>
    </w:p>
    <w:p w:rsidR="0010203A" w:rsidRDefault="0010203A" w:rsidP="00CD0601">
      <w:pPr>
        <w:spacing w:line="360" w:lineRule="auto"/>
        <w:ind w:firstLine="720"/>
        <w:jc w:val="center"/>
        <w:rPr>
          <w:rFonts w:ascii="Times New Roman" w:hAnsi="Times New Roman" w:cs="Times New Roman"/>
          <w:sz w:val="24"/>
          <w:szCs w:val="24"/>
        </w:rPr>
      </w:pPr>
      <w:r w:rsidRPr="00D54640">
        <w:rPr>
          <w:rFonts w:ascii="Arial" w:hAnsi="Arial" w:cs="Arial"/>
          <w:noProof/>
          <w:lang w:val="ro-RO" w:eastAsia="ro-RO"/>
        </w:rPr>
        <w:lastRenderedPageBreak/>
        <w:drawing>
          <wp:inline distT="0" distB="0" distL="0" distR="0">
            <wp:extent cx="4400550" cy="2333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2333625"/>
                    </a:xfrm>
                    <a:prstGeom prst="rect">
                      <a:avLst/>
                    </a:prstGeom>
                    <a:noFill/>
                    <a:ln>
                      <a:noFill/>
                    </a:ln>
                  </pic:spPr>
                </pic:pic>
              </a:graphicData>
            </a:graphic>
          </wp:inline>
        </w:drawing>
      </w:r>
    </w:p>
    <w:p w:rsidR="0010203A" w:rsidRDefault="0010203A" w:rsidP="00CD0601">
      <w:pPr>
        <w:spacing w:line="360" w:lineRule="auto"/>
        <w:ind w:firstLine="720"/>
        <w:jc w:val="center"/>
        <w:rPr>
          <w:rFonts w:ascii="Times New Roman" w:hAnsi="Times New Roman" w:cs="Times New Roman"/>
          <w:i/>
          <w:lang w:val="ro-RO"/>
        </w:rPr>
      </w:pPr>
      <w:r w:rsidRPr="00686F6E">
        <w:rPr>
          <w:rFonts w:ascii="Times New Roman" w:hAnsi="Times New Roman" w:cs="Times New Roman"/>
          <w:i/>
          <w:lang w:val="ro-RO"/>
        </w:rPr>
        <w:t xml:space="preserve">Figura </w:t>
      </w:r>
      <w:r w:rsidR="00F23B5D">
        <w:rPr>
          <w:rFonts w:ascii="Times New Roman" w:hAnsi="Times New Roman" w:cs="Times New Roman"/>
          <w:i/>
          <w:lang w:val="ro-RO"/>
        </w:rPr>
        <w:t>2.</w:t>
      </w:r>
      <w:r w:rsidR="009F7363">
        <w:rPr>
          <w:rFonts w:ascii="Times New Roman" w:hAnsi="Times New Roman" w:cs="Times New Roman"/>
          <w:i/>
          <w:lang w:val="ro-RO"/>
        </w:rPr>
        <w:t>4.</w:t>
      </w:r>
      <w:r>
        <w:rPr>
          <w:rFonts w:ascii="Times New Roman" w:hAnsi="Times New Roman" w:cs="Times New Roman"/>
          <w:i/>
          <w:lang w:val="ro-RO"/>
        </w:rPr>
        <w:t>Numărul de canalicule dentinare în diverse regiuni ale dentinei</w:t>
      </w:r>
    </w:p>
    <w:p w:rsidR="0010203A" w:rsidRPr="00686F6E" w:rsidRDefault="0010203A" w:rsidP="00CD0601">
      <w:pPr>
        <w:spacing w:line="360" w:lineRule="auto"/>
        <w:ind w:firstLine="720"/>
        <w:jc w:val="center"/>
        <w:rPr>
          <w:rFonts w:ascii="Times New Roman" w:hAnsi="Times New Roman" w:cs="Times New Roman"/>
          <w:i/>
          <w:lang w:val="ro-RO"/>
        </w:rPr>
      </w:pPr>
      <w:r>
        <w:rPr>
          <w:rFonts w:ascii="Times New Roman" w:hAnsi="Times New Roman" w:cs="Times New Roman"/>
          <w:i/>
          <w:lang w:val="ro-RO"/>
        </w:rPr>
        <w:t>A – dentina radiculară, B – dentina profundă, C – dentina superficială</w:t>
      </w:r>
    </w:p>
    <w:p w:rsidR="0010203A" w:rsidRDefault="0010203A" w:rsidP="00CD0601">
      <w:pPr>
        <w:spacing w:line="360" w:lineRule="auto"/>
        <w:ind w:firstLine="720"/>
        <w:jc w:val="both"/>
        <w:rPr>
          <w:rFonts w:ascii="Times New Roman" w:hAnsi="Times New Roman" w:cs="Times New Roman"/>
          <w:sz w:val="24"/>
          <w:szCs w:val="24"/>
        </w:rPr>
      </w:pPr>
    </w:p>
    <w:p w:rsidR="00EC5A5C" w:rsidRPr="009F7363" w:rsidRDefault="0010203A" w:rsidP="007E05E4">
      <w:pPr>
        <w:spacing w:line="360" w:lineRule="auto"/>
        <w:ind w:firstLine="720"/>
        <w:jc w:val="both"/>
        <w:rPr>
          <w:rFonts w:ascii="Times New Roman" w:hAnsi="Times New Roman" w:cs="Times New Roman"/>
          <w:color w:val="FF0000"/>
          <w:sz w:val="24"/>
          <w:szCs w:val="24"/>
          <w:highlight w:val="yellow"/>
        </w:rPr>
      </w:pPr>
      <w:r w:rsidRPr="0010203A">
        <w:rPr>
          <w:rFonts w:ascii="Times New Roman" w:hAnsi="Times New Roman" w:cs="Times New Roman"/>
          <w:sz w:val="24"/>
          <w:szCs w:val="24"/>
        </w:rPr>
        <w:t>În general, cel mai importa</w:t>
      </w:r>
      <w:r w:rsidR="00936823">
        <w:rPr>
          <w:rFonts w:ascii="Times New Roman" w:hAnsi="Times New Roman" w:cs="Times New Roman"/>
          <w:sz w:val="24"/>
          <w:szCs w:val="24"/>
        </w:rPr>
        <w:t>nt factor pentru a obtine o bună adeziune, este obț</w:t>
      </w:r>
      <w:r w:rsidRPr="0010203A">
        <w:rPr>
          <w:rFonts w:ascii="Times New Roman" w:hAnsi="Times New Roman" w:cs="Times New Roman"/>
          <w:sz w:val="24"/>
          <w:szCs w:val="24"/>
        </w:rPr>
        <w:t xml:space="preserve">inerea unei bune permeabilitati dentinare, astfel încât monomerii rășinici să poată infiltra dentina demineralizată, cu formarea stratului hibrid, și canaliculele dentinare, pentru a forma prelungirile filamentoase. Eliminarea de lichid la suprafața dentinei expuse, datorită gradientului de presiune dintre camera pulpară și exterior, intervine în infiltrarea monomerilor de rășină, care sunt puternic hidrofobi. Adăugarea de monomeri hidrofili în solutie apoasă sau în solvenți organici, a rezolvat în parte această problemă, dar nu de tot. Aceasta deoarece, în cazul adezivilor bazați pe apă, există riscul ca la cantitatea conținută în adeziv să se adauge apa intrinsecă, rezultând un exces de apă care va duce la diluția monomerilor rășinici, astfel încât concentrația acestora la adâncimile maxime </w:t>
      </w:r>
      <w:r w:rsidR="00875CA7">
        <w:rPr>
          <w:rFonts w:ascii="Times New Roman" w:hAnsi="Times New Roman" w:cs="Times New Roman"/>
          <w:sz w:val="24"/>
          <w:szCs w:val="24"/>
        </w:rPr>
        <w:t>ale demineralizării dentinare să</w:t>
      </w:r>
      <w:r w:rsidRPr="0010203A">
        <w:rPr>
          <w:rFonts w:ascii="Times New Roman" w:hAnsi="Times New Roman" w:cs="Times New Roman"/>
          <w:sz w:val="24"/>
          <w:szCs w:val="24"/>
        </w:rPr>
        <w:t xml:space="preserve"> fie insuficientă sau c</w:t>
      </w:r>
      <w:r w:rsidR="00875CA7">
        <w:rPr>
          <w:rFonts w:ascii="Times New Roman" w:hAnsi="Times New Roman" w:cs="Times New Roman"/>
          <w:sz w:val="24"/>
          <w:szCs w:val="24"/>
        </w:rPr>
        <w:t>hiar deloc. În acest caz, vor rămâ</w:t>
      </w:r>
      <w:r w:rsidRPr="0010203A">
        <w:rPr>
          <w:rFonts w:ascii="Times New Roman" w:hAnsi="Times New Roman" w:cs="Times New Roman"/>
          <w:sz w:val="24"/>
          <w:szCs w:val="24"/>
        </w:rPr>
        <w:t>ne fibre de colagen neacoperite de rășina, și astfel vor fi expuse riscului hidrolizei, cu efecte negative asupra stabilității adeziunii în timp. Interesant este că această infiltrare insuficientă nu influențează valoarea totală a adeziunii imediate, deoarece aceasta depinde nu de profunzimea infiltrări</w:t>
      </w:r>
      <w:r w:rsidR="00875CA7">
        <w:rPr>
          <w:rFonts w:ascii="Times New Roman" w:hAnsi="Times New Roman" w:cs="Times New Roman"/>
          <w:sz w:val="24"/>
          <w:szCs w:val="24"/>
        </w:rPr>
        <w:t>i ci de omogenitatea ei î</w:t>
      </w:r>
      <w:r w:rsidRPr="0010203A">
        <w:rPr>
          <w:rFonts w:ascii="Times New Roman" w:hAnsi="Times New Roman" w:cs="Times New Roman"/>
          <w:sz w:val="24"/>
          <w:szCs w:val="24"/>
        </w:rPr>
        <w:t xml:space="preserve">n straturile superficiale ale dentinei demineralizate </w:t>
      </w:r>
      <w:r w:rsidR="004F54CA">
        <w:rPr>
          <w:rFonts w:ascii="Times New Roman" w:hAnsi="Times New Roman" w:cs="Times New Roman"/>
          <w:sz w:val="24"/>
          <w:szCs w:val="24"/>
        </w:rPr>
        <w:t>[6</w:t>
      </w:r>
      <w:r>
        <w:rPr>
          <w:rFonts w:ascii="Times New Roman" w:hAnsi="Times New Roman" w:cs="Times New Roman"/>
          <w:sz w:val="24"/>
          <w:szCs w:val="24"/>
        </w:rPr>
        <w:t>]</w:t>
      </w:r>
      <w:r w:rsidRPr="0010203A">
        <w:rPr>
          <w:rFonts w:ascii="Times New Roman" w:hAnsi="Times New Roman" w:cs="Times New Roman"/>
          <w:sz w:val="24"/>
          <w:szCs w:val="24"/>
        </w:rPr>
        <w:t>. Existența unei cantități insuficiente de apă în adeziv, chiar în condițiile adăugării apei intrinseci, poate duce la o insuficientă expansiune a rețelei de colagen prăbuși</w:t>
      </w:r>
      <w:r w:rsidR="00875CA7">
        <w:rPr>
          <w:rFonts w:ascii="Times New Roman" w:hAnsi="Times New Roman" w:cs="Times New Roman"/>
          <w:sz w:val="24"/>
          <w:szCs w:val="24"/>
        </w:rPr>
        <w:t>te în urma uscării, necesară î</w:t>
      </w:r>
      <w:r w:rsidRPr="0010203A">
        <w:rPr>
          <w:rFonts w:ascii="Times New Roman" w:hAnsi="Times New Roman" w:cs="Times New Roman"/>
          <w:sz w:val="24"/>
          <w:szCs w:val="24"/>
        </w:rPr>
        <w:t xml:space="preserve">n cazul utilizarii acestor adezivi. Această expansiune insuficientă înseamnă că spațiile dintre fibrele de colagen nu se vor mai reface decât parțial, ceea ce înseamnă că va exista mai puțin loc pentru </w:t>
      </w:r>
      <w:r w:rsidRPr="0010203A">
        <w:rPr>
          <w:rFonts w:ascii="Times New Roman" w:hAnsi="Times New Roman" w:cs="Times New Roman"/>
          <w:sz w:val="24"/>
          <w:szCs w:val="24"/>
        </w:rPr>
        <w:lastRenderedPageBreak/>
        <w:t xml:space="preserve">infiltrarea monomerilor </w:t>
      </w:r>
      <w:r w:rsidR="00875CA7">
        <w:rPr>
          <w:rFonts w:ascii="Times New Roman" w:hAnsi="Times New Roman" w:cs="Times New Roman"/>
          <w:sz w:val="24"/>
          <w:szCs w:val="24"/>
        </w:rPr>
        <w:t>de rășină, ceea ce î</w:t>
      </w:r>
      <w:r w:rsidRPr="0010203A">
        <w:rPr>
          <w:rFonts w:ascii="Times New Roman" w:hAnsi="Times New Roman" w:cs="Times New Roman"/>
          <w:sz w:val="24"/>
          <w:szCs w:val="24"/>
        </w:rPr>
        <w:t>nseamnă valori mai reduse ale adeziunii, care va fi obținută numai prin fenomene de suprafață</w:t>
      </w:r>
      <w:r w:rsidR="004F54CA">
        <w:rPr>
          <w:rFonts w:ascii="Times New Roman" w:hAnsi="Times New Roman" w:cs="Times New Roman"/>
          <w:sz w:val="24"/>
          <w:szCs w:val="24"/>
        </w:rPr>
        <w:t xml:space="preserve"> [7</w:t>
      </w:r>
      <w:r>
        <w:rPr>
          <w:rFonts w:ascii="Times New Roman" w:hAnsi="Times New Roman" w:cs="Times New Roman"/>
          <w:sz w:val="24"/>
          <w:szCs w:val="24"/>
        </w:rPr>
        <w:t>]</w:t>
      </w:r>
      <w:r w:rsidRPr="0010203A">
        <w:rPr>
          <w:rFonts w:ascii="Times New Roman" w:hAnsi="Times New Roman" w:cs="Times New Roman"/>
          <w:sz w:val="24"/>
          <w:szCs w:val="24"/>
        </w:rPr>
        <w:t xml:space="preserve">. </w:t>
      </w:r>
    </w:p>
    <w:p w:rsidR="0010203A" w:rsidRPr="009F7363" w:rsidRDefault="00875CA7" w:rsidP="00CD0601">
      <w:pPr>
        <w:spacing w:line="360" w:lineRule="auto"/>
        <w:ind w:firstLine="720"/>
        <w:jc w:val="both"/>
        <w:rPr>
          <w:rFonts w:ascii="Times New Roman" w:hAnsi="Times New Roman" w:cs="Times New Roman"/>
          <w:sz w:val="24"/>
          <w:szCs w:val="24"/>
        </w:rPr>
      </w:pPr>
      <w:r w:rsidRPr="009F7363">
        <w:rPr>
          <w:rFonts w:ascii="Times New Roman" w:hAnsi="Times New Roman" w:cs="Times New Roman"/>
          <w:sz w:val="24"/>
          <w:szCs w:val="24"/>
        </w:rPr>
        <w:t>Până în momentul de față</w:t>
      </w:r>
      <w:r w:rsidR="0010203A" w:rsidRPr="009F7363">
        <w:rPr>
          <w:rFonts w:ascii="Times New Roman" w:hAnsi="Times New Roman" w:cs="Times New Roman"/>
          <w:sz w:val="24"/>
          <w:szCs w:val="24"/>
        </w:rPr>
        <w:t xml:space="preserve"> această reducere a permeabilității prin prăbușirea rețelei de colagen demineralizate a fost doar o ipoteză dedusă teoretic. </w:t>
      </w:r>
      <w:r w:rsidR="0010203A" w:rsidRPr="0017170B">
        <w:rPr>
          <w:rFonts w:ascii="Times New Roman" w:hAnsi="Times New Roman" w:cs="Times New Roman"/>
          <w:sz w:val="24"/>
          <w:szCs w:val="24"/>
        </w:rPr>
        <w:t>Însă, un studiu recent realizat„in vitro”</w:t>
      </w:r>
      <w:r w:rsidR="0017170B" w:rsidRPr="0017170B">
        <w:rPr>
          <w:rFonts w:ascii="Times New Roman" w:hAnsi="Times New Roman" w:cs="Times New Roman"/>
          <w:sz w:val="24"/>
          <w:szCs w:val="24"/>
        </w:rPr>
        <w:t xml:space="preserve"> de către D.H. Pashley</w:t>
      </w:r>
      <w:r w:rsidR="0010203A" w:rsidRPr="0017170B">
        <w:rPr>
          <w:rFonts w:ascii="Times New Roman" w:hAnsi="Times New Roman" w:cs="Times New Roman"/>
          <w:sz w:val="24"/>
          <w:szCs w:val="24"/>
        </w:rPr>
        <w:t xml:space="preserve"> a dovedit corectitudinea acestei ipoteze.</w:t>
      </w:r>
      <w:r w:rsidR="0010203A" w:rsidRPr="009F7363">
        <w:rPr>
          <w:rFonts w:ascii="Times New Roman" w:hAnsi="Times New Roman" w:cs="Times New Roman"/>
          <w:sz w:val="24"/>
          <w:szCs w:val="24"/>
        </w:rPr>
        <w:t>Astfel, cuburi de 2mm</w:t>
      </w:r>
      <w:r w:rsidR="0010203A" w:rsidRPr="009F7363">
        <w:rPr>
          <w:rFonts w:ascii="Times New Roman" w:hAnsi="Times New Roman" w:cs="Times New Roman"/>
          <w:sz w:val="24"/>
          <w:szCs w:val="24"/>
          <w:vertAlign w:val="superscript"/>
        </w:rPr>
        <w:t>3</w:t>
      </w:r>
      <w:r w:rsidR="0010203A" w:rsidRPr="009F7363">
        <w:rPr>
          <w:rFonts w:ascii="Times New Roman" w:hAnsi="Times New Roman" w:cs="Times New Roman"/>
          <w:sz w:val="24"/>
          <w:szCs w:val="24"/>
        </w:rPr>
        <w:t xml:space="preserve"> de dentină mineralizată au fost introduse într-o soluție de 100% HEMA</w:t>
      </w:r>
      <w:r w:rsidR="00F75232" w:rsidRPr="009F7363">
        <w:rPr>
          <w:rFonts w:ascii="Times New Roman" w:hAnsi="Times New Roman" w:cs="Times New Roman"/>
          <w:sz w:val="24"/>
          <w:szCs w:val="24"/>
        </w:rPr>
        <w:t xml:space="preserve"> (2-hydroxiletil metacrilat) </w:t>
      </w:r>
      <w:r w:rsidR="0010203A" w:rsidRPr="009F7363">
        <w:rPr>
          <w:rFonts w:ascii="Times New Roman" w:hAnsi="Times New Roman" w:cs="Times New Roman"/>
          <w:sz w:val="24"/>
          <w:szCs w:val="24"/>
        </w:rPr>
        <w:t xml:space="preserve"> timp de 1000min, pentru a permite difuziunea unei cantități maxime de monomer. După măsurarea cantității de HEMA absorbită, cuburile au fost demineralizate și din nou introduse în HEMA. Măsurarea cantității absorbite a arătat că aceasta a crescut de 8 ori. După uscarea cu aer a dentinei demineralizate, absorbția de HEMA a fost doar de 10% din cea realizată de </w:t>
      </w:r>
      <w:r w:rsidR="004F54CA" w:rsidRPr="009F7363">
        <w:rPr>
          <w:rFonts w:ascii="Times New Roman" w:hAnsi="Times New Roman" w:cs="Times New Roman"/>
          <w:sz w:val="24"/>
          <w:szCs w:val="24"/>
        </w:rPr>
        <w:t>dentina care nu a fost uscată [7</w:t>
      </w:r>
      <w:r w:rsidR="0010203A" w:rsidRPr="009F7363">
        <w:rPr>
          <w:rFonts w:ascii="Times New Roman" w:hAnsi="Times New Roman" w:cs="Times New Roman"/>
          <w:sz w:val="24"/>
          <w:szCs w:val="24"/>
        </w:rPr>
        <w:t>].</w:t>
      </w:r>
    </w:p>
    <w:p w:rsidR="0010203A" w:rsidRPr="00855B96" w:rsidRDefault="0010203A" w:rsidP="00CD0601">
      <w:pPr>
        <w:spacing w:line="360" w:lineRule="auto"/>
        <w:ind w:firstLine="720"/>
        <w:jc w:val="both"/>
        <w:rPr>
          <w:rFonts w:ascii="Times New Roman" w:hAnsi="Times New Roman" w:cs="Times New Roman"/>
          <w:sz w:val="24"/>
          <w:szCs w:val="24"/>
          <w:lang w:val="fr-FR"/>
        </w:rPr>
      </w:pPr>
      <w:r w:rsidRPr="009F7363">
        <w:rPr>
          <w:rFonts w:ascii="Times New Roman" w:hAnsi="Times New Roman" w:cs="Times New Roman"/>
          <w:sz w:val="24"/>
          <w:szCs w:val="24"/>
        </w:rPr>
        <w:t xml:space="preserve">Utilizarea unor adezivi în care monomerii sunt dizolvați într-un solvent organic, întâmpină greutăți în obținerea unei adeziuni foarte bune în cazul în care cantitatea de apă rămasă la suprafața dentinei nu este optimă pentru respectivul solvent. </w:t>
      </w:r>
      <w:r w:rsidRPr="00855B96">
        <w:rPr>
          <w:rFonts w:ascii="Times New Roman" w:hAnsi="Times New Roman" w:cs="Times New Roman"/>
          <w:sz w:val="24"/>
          <w:szCs w:val="24"/>
          <w:lang w:val="fr-FR"/>
        </w:rPr>
        <w:t>Dacă cantitatea de apă de la suprafața dentinei este prea mare, aceasta duce la diluarea solventului organic reducându-i acestuia capacitatea de a îndepărta în totalitate apa din rețeaua de colagen demineralizată. La aceasta se mai adaugă și apa intrinsecă. În acest caz, fie monomerii nu se infiltrează până în straturile profunde ale dentinei demineralizate, fie ajung într-o concentrație foarte mică, care nu le permite învelirea în totalitate a fibrelor de colagen, expunându-le de</w:t>
      </w:r>
      <w:r w:rsidR="004F54CA">
        <w:rPr>
          <w:rFonts w:ascii="Times New Roman" w:hAnsi="Times New Roman" w:cs="Times New Roman"/>
          <w:sz w:val="24"/>
          <w:szCs w:val="24"/>
          <w:lang w:val="fr-FR"/>
        </w:rPr>
        <w:t>gradării hidrolitice în timp</w:t>
      </w:r>
      <w:r w:rsidRPr="00855B96">
        <w:rPr>
          <w:rFonts w:ascii="Times New Roman" w:hAnsi="Times New Roman" w:cs="Times New Roman"/>
          <w:sz w:val="24"/>
          <w:szCs w:val="24"/>
          <w:lang w:val="fr-FR"/>
        </w:rPr>
        <w:t>.</w:t>
      </w:r>
    </w:p>
    <w:p w:rsidR="0010203A" w:rsidRPr="009F7363" w:rsidRDefault="0010203A" w:rsidP="00CD0601">
      <w:pPr>
        <w:spacing w:line="360" w:lineRule="auto"/>
        <w:ind w:firstLine="720"/>
        <w:jc w:val="both"/>
        <w:rPr>
          <w:rFonts w:ascii="Times New Roman" w:hAnsi="Times New Roman" w:cs="Times New Roman"/>
          <w:sz w:val="24"/>
          <w:szCs w:val="24"/>
          <w:lang w:val="fr-FR"/>
        </w:rPr>
      </w:pPr>
      <w:r w:rsidRPr="009F7363">
        <w:rPr>
          <w:rFonts w:ascii="Times New Roman" w:hAnsi="Times New Roman" w:cs="Times New Roman"/>
          <w:sz w:val="24"/>
          <w:szCs w:val="24"/>
          <w:lang w:val="fr-FR"/>
        </w:rPr>
        <w:t>Același fenomen se întâmplă și în canaliculele dentinare, unde apa extrinsecă sau intrinsecă poate interfera cu hibridizar</w:t>
      </w:r>
      <w:r w:rsidR="00933D7A" w:rsidRPr="009F7363">
        <w:rPr>
          <w:rFonts w:ascii="Times New Roman" w:hAnsi="Times New Roman" w:cs="Times New Roman"/>
          <w:sz w:val="24"/>
          <w:szCs w:val="24"/>
          <w:lang w:val="fr-FR"/>
        </w:rPr>
        <w:t>ea pereților canaliculari. Ori î</w:t>
      </w:r>
      <w:r w:rsidRPr="009F7363">
        <w:rPr>
          <w:rFonts w:ascii="Times New Roman" w:hAnsi="Times New Roman" w:cs="Times New Roman"/>
          <w:sz w:val="24"/>
          <w:szCs w:val="24"/>
          <w:lang w:val="fr-FR"/>
        </w:rPr>
        <w:t>n acest ca</w:t>
      </w:r>
      <w:r w:rsidR="00933D7A" w:rsidRPr="009F7363">
        <w:rPr>
          <w:rFonts w:ascii="Times New Roman" w:hAnsi="Times New Roman" w:cs="Times New Roman"/>
          <w:sz w:val="24"/>
          <w:szCs w:val="24"/>
          <w:lang w:val="fr-FR"/>
        </w:rPr>
        <w:t>z, adeziunea obținută se bazează</w:t>
      </w:r>
      <w:r w:rsidRPr="009F7363">
        <w:rPr>
          <w:rFonts w:ascii="Times New Roman" w:hAnsi="Times New Roman" w:cs="Times New Roman"/>
          <w:sz w:val="24"/>
          <w:szCs w:val="24"/>
          <w:lang w:val="fr-FR"/>
        </w:rPr>
        <w:t xml:space="preserve"> doar pe pătrunderea superficială a rășinii în canalicule, valorile adeziunii fiind mult reduse.</w:t>
      </w:r>
    </w:p>
    <w:p w:rsidR="0010203A" w:rsidRPr="009F7363" w:rsidRDefault="0010203A" w:rsidP="00CD0601">
      <w:pPr>
        <w:spacing w:line="360" w:lineRule="auto"/>
        <w:ind w:firstLine="720"/>
        <w:jc w:val="both"/>
        <w:rPr>
          <w:rFonts w:ascii="Times New Roman" w:hAnsi="Times New Roman" w:cs="Times New Roman"/>
          <w:sz w:val="24"/>
          <w:szCs w:val="24"/>
          <w:lang w:val="fr-FR"/>
        </w:rPr>
      </w:pPr>
      <w:r w:rsidRPr="009F7363">
        <w:rPr>
          <w:rFonts w:ascii="Times New Roman" w:hAnsi="Times New Roman" w:cs="Times New Roman"/>
          <w:sz w:val="24"/>
          <w:szCs w:val="24"/>
          <w:lang w:val="fr-FR"/>
        </w:rPr>
        <w:t>Sin</w:t>
      </w:r>
      <w:r w:rsidR="005544EF" w:rsidRPr="009F7363">
        <w:rPr>
          <w:rFonts w:ascii="Times New Roman" w:hAnsi="Times New Roman" w:cs="Times New Roman"/>
          <w:sz w:val="24"/>
          <w:szCs w:val="24"/>
          <w:lang w:val="fr-FR"/>
        </w:rPr>
        <w:t>gurii adezivi care au o problemă</w:t>
      </w:r>
      <w:r w:rsidRPr="009F7363">
        <w:rPr>
          <w:rFonts w:ascii="Times New Roman" w:hAnsi="Times New Roman" w:cs="Times New Roman"/>
          <w:sz w:val="24"/>
          <w:szCs w:val="24"/>
          <w:lang w:val="fr-FR"/>
        </w:rPr>
        <w:t xml:space="preserve"> mai redusă cu apa sunt cei autogravanți. Aceștia sunt aplicați direct pe detritusul dentinar, care reduc</w:t>
      </w:r>
      <w:r w:rsidR="005544EF" w:rsidRPr="009F7363">
        <w:rPr>
          <w:rFonts w:ascii="Times New Roman" w:hAnsi="Times New Roman" w:cs="Times New Roman"/>
          <w:sz w:val="24"/>
          <w:szCs w:val="24"/>
          <w:lang w:val="fr-FR"/>
        </w:rPr>
        <w:t>e mult permeabilitatea dentinară</w:t>
      </w:r>
      <w:r w:rsidRPr="009F7363">
        <w:rPr>
          <w:rFonts w:ascii="Times New Roman" w:hAnsi="Times New Roman" w:cs="Times New Roman"/>
          <w:sz w:val="24"/>
          <w:szCs w:val="24"/>
          <w:lang w:val="fr-FR"/>
        </w:rPr>
        <w:t xml:space="preserve">, </w:t>
      </w:r>
      <w:r w:rsidR="005544EF" w:rsidRPr="009F7363">
        <w:rPr>
          <w:rFonts w:ascii="Times New Roman" w:hAnsi="Times New Roman" w:cs="Times New Roman"/>
          <w:sz w:val="24"/>
          <w:szCs w:val="24"/>
          <w:lang w:val="fr-FR"/>
        </w:rPr>
        <w:t>astfel încât apa nu mai ajunge î</w:t>
      </w:r>
      <w:r w:rsidRPr="009F7363">
        <w:rPr>
          <w:rFonts w:ascii="Times New Roman" w:hAnsi="Times New Roman" w:cs="Times New Roman"/>
          <w:sz w:val="24"/>
          <w:szCs w:val="24"/>
          <w:lang w:val="fr-FR"/>
        </w:rPr>
        <w:t>n aceleași c</w:t>
      </w:r>
      <w:r w:rsidR="004F54CA" w:rsidRPr="009F7363">
        <w:rPr>
          <w:rFonts w:ascii="Times New Roman" w:hAnsi="Times New Roman" w:cs="Times New Roman"/>
          <w:sz w:val="24"/>
          <w:szCs w:val="24"/>
          <w:lang w:val="fr-FR"/>
        </w:rPr>
        <w:t>antități la suprafața dentinară</w:t>
      </w:r>
      <w:r w:rsidRPr="009F7363">
        <w:rPr>
          <w:rFonts w:ascii="Times New Roman" w:hAnsi="Times New Roman" w:cs="Times New Roman"/>
          <w:sz w:val="24"/>
          <w:szCs w:val="24"/>
          <w:lang w:val="fr-FR"/>
        </w:rPr>
        <w:t xml:space="preserve">. Însă, pe măsură ce adezivii și monomerii pătrund în profunzimea acestui strat, cantitatea de apă crește. Acest lucru îi afectează în mod negativ prin diluarea monomerilor de rășină, însă în același timp are un efect pozitiv asupra acidității primerului. Asta deoarece aciditatea acestuia a fost în mare parte parte deja tamponată de colagenul din detritusul dentinar, iar apa poate produce ionizarea acestei </w:t>
      </w:r>
      <w:r w:rsidRPr="009F7363">
        <w:rPr>
          <w:rFonts w:ascii="Times New Roman" w:hAnsi="Times New Roman" w:cs="Times New Roman"/>
          <w:sz w:val="24"/>
          <w:szCs w:val="24"/>
          <w:lang w:val="fr-FR"/>
        </w:rPr>
        <w:lastRenderedPageBreak/>
        <w:t xml:space="preserve">componente acidice, menținându-i pH-ul la valori scăzute, permițându-i continuarea demineralizării substratului </w:t>
      </w:r>
      <w:r w:rsidR="004F54CA" w:rsidRPr="009F7363">
        <w:rPr>
          <w:rFonts w:ascii="Times New Roman" w:hAnsi="Times New Roman" w:cs="Times New Roman"/>
          <w:sz w:val="24"/>
          <w:szCs w:val="24"/>
          <w:lang w:val="fr-FR"/>
        </w:rPr>
        <w:t>[7</w:t>
      </w:r>
      <w:r w:rsidRPr="009F7363">
        <w:rPr>
          <w:rFonts w:ascii="Times New Roman" w:hAnsi="Times New Roman" w:cs="Times New Roman"/>
          <w:sz w:val="24"/>
          <w:szCs w:val="24"/>
          <w:lang w:val="fr-FR"/>
        </w:rPr>
        <w:t>].</w:t>
      </w:r>
    </w:p>
    <w:p w:rsidR="0010203A" w:rsidRPr="009F7363" w:rsidRDefault="0010203A" w:rsidP="00CD0601">
      <w:pPr>
        <w:spacing w:line="360" w:lineRule="auto"/>
        <w:ind w:firstLine="720"/>
        <w:jc w:val="both"/>
        <w:rPr>
          <w:rFonts w:ascii="Times New Roman" w:hAnsi="Times New Roman" w:cs="Times New Roman"/>
          <w:sz w:val="24"/>
          <w:szCs w:val="24"/>
          <w:lang w:val="fr-FR"/>
        </w:rPr>
      </w:pPr>
      <w:r w:rsidRPr="009F7363">
        <w:rPr>
          <w:rFonts w:ascii="Times New Roman" w:hAnsi="Times New Roman" w:cs="Times New Roman"/>
          <w:sz w:val="24"/>
          <w:szCs w:val="24"/>
          <w:lang w:val="fr-FR"/>
        </w:rPr>
        <w:t>O altă problemă este că indiferent de modalitatea de infiltrare a monomerilor, apa nu poate fi</w:t>
      </w:r>
      <w:r w:rsidR="00451E82" w:rsidRPr="009F7363">
        <w:rPr>
          <w:rFonts w:ascii="Times New Roman" w:hAnsi="Times New Roman" w:cs="Times New Roman"/>
          <w:sz w:val="24"/>
          <w:szCs w:val="24"/>
          <w:lang w:val="fr-FR"/>
        </w:rPr>
        <w:t xml:space="preserve"> complet îndepărtată din dentină</w:t>
      </w:r>
      <w:r w:rsidRPr="009F7363">
        <w:rPr>
          <w:rFonts w:ascii="Times New Roman" w:hAnsi="Times New Roman" w:cs="Times New Roman"/>
          <w:sz w:val="24"/>
          <w:szCs w:val="24"/>
          <w:lang w:val="fr-FR"/>
        </w:rPr>
        <w:t>. Asta deoarece dentina demineralizată conține apă legată de fibrele de colagen. Chiar dacă apa poate fi complet îndepărtată din jurul fibrelor de colagen și înlocuită cu monomeri, apa din inte</w:t>
      </w:r>
      <w:r w:rsidR="00451E82" w:rsidRPr="009F7363">
        <w:rPr>
          <w:rFonts w:ascii="Times New Roman" w:hAnsi="Times New Roman" w:cs="Times New Roman"/>
          <w:sz w:val="24"/>
          <w:szCs w:val="24"/>
          <w:lang w:val="fr-FR"/>
        </w:rPr>
        <w:t>riorul fibrelor poate fi scoasă</w:t>
      </w:r>
      <w:r w:rsidRPr="009F7363">
        <w:rPr>
          <w:rFonts w:ascii="Times New Roman" w:hAnsi="Times New Roman" w:cs="Times New Roman"/>
          <w:sz w:val="24"/>
          <w:szCs w:val="24"/>
          <w:lang w:val="fr-FR"/>
        </w:rPr>
        <w:t xml:space="preserve"> doar prin mecanisme osmotice, formând un strat de apa în jurul fibrelor, împiedicând un contact intim al fibrelor cu monomerii.</w:t>
      </w:r>
    </w:p>
    <w:p w:rsidR="0010203A" w:rsidRPr="009F7363" w:rsidRDefault="0010203A" w:rsidP="00CD0601">
      <w:pPr>
        <w:spacing w:line="360" w:lineRule="auto"/>
        <w:ind w:firstLine="720"/>
        <w:jc w:val="both"/>
        <w:rPr>
          <w:rFonts w:ascii="Times New Roman" w:hAnsi="Times New Roman" w:cs="Times New Roman"/>
          <w:sz w:val="24"/>
          <w:szCs w:val="24"/>
          <w:lang w:val="fr-FR"/>
        </w:rPr>
      </w:pPr>
      <w:r w:rsidRPr="009F7363">
        <w:rPr>
          <w:rFonts w:ascii="Times New Roman" w:hAnsi="Times New Roman" w:cs="Times New Roman"/>
          <w:sz w:val="24"/>
          <w:szCs w:val="24"/>
          <w:lang w:val="fr-FR"/>
        </w:rPr>
        <w:t xml:space="preserve">Diluția excesivă poate duce la o polimerizare incompletă, iar monomerii reziduali pot avea un efect de plasticizare asupra polimerilor, reducându-le proprietățile fizice și mecanice </w:t>
      </w:r>
      <w:r w:rsidR="004F54CA" w:rsidRPr="009F7363">
        <w:rPr>
          <w:rFonts w:ascii="Times New Roman" w:hAnsi="Times New Roman" w:cs="Times New Roman"/>
          <w:sz w:val="24"/>
          <w:szCs w:val="24"/>
          <w:lang w:val="fr-FR"/>
        </w:rPr>
        <w:t>[8</w:t>
      </w:r>
      <w:r w:rsidRPr="009F7363">
        <w:rPr>
          <w:rFonts w:ascii="Times New Roman" w:hAnsi="Times New Roman" w:cs="Times New Roman"/>
          <w:sz w:val="24"/>
          <w:szCs w:val="24"/>
          <w:lang w:val="fr-FR"/>
        </w:rPr>
        <w:t xml:space="preserve">]. </w:t>
      </w:r>
    </w:p>
    <w:p w:rsidR="0010203A" w:rsidRPr="009F7363" w:rsidRDefault="0010203A" w:rsidP="00CD0601">
      <w:pPr>
        <w:spacing w:line="360" w:lineRule="auto"/>
        <w:ind w:firstLine="720"/>
        <w:jc w:val="both"/>
        <w:rPr>
          <w:rFonts w:ascii="Times New Roman" w:hAnsi="Times New Roman" w:cs="Times New Roman"/>
          <w:sz w:val="24"/>
          <w:szCs w:val="24"/>
          <w:lang w:val="fr-FR"/>
        </w:rPr>
      </w:pPr>
      <w:r w:rsidRPr="009F7363">
        <w:rPr>
          <w:rFonts w:ascii="Times New Roman" w:hAnsi="Times New Roman" w:cs="Times New Roman"/>
          <w:sz w:val="24"/>
          <w:szCs w:val="24"/>
          <w:lang w:val="fr-FR"/>
        </w:rPr>
        <w:t xml:space="preserve">Într-un model teoretic al adeziunii, dezvoltat de Pashley, s-a presupus că gravarea acidă a dentinei acoperită de detritusul dentinar duce la formarea unui reziduu, numit detritus dentinar colagenic, care reduce permebilitatea dentinară pentru monomerii rășinici. Asta deoarece acizii solubilizează doar componenta acidă a detritusului dentinar, matricea de colagen rămânând la suprafața dentinei, reducând permeabilitatea acesteia </w:t>
      </w:r>
      <w:r w:rsidR="004F54CA" w:rsidRPr="009F7363">
        <w:rPr>
          <w:rFonts w:ascii="Times New Roman" w:hAnsi="Times New Roman" w:cs="Times New Roman"/>
          <w:sz w:val="24"/>
          <w:szCs w:val="24"/>
          <w:lang w:val="fr-FR"/>
        </w:rPr>
        <w:t>[9</w:t>
      </w:r>
      <w:r w:rsidRPr="009F7363">
        <w:rPr>
          <w:rFonts w:ascii="Times New Roman" w:hAnsi="Times New Roman" w:cs="Times New Roman"/>
          <w:sz w:val="24"/>
          <w:szCs w:val="24"/>
          <w:lang w:val="fr-FR"/>
        </w:rPr>
        <w:t>].</w:t>
      </w:r>
    </w:p>
    <w:p w:rsidR="0010203A" w:rsidRPr="00855B96" w:rsidRDefault="0010203A" w:rsidP="00CD0601">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Un alt factor care influențează permeabilitatea dentinară, este expunerea acesteia la diverși factori de iritație. Unul din moduril</w:t>
      </w:r>
      <w:r w:rsidR="00796ABD">
        <w:rPr>
          <w:rFonts w:ascii="Times New Roman" w:hAnsi="Times New Roman" w:cs="Times New Roman"/>
          <w:sz w:val="24"/>
          <w:szCs w:val="24"/>
          <w:lang w:val="fr-FR"/>
        </w:rPr>
        <w:t>e de apărare al pulpei dentare î</w:t>
      </w:r>
      <w:r w:rsidRPr="00855B96">
        <w:rPr>
          <w:rFonts w:ascii="Times New Roman" w:hAnsi="Times New Roman" w:cs="Times New Roman"/>
          <w:sz w:val="24"/>
          <w:szCs w:val="24"/>
          <w:lang w:val="fr-FR"/>
        </w:rPr>
        <w:t>n fața agresiunilor de diverse tipuri, este diferențierea de noi odontoblaș</w:t>
      </w:r>
      <w:r w:rsidR="00796ABD">
        <w:rPr>
          <w:rFonts w:ascii="Times New Roman" w:hAnsi="Times New Roman" w:cs="Times New Roman"/>
          <w:sz w:val="24"/>
          <w:szCs w:val="24"/>
          <w:lang w:val="fr-FR"/>
        </w:rPr>
        <w:t>ti. Aceștia pot să</w:t>
      </w:r>
      <w:r w:rsidRPr="00855B96">
        <w:rPr>
          <w:rFonts w:ascii="Times New Roman" w:hAnsi="Times New Roman" w:cs="Times New Roman"/>
          <w:sz w:val="24"/>
          <w:szCs w:val="24"/>
          <w:lang w:val="fr-FR"/>
        </w:rPr>
        <w:t xml:space="preserve"> aibă sau să nu aibă canaliculele aliniate cu cele ale odontoblaștilor primari. Astfel, de cele mai multe ori cele două tipuri de odontoblaști nu au canaliculele aliniate, determinând o izolare a camerei pulpare față de mediul extern. În unele cazuri, odontoblaștii nou diferențiați nu au canalicule, matricea secretată fiind atubulară, reducând așadar permeabilitatea dentinară până aproape de zero, chiar dacă canaliculele odontoblaștil</w:t>
      </w:r>
      <w:r w:rsidR="004F54CA">
        <w:rPr>
          <w:rFonts w:ascii="Times New Roman" w:hAnsi="Times New Roman" w:cs="Times New Roman"/>
          <w:sz w:val="24"/>
          <w:szCs w:val="24"/>
          <w:lang w:val="fr-FR"/>
        </w:rPr>
        <w:t>or supradiacenți sunt lărgite [10</w:t>
      </w:r>
      <w:r w:rsidRPr="00855B96">
        <w:rPr>
          <w:rFonts w:ascii="Times New Roman" w:hAnsi="Times New Roman" w:cs="Times New Roman"/>
          <w:sz w:val="24"/>
          <w:szCs w:val="24"/>
          <w:lang w:val="fr-FR"/>
        </w:rPr>
        <w:t>].</w:t>
      </w:r>
    </w:p>
    <w:p w:rsidR="0010203A" w:rsidRPr="009F7363" w:rsidRDefault="0010203A" w:rsidP="00CD0601">
      <w:pPr>
        <w:spacing w:line="360" w:lineRule="auto"/>
        <w:ind w:firstLine="720"/>
        <w:jc w:val="both"/>
        <w:rPr>
          <w:rFonts w:ascii="Times New Roman" w:hAnsi="Times New Roman" w:cs="Times New Roman"/>
          <w:sz w:val="24"/>
          <w:szCs w:val="24"/>
          <w:lang w:val="fr-FR"/>
        </w:rPr>
      </w:pPr>
      <w:r w:rsidRPr="009F7363">
        <w:rPr>
          <w:rFonts w:ascii="Times New Roman" w:hAnsi="Times New Roman" w:cs="Times New Roman"/>
          <w:sz w:val="24"/>
          <w:szCs w:val="24"/>
          <w:lang w:val="fr-FR"/>
        </w:rPr>
        <w:t>O altă reacție la factorii iritativi este depunerea de cristale minerale în canaliculele dentinare, în special withlockita, reducând permeabilitatea acestora. Aceste cristale au și o rezistență crescută la acțiunea agenților demineralizanți, astfel încât gravarea acidă nu îmbunătățește cu mult permeabilitatea dentinară la acest nivel. De asemenea, permeabilitatea în dentina sclerotică este mult redusă, datorită reducerii diametrului canaliculelor.</w:t>
      </w:r>
    </w:p>
    <w:p w:rsidR="0010203A" w:rsidRPr="00855B96" w:rsidRDefault="0010203A" w:rsidP="00CD0601">
      <w:pPr>
        <w:spacing w:line="360" w:lineRule="auto"/>
        <w:ind w:firstLine="720"/>
        <w:jc w:val="both"/>
        <w:rPr>
          <w:rFonts w:ascii="Times New Roman" w:hAnsi="Times New Roman" w:cs="Times New Roman"/>
          <w:sz w:val="24"/>
          <w:szCs w:val="24"/>
          <w:lang w:val="fr-FR"/>
        </w:rPr>
      </w:pPr>
      <w:r w:rsidRPr="009F7363">
        <w:rPr>
          <w:rFonts w:ascii="Times New Roman" w:hAnsi="Times New Roman" w:cs="Times New Roman"/>
          <w:sz w:val="24"/>
          <w:szCs w:val="24"/>
          <w:lang w:val="fr-FR"/>
        </w:rPr>
        <w:t xml:space="preserve"> Mulți adezivi conțin amestecuri de monomeri și polimeri, care au mase moleculare diferite, ceea ce le influențează difuziunea prin dentina demineralizată. </w:t>
      </w:r>
      <w:r w:rsidRPr="00EC5A5C">
        <w:rPr>
          <w:rFonts w:ascii="Times New Roman" w:hAnsi="Times New Roman" w:cs="Times New Roman"/>
          <w:sz w:val="24"/>
          <w:szCs w:val="24"/>
          <w:lang w:val="fr-FR"/>
        </w:rPr>
        <w:t>Astfel, în cazul amestecului de HEMA și acid polialkenoic</w:t>
      </w:r>
      <w:r w:rsidR="00755D2B">
        <w:rPr>
          <w:rFonts w:ascii="Times New Roman" w:hAnsi="Times New Roman" w:cs="Times New Roman"/>
          <w:sz w:val="24"/>
          <w:szCs w:val="24"/>
          <w:lang w:val="fr-FR"/>
        </w:rPr>
        <w:t xml:space="preserve">, </w:t>
      </w:r>
      <w:r w:rsidRPr="00EC5A5C">
        <w:rPr>
          <w:rFonts w:ascii="Times New Roman" w:hAnsi="Times New Roman" w:cs="Times New Roman"/>
          <w:sz w:val="24"/>
          <w:szCs w:val="24"/>
          <w:lang w:val="fr-FR"/>
        </w:rPr>
        <w:t xml:space="preserve">conținut în ScotchBond Multipurpose, HEMA </w:t>
      </w:r>
      <w:r w:rsidRPr="00EC5A5C">
        <w:rPr>
          <w:rFonts w:ascii="Times New Roman" w:hAnsi="Times New Roman" w:cs="Times New Roman"/>
          <w:sz w:val="24"/>
          <w:szCs w:val="24"/>
          <w:lang w:val="fr-FR"/>
        </w:rPr>
        <w:lastRenderedPageBreak/>
        <w:t>difuzeaza ușor în timp ce moleculele mai mari de acid polialkenoic rămân în mare parte la suprafață, deoarece sunt prea mari pentru a difuza în spațiile dintre fibrele rețelei de colagen, care au o mărime de doar 20nm. Același fenomen se întâmplă și în cazul amestecului de metilmetacrilat și polimetilmetacrilat</w:t>
      </w:r>
      <w:r w:rsidRPr="00EC5A5C">
        <w:rPr>
          <w:rFonts w:ascii="Times New Roman" w:hAnsi="Times New Roman" w:cs="Times New Roman"/>
          <w:color w:val="FF0000"/>
          <w:sz w:val="24"/>
          <w:szCs w:val="24"/>
          <w:lang w:val="fr-FR"/>
        </w:rPr>
        <w:t>.</w:t>
      </w:r>
      <w:r w:rsidRPr="00855B96">
        <w:rPr>
          <w:rFonts w:ascii="Times New Roman" w:hAnsi="Times New Roman" w:cs="Times New Roman"/>
          <w:sz w:val="24"/>
          <w:szCs w:val="24"/>
          <w:lang w:val="fr-FR"/>
        </w:rPr>
        <w:t>Încă nu se cunosc exact dimensiunile fenomenului între monometa</w:t>
      </w:r>
      <w:r w:rsidR="00755D2B">
        <w:rPr>
          <w:rFonts w:ascii="Times New Roman" w:hAnsi="Times New Roman" w:cs="Times New Roman"/>
          <w:sz w:val="24"/>
          <w:szCs w:val="24"/>
          <w:lang w:val="fr-FR"/>
        </w:rPr>
        <w:t>crilat (HEMA) și dimetacrilat (</w:t>
      </w:r>
      <w:r w:rsidRPr="00855B96">
        <w:rPr>
          <w:rFonts w:ascii="Times New Roman" w:hAnsi="Times New Roman" w:cs="Times New Roman"/>
          <w:sz w:val="24"/>
          <w:szCs w:val="24"/>
          <w:lang w:val="fr-FR"/>
        </w:rPr>
        <w:t xml:space="preserve">Bis-GMA). Este totuși posibil, ca compoziția adezivului să fie diferită în interiorul stratului hibrid față de cea de la suprafața dentinei, ceea ce influențează în mod negativ proprietățile mecanice ale stratului hibrid </w:t>
      </w:r>
      <w:r w:rsidR="00CD0601" w:rsidRPr="00855B96">
        <w:rPr>
          <w:rFonts w:ascii="Times New Roman" w:hAnsi="Times New Roman" w:cs="Times New Roman"/>
          <w:sz w:val="24"/>
          <w:szCs w:val="24"/>
          <w:lang w:val="fr-FR"/>
        </w:rPr>
        <w:t>[</w:t>
      </w:r>
      <w:r w:rsidR="004F54CA">
        <w:rPr>
          <w:rFonts w:ascii="Times New Roman" w:hAnsi="Times New Roman" w:cs="Times New Roman"/>
          <w:sz w:val="24"/>
          <w:szCs w:val="24"/>
          <w:lang w:val="fr-FR"/>
        </w:rPr>
        <w:t>11-16</w:t>
      </w:r>
      <w:r w:rsidR="00CD0601" w:rsidRPr="00855B96">
        <w:rPr>
          <w:rFonts w:ascii="Times New Roman" w:hAnsi="Times New Roman" w:cs="Times New Roman"/>
          <w:sz w:val="24"/>
          <w:szCs w:val="24"/>
          <w:lang w:val="fr-FR"/>
        </w:rPr>
        <w:t>]</w:t>
      </w:r>
      <w:r w:rsidRPr="00855B96">
        <w:rPr>
          <w:rFonts w:ascii="Times New Roman" w:hAnsi="Times New Roman" w:cs="Times New Roman"/>
          <w:sz w:val="24"/>
          <w:szCs w:val="24"/>
          <w:lang w:val="fr-FR"/>
        </w:rPr>
        <w:t>.</w:t>
      </w:r>
    </w:p>
    <w:p w:rsidR="0066320B" w:rsidRDefault="0066320B" w:rsidP="00EC5A5C">
      <w:pPr>
        <w:spacing w:line="360" w:lineRule="auto"/>
        <w:jc w:val="center"/>
        <w:rPr>
          <w:rFonts w:ascii="Times New Roman" w:hAnsi="Times New Roman" w:cs="Times New Roman"/>
          <w:sz w:val="24"/>
          <w:szCs w:val="24"/>
        </w:rPr>
      </w:pPr>
      <w:r w:rsidRPr="00D54640">
        <w:rPr>
          <w:rFonts w:cs="Arial"/>
          <w:noProof/>
          <w:sz w:val="24"/>
          <w:szCs w:val="24"/>
          <w:lang w:val="ro-RO" w:eastAsia="ro-RO"/>
        </w:rPr>
        <w:drawing>
          <wp:inline distT="0" distB="0" distL="0" distR="0">
            <wp:extent cx="5267325" cy="188976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44" r="11126"/>
                    <a:stretch>
                      <a:fillRect/>
                    </a:stretch>
                  </pic:blipFill>
                  <pic:spPr bwMode="auto">
                    <a:xfrm>
                      <a:off x="0" y="0"/>
                      <a:ext cx="5267325" cy="1889760"/>
                    </a:xfrm>
                    <a:prstGeom prst="rect">
                      <a:avLst/>
                    </a:prstGeom>
                    <a:noFill/>
                    <a:ln>
                      <a:noFill/>
                    </a:ln>
                  </pic:spPr>
                </pic:pic>
              </a:graphicData>
            </a:graphic>
          </wp:inline>
        </w:drawing>
      </w:r>
    </w:p>
    <w:p w:rsidR="0066320B" w:rsidRPr="00855B96" w:rsidRDefault="00D2069F" w:rsidP="00CD0601">
      <w:pPr>
        <w:spacing w:line="360" w:lineRule="auto"/>
        <w:ind w:firstLine="720"/>
        <w:jc w:val="center"/>
        <w:rPr>
          <w:rFonts w:ascii="Times New Roman" w:hAnsi="Times New Roman" w:cs="Times New Roman"/>
          <w:sz w:val="24"/>
          <w:szCs w:val="24"/>
          <w:lang w:val="fr-FR"/>
        </w:rPr>
      </w:pPr>
      <w:r>
        <w:rPr>
          <w:rFonts w:ascii="Times New Roman" w:hAnsi="Times New Roman" w:cs="Times New Roman"/>
          <w:i/>
          <w:lang w:val="ro-RO"/>
        </w:rPr>
        <w:t>Figura 2.</w:t>
      </w:r>
      <w:r w:rsidR="001004E0">
        <w:rPr>
          <w:rFonts w:ascii="Times New Roman" w:hAnsi="Times New Roman" w:cs="Times New Roman"/>
          <w:i/>
          <w:lang w:val="ro-RO"/>
        </w:rPr>
        <w:t>5.</w:t>
      </w:r>
      <w:r w:rsidR="0066320B" w:rsidRPr="00061197">
        <w:rPr>
          <w:rFonts w:ascii="Times New Roman" w:hAnsi="Times New Roman" w:cs="Times New Roman"/>
          <w:i/>
          <w:lang w:val="ro-RO"/>
        </w:rPr>
        <w:t xml:space="preserve"> Secțiune prin rețeaua fibrelor de colagen în dentina umedă și uscată.</w:t>
      </w:r>
    </w:p>
    <w:p w:rsidR="00CD0601" w:rsidRPr="009F7363" w:rsidRDefault="00CD0601" w:rsidP="001004E0">
      <w:pPr>
        <w:spacing w:line="360" w:lineRule="auto"/>
        <w:ind w:firstLine="720"/>
        <w:jc w:val="both"/>
        <w:rPr>
          <w:rFonts w:ascii="Times New Roman" w:hAnsi="Times New Roman" w:cs="Times New Roman"/>
          <w:sz w:val="24"/>
          <w:szCs w:val="24"/>
          <w:lang w:val="fr-FR"/>
        </w:rPr>
      </w:pPr>
      <w:r w:rsidRPr="009F7363">
        <w:rPr>
          <w:rFonts w:ascii="Times New Roman" w:hAnsi="Times New Roman" w:cs="Times New Roman"/>
          <w:sz w:val="24"/>
          <w:szCs w:val="24"/>
          <w:lang w:val="fr-FR"/>
        </w:rPr>
        <w:t>Modul în care sistemele adezive realizează adeziunea la dentină poate fi împărțit în două categorii, în funcție de atitudinea pe care o au față de detritusul dentinar. Sistemele care utilizează gravajul acid pentru îndepărtarea acestuia și permeabilizarea canaliculelor dentinare și a dentinei intertubulare, și sistemele care utilizează condiționatori acidici ce permeabilizează detritusul dentinar pentru a permite monomerilor rășinici să ajungă la dentina subdiacentă.</w:t>
      </w:r>
    </w:p>
    <w:p w:rsidR="0091054A" w:rsidRPr="009F7363" w:rsidRDefault="00CD0601" w:rsidP="001004E0">
      <w:pPr>
        <w:spacing w:line="360" w:lineRule="auto"/>
        <w:ind w:firstLine="720"/>
        <w:jc w:val="both"/>
        <w:rPr>
          <w:rFonts w:ascii="Times New Roman" w:hAnsi="Times New Roman" w:cs="Times New Roman"/>
          <w:sz w:val="24"/>
          <w:szCs w:val="24"/>
          <w:lang w:val="fr-FR"/>
        </w:rPr>
      </w:pPr>
      <w:r w:rsidRPr="009F7363">
        <w:rPr>
          <w:rFonts w:ascii="Times New Roman" w:hAnsi="Times New Roman" w:cs="Times New Roman"/>
          <w:sz w:val="24"/>
          <w:szCs w:val="24"/>
          <w:lang w:val="fr-FR"/>
        </w:rPr>
        <w:t>Prin pătrunderea monomerilor rășinici în dentina demineralizată și polimerizarea acestora, se formează un strat hibrid, care constituie baza adeziunii rășinilor compozite la dentină. Adeziunea la acest nivel se bazează pe o legătură micromecanică, puțin pe una fizică și există studii care arată că în anu</w:t>
      </w:r>
      <w:r w:rsidR="000E5D21" w:rsidRPr="009F7363">
        <w:rPr>
          <w:rFonts w:ascii="Times New Roman" w:hAnsi="Times New Roman" w:cs="Times New Roman"/>
          <w:sz w:val="24"/>
          <w:szCs w:val="24"/>
          <w:lang w:val="fr-FR"/>
        </w:rPr>
        <w:t>mite condiții se poate realiza ș</w:t>
      </w:r>
      <w:r w:rsidR="004F54CA" w:rsidRPr="009F7363">
        <w:rPr>
          <w:rFonts w:ascii="Times New Roman" w:hAnsi="Times New Roman" w:cs="Times New Roman"/>
          <w:sz w:val="24"/>
          <w:szCs w:val="24"/>
          <w:lang w:val="fr-FR"/>
        </w:rPr>
        <w:t>i o legătură chimică</w:t>
      </w:r>
      <w:r w:rsidRPr="009F7363">
        <w:rPr>
          <w:rFonts w:ascii="Times New Roman" w:hAnsi="Times New Roman" w:cs="Times New Roman"/>
          <w:sz w:val="24"/>
          <w:szCs w:val="24"/>
          <w:lang w:val="fr-FR"/>
        </w:rPr>
        <w:t>.</w:t>
      </w:r>
    </w:p>
    <w:p w:rsidR="00D2069F" w:rsidRPr="009F7363" w:rsidRDefault="00D2069F" w:rsidP="00D2069F">
      <w:pPr>
        <w:rPr>
          <w:rFonts w:ascii="Times New Roman" w:hAnsi="Times New Roman" w:cs="Times New Roman"/>
          <w:sz w:val="24"/>
          <w:szCs w:val="24"/>
          <w:lang w:val="fr-FR"/>
        </w:rPr>
      </w:pPr>
    </w:p>
    <w:p w:rsidR="00D2069F" w:rsidRPr="009F7363" w:rsidRDefault="00D2069F" w:rsidP="00D2069F">
      <w:pPr>
        <w:rPr>
          <w:rFonts w:ascii="Times New Roman" w:hAnsi="Times New Roman" w:cs="Times New Roman"/>
          <w:sz w:val="24"/>
          <w:szCs w:val="24"/>
          <w:lang w:val="fr-FR"/>
        </w:rPr>
      </w:pPr>
    </w:p>
    <w:p w:rsidR="00D2069F" w:rsidRPr="009F7363" w:rsidRDefault="00D2069F" w:rsidP="00D2069F">
      <w:pPr>
        <w:rPr>
          <w:rFonts w:ascii="Times New Roman" w:hAnsi="Times New Roman" w:cs="Times New Roman"/>
          <w:sz w:val="24"/>
          <w:szCs w:val="24"/>
          <w:lang w:val="fr-FR"/>
        </w:rPr>
      </w:pPr>
    </w:p>
    <w:p w:rsidR="00D2069F" w:rsidRPr="009F7363" w:rsidRDefault="00D2069F" w:rsidP="00D2069F">
      <w:pPr>
        <w:rPr>
          <w:rFonts w:ascii="Times New Roman" w:hAnsi="Times New Roman" w:cs="Times New Roman"/>
          <w:sz w:val="24"/>
          <w:szCs w:val="24"/>
          <w:lang w:val="fr-FR"/>
        </w:rPr>
      </w:pPr>
    </w:p>
    <w:p w:rsidR="00D2069F" w:rsidRPr="009F7363" w:rsidRDefault="00D2069F" w:rsidP="00D2069F">
      <w:pPr>
        <w:rPr>
          <w:rFonts w:ascii="Times New Roman" w:hAnsi="Times New Roman" w:cs="Times New Roman"/>
          <w:sz w:val="24"/>
          <w:szCs w:val="24"/>
          <w:lang w:val="fr-FR"/>
        </w:rPr>
      </w:pPr>
    </w:p>
    <w:p w:rsidR="00D2069F" w:rsidRPr="001E1BB3" w:rsidRDefault="00D2069F" w:rsidP="00D2069F">
      <w:pPr>
        <w:pStyle w:val="Heading1"/>
        <w:rPr>
          <w:color w:val="002060"/>
        </w:rPr>
      </w:pPr>
      <w:bookmarkStart w:id="11" w:name="_Toc423954240"/>
      <w:r w:rsidRPr="001E1BB3">
        <w:rPr>
          <w:color w:val="002060"/>
        </w:rPr>
        <w:lastRenderedPageBreak/>
        <w:t>Capitolul 3</w:t>
      </w:r>
      <w:bookmarkEnd w:id="11"/>
    </w:p>
    <w:p w:rsidR="0091054A" w:rsidRPr="001E1BB3" w:rsidRDefault="0091054A" w:rsidP="00D2069F">
      <w:pPr>
        <w:pStyle w:val="Heading1"/>
        <w:rPr>
          <w:color w:val="002060"/>
        </w:rPr>
      </w:pPr>
      <w:bookmarkStart w:id="12" w:name="_Toc423954241"/>
      <w:r w:rsidRPr="001E1BB3">
        <w:rPr>
          <w:color w:val="002060"/>
          <w:szCs w:val="28"/>
        </w:rPr>
        <w:t xml:space="preserve">Metode de modificare a </w:t>
      </w:r>
      <w:r w:rsidRPr="001E1BB3">
        <w:rPr>
          <w:rFonts w:ascii="Cambria" w:hAnsi="Cambria" w:cs="Cambria"/>
          <w:color w:val="002060"/>
          <w:szCs w:val="28"/>
          <w:lang w:val="ro-RO"/>
        </w:rPr>
        <w:t>ț</w:t>
      </w:r>
      <w:r w:rsidRPr="001E1BB3">
        <w:rPr>
          <w:color w:val="002060"/>
          <w:szCs w:val="28"/>
          <w:lang w:val="ro-RO"/>
        </w:rPr>
        <w:t>esuturilor dentare în vederea îmbunătă</w:t>
      </w:r>
      <w:r w:rsidRPr="001E1BB3">
        <w:rPr>
          <w:rFonts w:ascii="Cambria" w:hAnsi="Cambria" w:cs="Cambria"/>
          <w:color w:val="002060"/>
          <w:szCs w:val="28"/>
          <w:lang w:val="ro-RO"/>
        </w:rPr>
        <w:t>ț</w:t>
      </w:r>
      <w:r w:rsidRPr="001E1BB3">
        <w:rPr>
          <w:color w:val="002060"/>
          <w:szCs w:val="28"/>
          <w:lang w:val="ro-RO"/>
        </w:rPr>
        <w:t>irii adeziunii</w:t>
      </w:r>
      <w:bookmarkEnd w:id="12"/>
    </w:p>
    <w:p w:rsidR="0091054A" w:rsidRDefault="0091054A" w:rsidP="0091054A">
      <w:pPr>
        <w:spacing w:line="360" w:lineRule="auto"/>
        <w:jc w:val="center"/>
        <w:rPr>
          <w:rFonts w:ascii="Times New Roman" w:hAnsi="Times New Roman" w:cs="Times New Roman"/>
          <w:b/>
          <w:sz w:val="28"/>
          <w:szCs w:val="28"/>
          <w:lang w:val="ro-RO"/>
        </w:rPr>
      </w:pPr>
    </w:p>
    <w:p w:rsidR="0091054A" w:rsidRPr="001E1BB3" w:rsidRDefault="0091054A" w:rsidP="00D2069F">
      <w:pPr>
        <w:pStyle w:val="Heading2"/>
        <w:rPr>
          <w:color w:val="002060"/>
        </w:rPr>
      </w:pPr>
      <w:bookmarkStart w:id="13" w:name="_Toc423954242"/>
      <w:r w:rsidRPr="001E1BB3">
        <w:rPr>
          <w:color w:val="002060"/>
        </w:rPr>
        <w:t>3.1</w:t>
      </w:r>
      <w:r w:rsidR="001004E0" w:rsidRPr="001E1BB3">
        <w:rPr>
          <w:color w:val="002060"/>
        </w:rPr>
        <w:t xml:space="preserve">. </w:t>
      </w:r>
      <w:r w:rsidRPr="001E1BB3">
        <w:rPr>
          <w:color w:val="002060"/>
        </w:rPr>
        <w:t>Clasificarea sistemelor adezive dentare în func</w:t>
      </w:r>
      <w:r w:rsidRPr="001E1BB3">
        <w:rPr>
          <w:rFonts w:hAnsi="Cambria" w:cs="Cambria"/>
          <w:color w:val="002060"/>
        </w:rPr>
        <w:t>ț</w:t>
      </w:r>
      <w:r w:rsidRPr="001E1BB3">
        <w:rPr>
          <w:color w:val="002060"/>
        </w:rPr>
        <w:t>ie de perioada de elaborare</w:t>
      </w:r>
      <w:bookmarkEnd w:id="13"/>
    </w:p>
    <w:p w:rsidR="006E5D17" w:rsidRPr="00E60AB5" w:rsidRDefault="006E5D17" w:rsidP="00C8311A">
      <w:pPr>
        <w:spacing w:line="360" w:lineRule="auto"/>
        <w:jc w:val="center"/>
        <w:rPr>
          <w:rFonts w:ascii="Times New Roman" w:hAnsi="Times New Roman" w:cs="Times New Roman"/>
          <w:b/>
          <w:i/>
          <w:sz w:val="28"/>
          <w:szCs w:val="24"/>
        </w:rPr>
      </w:pPr>
    </w:p>
    <w:p w:rsidR="0091054A" w:rsidRPr="0091054A" w:rsidRDefault="0091054A" w:rsidP="0091054A">
      <w:pPr>
        <w:spacing w:line="360" w:lineRule="auto"/>
        <w:jc w:val="both"/>
        <w:rPr>
          <w:rFonts w:ascii="Times New Roman" w:hAnsi="Times New Roman" w:cs="Times New Roman"/>
          <w:b/>
          <w:i/>
          <w:sz w:val="24"/>
          <w:szCs w:val="24"/>
        </w:rPr>
      </w:pPr>
      <w:r w:rsidRPr="0091054A">
        <w:rPr>
          <w:rFonts w:ascii="Times New Roman" w:hAnsi="Times New Roman" w:cs="Times New Roman"/>
          <w:b/>
          <w:i/>
          <w:sz w:val="24"/>
          <w:szCs w:val="24"/>
        </w:rPr>
        <w:tab/>
        <w:t>Adezivii de generația I</w:t>
      </w:r>
    </w:p>
    <w:p w:rsidR="0091054A" w:rsidRPr="001004E0" w:rsidRDefault="000519DD" w:rsidP="0091054A">
      <w:pPr>
        <w:spacing w:line="360" w:lineRule="auto"/>
        <w:ind w:firstLine="720"/>
        <w:jc w:val="both"/>
        <w:rPr>
          <w:rFonts w:ascii="Times New Roman" w:hAnsi="Times New Roman" w:cs="Times New Roman"/>
          <w:sz w:val="24"/>
          <w:szCs w:val="24"/>
          <w:lang w:val="fr-FR"/>
        </w:rPr>
      </w:pPr>
      <w:r>
        <w:rPr>
          <w:rFonts w:ascii="Times New Roman" w:hAnsi="Times New Roman" w:cs="Times New Roman"/>
          <w:sz w:val="24"/>
          <w:szCs w:val="24"/>
        </w:rPr>
        <w:t>Au apă</w:t>
      </w:r>
      <w:r w:rsidR="0091054A" w:rsidRPr="0091054A">
        <w:rPr>
          <w:rFonts w:ascii="Times New Roman" w:hAnsi="Times New Roman" w:cs="Times New Roman"/>
          <w:sz w:val="24"/>
          <w:szCs w:val="24"/>
        </w:rPr>
        <w:t>rut</w:t>
      </w:r>
      <w:r w:rsidR="0091054A">
        <w:rPr>
          <w:rFonts w:ascii="Times New Roman" w:hAnsi="Times New Roman" w:cs="Times New Roman"/>
          <w:sz w:val="24"/>
          <w:szCs w:val="24"/>
        </w:rPr>
        <w:t xml:space="preserve"> ș</w:t>
      </w:r>
      <w:r w:rsidR="0091054A" w:rsidRPr="0091054A">
        <w:rPr>
          <w:rFonts w:ascii="Times New Roman" w:hAnsi="Times New Roman" w:cs="Times New Roman"/>
          <w:sz w:val="24"/>
          <w:szCs w:val="24"/>
        </w:rPr>
        <w:t>i s-au dezvoltat</w:t>
      </w:r>
      <w:r w:rsidR="001004E0">
        <w:rPr>
          <w:rFonts w:ascii="Times New Roman" w:hAnsi="Times New Roman" w:cs="Times New Roman"/>
          <w:sz w:val="24"/>
          <w:szCs w:val="24"/>
        </w:rPr>
        <w:t xml:space="preserve"> </w:t>
      </w:r>
      <w:r w:rsidR="0091054A" w:rsidRPr="0091054A">
        <w:rPr>
          <w:rFonts w:ascii="Times New Roman" w:hAnsi="Times New Roman" w:cs="Times New Roman"/>
          <w:sz w:val="24"/>
          <w:szCs w:val="24"/>
        </w:rPr>
        <w:t>în</w:t>
      </w:r>
      <w:r w:rsidR="001004E0">
        <w:rPr>
          <w:rFonts w:ascii="Times New Roman" w:hAnsi="Times New Roman" w:cs="Times New Roman"/>
          <w:sz w:val="24"/>
          <w:szCs w:val="24"/>
        </w:rPr>
        <w:t xml:space="preserve"> </w:t>
      </w:r>
      <w:r w:rsidR="0091054A" w:rsidRPr="0091054A">
        <w:rPr>
          <w:rFonts w:ascii="Times New Roman" w:hAnsi="Times New Roman" w:cs="Times New Roman"/>
          <w:sz w:val="24"/>
          <w:szCs w:val="24"/>
        </w:rPr>
        <w:t>peri</w:t>
      </w:r>
      <w:r w:rsidR="0091054A">
        <w:rPr>
          <w:rFonts w:ascii="Times New Roman" w:hAnsi="Times New Roman" w:cs="Times New Roman"/>
          <w:sz w:val="24"/>
          <w:szCs w:val="24"/>
        </w:rPr>
        <w:t>o</w:t>
      </w:r>
      <w:r w:rsidR="0091054A" w:rsidRPr="0091054A">
        <w:rPr>
          <w:rFonts w:ascii="Times New Roman" w:hAnsi="Times New Roman" w:cs="Times New Roman"/>
          <w:sz w:val="24"/>
          <w:szCs w:val="24"/>
        </w:rPr>
        <w:t>ada</w:t>
      </w:r>
      <w:r w:rsidR="001004E0">
        <w:rPr>
          <w:rFonts w:ascii="Times New Roman" w:hAnsi="Times New Roman" w:cs="Times New Roman"/>
          <w:sz w:val="24"/>
          <w:szCs w:val="24"/>
        </w:rPr>
        <w:t xml:space="preserve"> </w:t>
      </w:r>
      <w:r w:rsidR="0091054A" w:rsidRPr="0091054A">
        <w:rPr>
          <w:rFonts w:ascii="Times New Roman" w:hAnsi="Times New Roman" w:cs="Times New Roman"/>
          <w:sz w:val="24"/>
          <w:szCs w:val="24"/>
        </w:rPr>
        <w:t>1950-1970 dupăceBuonocore</w:t>
      </w:r>
      <w:r w:rsidR="001004E0">
        <w:rPr>
          <w:rFonts w:ascii="Times New Roman" w:hAnsi="Times New Roman" w:cs="Times New Roman"/>
          <w:sz w:val="24"/>
          <w:szCs w:val="24"/>
        </w:rPr>
        <w:t xml:space="preserve"> </w:t>
      </w:r>
      <w:r w:rsidR="0091054A" w:rsidRPr="0091054A">
        <w:rPr>
          <w:rFonts w:ascii="Times New Roman" w:hAnsi="Times New Roman" w:cs="Times New Roman"/>
          <w:sz w:val="24"/>
          <w:szCs w:val="24"/>
        </w:rPr>
        <w:t>și</w:t>
      </w:r>
      <w:r w:rsidR="001004E0">
        <w:rPr>
          <w:rFonts w:ascii="Times New Roman" w:hAnsi="Times New Roman" w:cs="Times New Roman"/>
          <w:sz w:val="24"/>
          <w:szCs w:val="24"/>
        </w:rPr>
        <w:t xml:space="preserve"> </w:t>
      </w:r>
      <w:r w:rsidR="0091054A" w:rsidRPr="0091054A">
        <w:rPr>
          <w:rFonts w:ascii="Times New Roman" w:hAnsi="Times New Roman" w:cs="Times New Roman"/>
          <w:sz w:val="24"/>
          <w:szCs w:val="24"/>
        </w:rPr>
        <w:t>colaboratorii au arătat</w:t>
      </w:r>
      <w:r w:rsidR="001004E0">
        <w:rPr>
          <w:rFonts w:ascii="Times New Roman" w:hAnsi="Times New Roman" w:cs="Times New Roman"/>
          <w:sz w:val="24"/>
          <w:szCs w:val="24"/>
        </w:rPr>
        <w:t xml:space="preserve"> </w:t>
      </w:r>
      <w:r w:rsidR="0091054A" w:rsidRPr="0091054A">
        <w:rPr>
          <w:rFonts w:ascii="Times New Roman" w:hAnsi="Times New Roman" w:cs="Times New Roman"/>
          <w:sz w:val="24"/>
          <w:szCs w:val="24"/>
        </w:rPr>
        <w:t>că</w:t>
      </w:r>
      <w:r w:rsidR="001004E0">
        <w:rPr>
          <w:rFonts w:ascii="Times New Roman" w:hAnsi="Times New Roman" w:cs="Times New Roman"/>
          <w:sz w:val="24"/>
          <w:szCs w:val="24"/>
        </w:rPr>
        <w:t xml:space="preserve"> </w:t>
      </w:r>
      <w:r w:rsidR="0091054A" w:rsidRPr="0091054A">
        <w:rPr>
          <w:rFonts w:ascii="Times New Roman" w:hAnsi="Times New Roman" w:cs="Times New Roman"/>
          <w:sz w:val="24"/>
          <w:szCs w:val="24"/>
        </w:rPr>
        <w:t>folosirea</w:t>
      </w:r>
      <w:r w:rsidR="001004E0">
        <w:rPr>
          <w:rFonts w:ascii="Times New Roman" w:hAnsi="Times New Roman" w:cs="Times New Roman"/>
          <w:sz w:val="24"/>
          <w:szCs w:val="24"/>
        </w:rPr>
        <w:t xml:space="preserve"> </w:t>
      </w:r>
      <w:r w:rsidR="0091054A" w:rsidRPr="0091054A">
        <w:rPr>
          <w:rFonts w:ascii="Times New Roman" w:hAnsi="Times New Roman" w:cs="Times New Roman"/>
          <w:sz w:val="24"/>
          <w:szCs w:val="24"/>
        </w:rPr>
        <w:t>acidului</w:t>
      </w:r>
      <w:r w:rsidR="001004E0">
        <w:rPr>
          <w:rFonts w:ascii="Times New Roman" w:hAnsi="Times New Roman" w:cs="Times New Roman"/>
          <w:sz w:val="24"/>
          <w:szCs w:val="24"/>
        </w:rPr>
        <w:t xml:space="preserve"> </w:t>
      </w:r>
      <w:r w:rsidR="0091054A" w:rsidRPr="0091054A">
        <w:rPr>
          <w:rFonts w:ascii="Times New Roman" w:hAnsi="Times New Roman" w:cs="Times New Roman"/>
          <w:sz w:val="24"/>
          <w:szCs w:val="24"/>
        </w:rPr>
        <w:t>dimetacril-glicerofosforic</w:t>
      </w:r>
      <w:r w:rsidR="001004E0">
        <w:rPr>
          <w:rFonts w:ascii="Times New Roman" w:hAnsi="Times New Roman" w:cs="Times New Roman"/>
          <w:sz w:val="24"/>
          <w:szCs w:val="24"/>
        </w:rPr>
        <w:t xml:space="preserve"> </w:t>
      </w:r>
      <w:r w:rsidR="0091054A" w:rsidRPr="0091054A">
        <w:rPr>
          <w:rFonts w:ascii="Times New Roman" w:hAnsi="Times New Roman" w:cs="Times New Roman"/>
          <w:sz w:val="24"/>
          <w:szCs w:val="24"/>
        </w:rPr>
        <w:t>permite</w:t>
      </w:r>
      <w:r w:rsidR="001004E0">
        <w:rPr>
          <w:rFonts w:ascii="Times New Roman" w:hAnsi="Times New Roman" w:cs="Times New Roman"/>
          <w:sz w:val="24"/>
          <w:szCs w:val="24"/>
        </w:rPr>
        <w:t xml:space="preserve"> </w:t>
      </w:r>
      <w:r w:rsidR="0091054A" w:rsidRPr="0091054A">
        <w:rPr>
          <w:rFonts w:ascii="Times New Roman" w:hAnsi="Times New Roman" w:cs="Times New Roman"/>
          <w:sz w:val="24"/>
          <w:szCs w:val="24"/>
        </w:rPr>
        <w:t>obținerea</w:t>
      </w:r>
      <w:r w:rsidR="001004E0">
        <w:rPr>
          <w:rFonts w:ascii="Times New Roman" w:hAnsi="Times New Roman" w:cs="Times New Roman"/>
          <w:sz w:val="24"/>
          <w:szCs w:val="24"/>
        </w:rPr>
        <w:t xml:space="preserve"> </w:t>
      </w:r>
      <w:r w:rsidR="0091054A" w:rsidRPr="0091054A">
        <w:rPr>
          <w:rFonts w:ascii="Times New Roman" w:hAnsi="Times New Roman" w:cs="Times New Roman"/>
          <w:sz w:val="24"/>
          <w:szCs w:val="24"/>
        </w:rPr>
        <w:t>unei</w:t>
      </w:r>
      <w:r w:rsidR="001004E0">
        <w:rPr>
          <w:rFonts w:ascii="Times New Roman" w:hAnsi="Times New Roman" w:cs="Times New Roman"/>
          <w:sz w:val="24"/>
          <w:szCs w:val="24"/>
        </w:rPr>
        <w:t xml:space="preserve"> </w:t>
      </w:r>
      <w:r w:rsidR="0091054A" w:rsidRPr="0091054A">
        <w:rPr>
          <w:rFonts w:ascii="Times New Roman" w:hAnsi="Times New Roman" w:cs="Times New Roman"/>
          <w:sz w:val="24"/>
          <w:szCs w:val="24"/>
        </w:rPr>
        <w:t>adeziuni la dentină cu valori</w:t>
      </w:r>
      <w:r w:rsidR="001004E0">
        <w:rPr>
          <w:rFonts w:ascii="Times New Roman" w:hAnsi="Times New Roman" w:cs="Times New Roman"/>
          <w:sz w:val="24"/>
          <w:szCs w:val="24"/>
        </w:rPr>
        <w:t xml:space="preserve"> </w:t>
      </w:r>
      <w:r w:rsidR="0091054A" w:rsidRPr="0091054A">
        <w:rPr>
          <w:rFonts w:ascii="Times New Roman" w:hAnsi="Times New Roman" w:cs="Times New Roman"/>
          <w:sz w:val="24"/>
          <w:szCs w:val="24"/>
        </w:rPr>
        <w:t>mai</w:t>
      </w:r>
      <w:r w:rsidR="001004E0">
        <w:rPr>
          <w:rFonts w:ascii="Times New Roman" w:hAnsi="Times New Roman" w:cs="Times New Roman"/>
          <w:sz w:val="24"/>
          <w:szCs w:val="24"/>
        </w:rPr>
        <w:t xml:space="preserve"> </w:t>
      </w:r>
      <w:r w:rsidR="0091054A" w:rsidRPr="0091054A">
        <w:rPr>
          <w:rFonts w:ascii="Times New Roman" w:hAnsi="Times New Roman" w:cs="Times New Roman"/>
          <w:sz w:val="24"/>
          <w:szCs w:val="24"/>
        </w:rPr>
        <w:t xml:space="preserve">bune. </w:t>
      </w:r>
      <w:r w:rsidR="0091054A" w:rsidRPr="00755D2B">
        <w:rPr>
          <w:rFonts w:ascii="Times New Roman" w:hAnsi="Times New Roman" w:cs="Times New Roman"/>
          <w:sz w:val="24"/>
          <w:szCs w:val="24"/>
        </w:rPr>
        <w:t>Compușii din aceastăgenerație</w:t>
      </w:r>
      <w:r w:rsidR="001004E0">
        <w:rPr>
          <w:rFonts w:ascii="Times New Roman" w:hAnsi="Times New Roman" w:cs="Times New Roman"/>
          <w:sz w:val="24"/>
          <w:szCs w:val="24"/>
        </w:rPr>
        <w:t xml:space="preserve"> </w:t>
      </w:r>
      <w:r w:rsidR="0091054A" w:rsidRPr="00755D2B">
        <w:rPr>
          <w:rFonts w:ascii="Times New Roman" w:hAnsi="Times New Roman" w:cs="Times New Roman"/>
          <w:sz w:val="24"/>
          <w:szCs w:val="24"/>
        </w:rPr>
        <w:t>erau</w:t>
      </w:r>
      <w:r w:rsidR="001004E0">
        <w:rPr>
          <w:rFonts w:ascii="Times New Roman" w:hAnsi="Times New Roman" w:cs="Times New Roman"/>
          <w:sz w:val="24"/>
          <w:szCs w:val="24"/>
        </w:rPr>
        <w:t xml:space="preserve"> </w:t>
      </w:r>
      <w:r w:rsidR="0091054A" w:rsidRPr="00755D2B">
        <w:rPr>
          <w:rFonts w:ascii="Times New Roman" w:hAnsi="Times New Roman" w:cs="Times New Roman"/>
          <w:sz w:val="24"/>
          <w:szCs w:val="24"/>
        </w:rPr>
        <w:t>hidrofobi</w:t>
      </w:r>
      <w:r w:rsidR="001004E0">
        <w:rPr>
          <w:rFonts w:ascii="Times New Roman" w:hAnsi="Times New Roman" w:cs="Times New Roman"/>
          <w:sz w:val="24"/>
          <w:szCs w:val="24"/>
        </w:rPr>
        <w:t xml:space="preserve"> </w:t>
      </w:r>
      <w:r w:rsidR="0091054A" w:rsidRPr="00755D2B">
        <w:rPr>
          <w:rFonts w:ascii="Times New Roman" w:hAnsi="Times New Roman" w:cs="Times New Roman"/>
          <w:sz w:val="24"/>
          <w:szCs w:val="24"/>
        </w:rPr>
        <w:t>și</w:t>
      </w:r>
      <w:r w:rsidR="001004E0">
        <w:rPr>
          <w:rFonts w:ascii="Times New Roman" w:hAnsi="Times New Roman" w:cs="Times New Roman"/>
          <w:sz w:val="24"/>
          <w:szCs w:val="24"/>
        </w:rPr>
        <w:t xml:space="preserve"> </w:t>
      </w:r>
      <w:r w:rsidR="0091054A" w:rsidRPr="00755D2B">
        <w:rPr>
          <w:rFonts w:ascii="Times New Roman" w:hAnsi="Times New Roman" w:cs="Times New Roman"/>
          <w:sz w:val="24"/>
          <w:szCs w:val="24"/>
        </w:rPr>
        <w:t>realizau</w:t>
      </w:r>
      <w:r w:rsidR="001004E0">
        <w:rPr>
          <w:rFonts w:ascii="Times New Roman" w:hAnsi="Times New Roman" w:cs="Times New Roman"/>
          <w:sz w:val="24"/>
          <w:szCs w:val="24"/>
        </w:rPr>
        <w:t xml:space="preserve"> </w:t>
      </w:r>
      <w:r w:rsidR="0091054A" w:rsidRPr="00755D2B">
        <w:rPr>
          <w:rFonts w:ascii="Times New Roman" w:hAnsi="Times New Roman" w:cs="Times New Roman"/>
          <w:sz w:val="24"/>
          <w:szCs w:val="24"/>
        </w:rPr>
        <w:t>adeziune</w:t>
      </w:r>
      <w:r w:rsidR="001004E0">
        <w:rPr>
          <w:rFonts w:ascii="Times New Roman" w:hAnsi="Times New Roman" w:cs="Times New Roman"/>
          <w:sz w:val="24"/>
          <w:szCs w:val="24"/>
        </w:rPr>
        <w:t xml:space="preserve"> </w:t>
      </w:r>
      <w:r w:rsidR="0091054A" w:rsidRPr="00755D2B">
        <w:rPr>
          <w:rFonts w:ascii="Times New Roman" w:hAnsi="Times New Roman" w:cs="Times New Roman"/>
          <w:sz w:val="24"/>
          <w:szCs w:val="24"/>
        </w:rPr>
        <w:t>chimică, prin</w:t>
      </w:r>
      <w:r w:rsidR="001004E0">
        <w:rPr>
          <w:rFonts w:ascii="Times New Roman" w:hAnsi="Times New Roman" w:cs="Times New Roman"/>
          <w:sz w:val="24"/>
          <w:szCs w:val="24"/>
        </w:rPr>
        <w:t xml:space="preserve"> </w:t>
      </w:r>
      <w:r w:rsidR="0091054A" w:rsidRPr="00755D2B">
        <w:rPr>
          <w:rFonts w:ascii="Times New Roman" w:hAnsi="Times New Roman" w:cs="Times New Roman"/>
          <w:sz w:val="24"/>
          <w:szCs w:val="24"/>
        </w:rPr>
        <w:t>legături</w:t>
      </w:r>
      <w:r w:rsidR="001004E0">
        <w:rPr>
          <w:rFonts w:ascii="Times New Roman" w:hAnsi="Times New Roman" w:cs="Times New Roman"/>
          <w:sz w:val="24"/>
          <w:szCs w:val="24"/>
        </w:rPr>
        <w:t xml:space="preserve"> </w:t>
      </w:r>
      <w:r w:rsidR="0091054A" w:rsidRPr="00755D2B">
        <w:rPr>
          <w:rFonts w:ascii="Times New Roman" w:hAnsi="Times New Roman" w:cs="Times New Roman"/>
          <w:sz w:val="24"/>
          <w:szCs w:val="24"/>
        </w:rPr>
        <w:t>ionice</w:t>
      </w:r>
      <w:r w:rsidR="001004E0">
        <w:rPr>
          <w:rFonts w:ascii="Times New Roman" w:hAnsi="Times New Roman" w:cs="Times New Roman"/>
          <w:sz w:val="24"/>
          <w:szCs w:val="24"/>
        </w:rPr>
        <w:t xml:space="preserve"> </w:t>
      </w:r>
      <w:r w:rsidR="0091054A" w:rsidRPr="00755D2B">
        <w:rPr>
          <w:rFonts w:ascii="Times New Roman" w:hAnsi="Times New Roman" w:cs="Times New Roman"/>
          <w:sz w:val="24"/>
          <w:szCs w:val="24"/>
        </w:rPr>
        <w:t>covalente, direct de stratul,,smear layer” , având forța medie de</w:t>
      </w:r>
      <w:r w:rsidR="00755D2B" w:rsidRPr="00755D2B">
        <w:rPr>
          <w:rFonts w:ascii="Times New Roman" w:hAnsi="Times New Roman" w:cs="Times New Roman"/>
          <w:sz w:val="24"/>
          <w:szCs w:val="24"/>
        </w:rPr>
        <w:t xml:space="preserve"> adeziune situată în jurul valorii de </w:t>
      </w:r>
      <w:r w:rsidR="0091054A" w:rsidRPr="00755D2B">
        <w:rPr>
          <w:rFonts w:ascii="Times New Roman" w:hAnsi="Times New Roman" w:cs="Times New Roman"/>
          <w:sz w:val="24"/>
          <w:szCs w:val="24"/>
        </w:rPr>
        <w:t>5 Mpa.</w:t>
      </w:r>
      <w:r w:rsidR="001004E0">
        <w:rPr>
          <w:rFonts w:ascii="Times New Roman" w:hAnsi="Times New Roman" w:cs="Times New Roman"/>
          <w:sz w:val="24"/>
          <w:szCs w:val="24"/>
        </w:rPr>
        <w:t xml:space="preserve"> </w:t>
      </w:r>
      <w:r w:rsidR="0091054A" w:rsidRPr="001004E0">
        <w:rPr>
          <w:rFonts w:ascii="Times New Roman" w:hAnsi="Times New Roman" w:cs="Times New Roman"/>
          <w:sz w:val="24"/>
          <w:szCs w:val="24"/>
          <w:lang w:val="fr-FR"/>
        </w:rPr>
        <w:t>Prin contracția de polimerizare, care depășea forța de adeziune a smer layer-ului</w:t>
      </w:r>
      <w:r w:rsidR="006E5D17" w:rsidRPr="001004E0">
        <w:rPr>
          <w:rFonts w:ascii="Times New Roman" w:hAnsi="Times New Roman" w:cs="Times New Roman"/>
          <w:sz w:val="24"/>
          <w:szCs w:val="24"/>
          <w:lang w:val="fr-FR"/>
        </w:rPr>
        <w:t xml:space="preserve"> (pelicula de detritus de pe suprafa</w:t>
      </w:r>
      <w:r w:rsidR="006E5D17">
        <w:rPr>
          <w:rFonts w:ascii="Times New Roman" w:hAnsi="Times New Roman" w:cs="Times New Roman"/>
          <w:sz w:val="24"/>
          <w:szCs w:val="24"/>
          <w:lang w:val="ro-RO"/>
        </w:rPr>
        <w:t>ța dentinară)</w:t>
      </w:r>
      <w:r w:rsidR="0091054A" w:rsidRPr="001004E0">
        <w:rPr>
          <w:rFonts w:ascii="Times New Roman" w:hAnsi="Times New Roman" w:cs="Times New Roman"/>
          <w:sz w:val="24"/>
          <w:szCs w:val="24"/>
          <w:lang w:val="fr-FR"/>
        </w:rPr>
        <w:t xml:space="preserve"> la dentină, odată cu desprinderea acestuia se instalează microinfiltrația.</w:t>
      </w:r>
    </w:p>
    <w:p w:rsidR="006E5D17" w:rsidRPr="001004E0" w:rsidRDefault="006E5D17" w:rsidP="0091054A">
      <w:pPr>
        <w:spacing w:line="360" w:lineRule="auto"/>
        <w:ind w:firstLine="720"/>
        <w:jc w:val="both"/>
        <w:rPr>
          <w:rFonts w:ascii="Times New Roman" w:hAnsi="Times New Roman" w:cs="Times New Roman"/>
          <w:sz w:val="24"/>
          <w:szCs w:val="24"/>
          <w:lang w:val="fr-FR"/>
        </w:rPr>
      </w:pPr>
    </w:p>
    <w:p w:rsidR="0091054A" w:rsidRPr="009F7363" w:rsidRDefault="0091054A" w:rsidP="0091054A">
      <w:pPr>
        <w:spacing w:line="360" w:lineRule="auto"/>
        <w:ind w:firstLine="720"/>
        <w:jc w:val="both"/>
        <w:rPr>
          <w:rFonts w:ascii="Times New Roman" w:hAnsi="Times New Roman" w:cs="Times New Roman"/>
          <w:b/>
          <w:i/>
          <w:sz w:val="24"/>
          <w:szCs w:val="24"/>
        </w:rPr>
      </w:pPr>
      <w:r w:rsidRPr="009F7363">
        <w:rPr>
          <w:rFonts w:ascii="Times New Roman" w:hAnsi="Times New Roman" w:cs="Times New Roman"/>
          <w:b/>
          <w:i/>
          <w:sz w:val="24"/>
          <w:szCs w:val="24"/>
        </w:rPr>
        <w:t>Adezivii de generația a II-a</w:t>
      </w:r>
    </w:p>
    <w:p w:rsidR="0091054A" w:rsidRPr="009F7363" w:rsidRDefault="0091054A" w:rsidP="0091054A">
      <w:pPr>
        <w:spacing w:line="360" w:lineRule="auto"/>
        <w:ind w:firstLine="720"/>
        <w:jc w:val="both"/>
        <w:rPr>
          <w:rFonts w:ascii="Times New Roman" w:hAnsi="Times New Roman" w:cs="Times New Roman"/>
          <w:sz w:val="24"/>
          <w:szCs w:val="24"/>
        </w:rPr>
      </w:pPr>
      <w:r w:rsidRPr="009F7363">
        <w:rPr>
          <w:rFonts w:ascii="Times New Roman" w:hAnsi="Times New Roman" w:cs="Times New Roman"/>
          <w:sz w:val="24"/>
          <w:szCs w:val="24"/>
        </w:rPr>
        <w:t>În anul 1978 a apărut primul adeziv din această generație, fiind compuși care penetrează stratul de smear layer și se fixează de dentină prin legături chimice între grupările fosfat din adeziv și ionii Ca</w:t>
      </w:r>
      <w:r w:rsidRPr="009F7363">
        <w:rPr>
          <w:rFonts w:ascii="Times New Roman" w:hAnsi="Times New Roman" w:cs="Times New Roman"/>
          <w:sz w:val="24"/>
          <w:szCs w:val="24"/>
          <w:vertAlign w:val="subscript"/>
        </w:rPr>
        <w:t>2+</w:t>
      </w:r>
      <w:r w:rsidRPr="009F7363">
        <w:rPr>
          <w:rFonts w:ascii="Times New Roman" w:hAnsi="Times New Roman" w:cs="Times New Roman"/>
          <w:sz w:val="24"/>
          <w:szCs w:val="24"/>
        </w:rPr>
        <w:t xml:space="preserve"> din dentină.Aceștia sunt hidrofobi și expuși hidrolizei în mediul umed, iar umectibilitatea neadecvată conduce la formarea deficitară a legăturilor cu substratul dentinar.</w:t>
      </w:r>
    </w:p>
    <w:p w:rsidR="006E5D17" w:rsidRPr="009F7363" w:rsidRDefault="006E5D17" w:rsidP="0091054A">
      <w:pPr>
        <w:spacing w:line="360" w:lineRule="auto"/>
        <w:ind w:firstLine="720"/>
        <w:jc w:val="both"/>
        <w:rPr>
          <w:rFonts w:ascii="Times New Roman" w:hAnsi="Times New Roman" w:cs="Times New Roman"/>
          <w:sz w:val="24"/>
          <w:szCs w:val="24"/>
        </w:rPr>
      </w:pPr>
    </w:p>
    <w:p w:rsidR="0091054A" w:rsidRPr="009F7363" w:rsidRDefault="0091054A" w:rsidP="0091054A">
      <w:pPr>
        <w:spacing w:line="360" w:lineRule="auto"/>
        <w:ind w:firstLine="720"/>
        <w:jc w:val="both"/>
        <w:rPr>
          <w:rFonts w:ascii="Times New Roman" w:hAnsi="Times New Roman" w:cs="Times New Roman"/>
          <w:b/>
          <w:i/>
          <w:sz w:val="24"/>
          <w:szCs w:val="24"/>
        </w:rPr>
      </w:pPr>
      <w:r w:rsidRPr="009F7363">
        <w:rPr>
          <w:rFonts w:ascii="Times New Roman" w:hAnsi="Times New Roman" w:cs="Times New Roman"/>
          <w:b/>
          <w:i/>
          <w:sz w:val="24"/>
          <w:szCs w:val="24"/>
        </w:rPr>
        <w:t>Adezivii de generația a III-a</w:t>
      </w:r>
    </w:p>
    <w:p w:rsidR="0091054A" w:rsidRPr="00855B96" w:rsidRDefault="0091054A" w:rsidP="0091054A">
      <w:pPr>
        <w:spacing w:line="360" w:lineRule="auto"/>
        <w:ind w:firstLine="720"/>
        <w:jc w:val="both"/>
        <w:rPr>
          <w:rFonts w:ascii="Times New Roman" w:hAnsi="Times New Roman" w:cs="Times New Roman"/>
          <w:sz w:val="24"/>
          <w:szCs w:val="24"/>
          <w:lang w:val="fr-FR"/>
        </w:rPr>
      </w:pPr>
      <w:r w:rsidRPr="009F7363">
        <w:rPr>
          <w:rFonts w:ascii="Times New Roman" w:hAnsi="Times New Roman" w:cs="Times New Roman"/>
          <w:sz w:val="24"/>
          <w:szCs w:val="24"/>
        </w:rPr>
        <w:t>Adezi</w:t>
      </w:r>
      <w:r w:rsidR="00691B92" w:rsidRPr="009F7363">
        <w:rPr>
          <w:rFonts w:ascii="Times New Roman" w:hAnsi="Times New Roman" w:cs="Times New Roman"/>
          <w:sz w:val="24"/>
          <w:szCs w:val="24"/>
        </w:rPr>
        <w:t>vii din această generație au apă</w:t>
      </w:r>
      <w:r w:rsidRPr="009F7363">
        <w:rPr>
          <w:rFonts w:ascii="Times New Roman" w:hAnsi="Times New Roman" w:cs="Times New Roman"/>
          <w:sz w:val="24"/>
          <w:szCs w:val="24"/>
        </w:rPr>
        <w:t xml:space="preserve">rut în perioada anilor 1980 și se caracterizează prin dezvoltări majore în tehnologia adezivilor și aprofundarea mecanismelor de acțiune. </w:t>
      </w:r>
      <w:r w:rsidRPr="00855B96">
        <w:rPr>
          <w:rFonts w:ascii="Times New Roman" w:hAnsi="Times New Roman" w:cs="Times New Roman"/>
          <w:sz w:val="24"/>
          <w:szCs w:val="24"/>
          <w:lang w:val="fr-FR"/>
        </w:rPr>
        <w:t xml:space="preserve">În funcție de modul de tratare a smear layer-ului, se deosebesc patru categorii: </w:t>
      </w:r>
    </w:p>
    <w:p w:rsidR="0091054A" w:rsidRPr="0091054A" w:rsidRDefault="0091054A" w:rsidP="0091054A">
      <w:pPr>
        <w:spacing w:line="360" w:lineRule="auto"/>
        <w:ind w:firstLine="720"/>
        <w:jc w:val="both"/>
        <w:rPr>
          <w:rFonts w:ascii="Times New Roman" w:hAnsi="Times New Roman" w:cs="Times New Roman"/>
          <w:sz w:val="24"/>
          <w:szCs w:val="24"/>
        </w:rPr>
      </w:pPr>
      <w:r w:rsidRPr="0091054A">
        <w:rPr>
          <w:rFonts w:ascii="Times New Roman" w:hAnsi="Times New Roman" w:cs="Times New Roman"/>
          <w:sz w:val="24"/>
          <w:szCs w:val="24"/>
        </w:rPr>
        <w:t>•</w:t>
      </w:r>
      <w:r w:rsidRPr="0091054A">
        <w:rPr>
          <w:rFonts w:ascii="Times New Roman" w:hAnsi="Times New Roman" w:cs="Times New Roman"/>
          <w:sz w:val="24"/>
          <w:szCs w:val="24"/>
        </w:rPr>
        <w:tab/>
        <w:t xml:space="preserve">Îndepărtarea și aplicarea unui </w:t>
      </w:r>
      <w:r w:rsidRPr="006E5D17">
        <w:rPr>
          <w:rFonts w:ascii="Times New Roman" w:hAnsi="Times New Roman" w:cs="Times New Roman"/>
          <w:sz w:val="24"/>
          <w:szCs w:val="24"/>
        </w:rPr>
        <w:t>smear layer</w:t>
      </w:r>
      <w:r w:rsidRPr="0091054A">
        <w:rPr>
          <w:rFonts w:ascii="Times New Roman" w:hAnsi="Times New Roman" w:cs="Times New Roman"/>
          <w:sz w:val="24"/>
          <w:szCs w:val="24"/>
        </w:rPr>
        <w:t xml:space="preserve"> artificial</w:t>
      </w:r>
    </w:p>
    <w:p w:rsidR="0091054A" w:rsidRPr="0091054A" w:rsidRDefault="0091054A" w:rsidP="0091054A">
      <w:pPr>
        <w:spacing w:line="360" w:lineRule="auto"/>
        <w:ind w:firstLine="720"/>
        <w:jc w:val="both"/>
        <w:rPr>
          <w:rFonts w:ascii="Times New Roman" w:hAnsi="Times New Roman" w:cs="Times New Roman"/>
          <w:sz w:val="24"/>
          <w:szCs w:val="24"/>
        </w:rPr>
      </w:pPr>
      <w:r w:rsidRPr="0091054A">
        <w:rPr>
          <w:rFonts w:ascii="Times New Roman" w:hAnsi="Times New Roman" w:cs="Times New Roman"/>
          <w:sz w:val="24"/>
          <w:szCs w:val="24"/>
        </w:rPr>
        <w:t>•</w:t>
      </w:r>
      <w:r w:rsidRPr="0091054A">
        <w:rPr>
          <w:rFonts w:ascii="Times New Roman" w:hAnsi="Times New Roman" w:cs="Times New Roman"/>
          <w:sz w:val="24"/>
          <w:szCs w:val="24"/>
        </w:rPr>
        <w:tab/>
        <w:t>Îndepărtarea completă</w:t>
      </w:r>
    </w:p>
    <w:p w:rsidR="0091054A" w:rsidRPr="0091054A" w:rsidRDefault="0091054A" w:rsidP="0091054A">
      <w:pPr>
        <w:spacing w:line="360" w:lineRule="auto"/>
        <w:ind w:firstLine="720"/>
        <w:jc w:val="both"/>
        <w:rPr>
          <w:rFonts w:ascii="Times New Roman" w:hAnsi="Times New Roman" w:cs="Times New Roman"/>
          <w:sz w:val="24"/>
          <w:szCs w:val="24"/>
        </w:rPr>
      </w:pPr>
      <w:r w:rsidRPr="0091054A">
        <w:rPr>
          <w:rFonts w:ascii="Times New Roman" w:hAnsi="Times New Roman" w:cs="Times New Roman"/>
          <w:sz w:val="24"/>
          <w:szCs w:val="24"/>
        </w:rPr>
        <w:lastRenderedPageBreak/>
        <w:t>•</w:t>
      </w:r>
      <w:r w:rsidRPr="0091054A">
        <w:rPr>
          <w:rFonts w:ascii="Times New Roman" w:hAnsi="Times New Roman" w:cs="Times New Roman"/>
          <w:sz w:val="24"/>
          <w:szCs w:val="24"/>
        </w:rPr>
        <w:tab/>
        <w:t>Îndepărtarea completă urmată de fixarea dentinei</w:t>
      </w:r>
    </w:p>
    <w:p w:rsidR="0091054A" w:rsidRPr="0091054A" w:rsidRDefault="0091054A" w:rsidP="0091054A">
      <w:pPr>
        <w:spacing w:line="360" w:lineRule="auto"/>
        <w:ind w:firstLine="720"/>
        <w:jc w:val="both"/>
        <w:rPr>
          <w:rFonts w:ascii="Times New Roman" w:hAnsi="Times New Roman" w:cs="Times New Roman"/>
          <w:sz w:val="24"/>
          <w:szCs w:val="24"/>
        </w:rPr>
      </w:pPr>
      <w:r w:rsidRPr="0091054A">
        <w:rPr>
          <w:rFonts w:ascii="Times New Roman" w:hAnsi="Times New Roman" w:cs="Times New Roman"/>
          <w:sz w:val="24"/>
          <w:szCs w:val="24"/>
        </w:rPr>
        <w:t>•</w:t>
      </w:r>
      <w:r w:rsidRPr="0091054A">
        <w:rPr>
          <w:rFonts w:ascii="Times New Roman" w:hAnsi="Times New Roman" w:cs="Times New Roman"/>
          <w:sz w:val="24"/>
          <w:szCs w:val="24"/>
        </w:rPr>
        <w:tab/>
        <w:t xml:space="preserve">Îndepărtarea parțială și modificarea </w:t>
      </w:r>
      <w:r w:rsidRPr="006E5D17">
        <w:rPr>
          <w:rFonts w:ascii="Times New Roman" w:hAnsi="Times New Roman" w:cs="Times New Roman"/>
          <w:sz w:val="24"/>
          <w:szCs w:val="24"/>
        </w:rPr>
        <w:t>smer layer</w:t>
      </w:r>
      <w:r w:rsidRPr="0091054A">
        <w:rPr>
          <w:rFonts w:ascii="Times New Roman" w:hAnsi="Times New Roman" w:cs="Times New Roman"/>
          <w:sz w:val="24"/>
          <w:szCs w:val="24"/>
        </w:rPr>
        <w:t>-ului.</w:t>
      </w:r>
    </w:p>
    <w:p w:rsidR="0091054A" w:rsidRPr="009F7363" w:rsidRDefault="0091054A" w:rsidP="0091054A">
      <w:pPr>
        <w:spacing w:line="360" w:lineRule="auto"/>
        <w:ind w:firstLine="720"/>
        <w:jc w:val="both"/>
        <w:rPr>
          <w:rFonts w:ascii="Times New Roman" w:hAnsi="Times New Roman" w:cs="Times New Roman"/>
          <w:sz w:val="24"/>
          <w:szCs w:val="24"/>
        </w:rPr>
      </w:pPr>
      <w:r w:rsidRPr="009F7363">
        <w:rPr>
          <w:rFonts w:ascii="Times New Roman" w:hAnsi="Times New Roman" w:cs="Times New Roman"/>
          <w:sz w:val="24"/>
          <w:szCs w:val="24"/>
        </w:rPr>
        <w:t>O parte dintre produsele comerciale din această categorie mai sunt utilizabile și astăzi, totuși fenomenul de microinfiltrație marginală nu poate fi eliminat, chiar dacă această generație de adezivi este mai performantă.</w:t>
      </w:r>
    </w:p>
    <w:p w:rsidR="00AE00B2" w:rsidRPr="009F7363" w:rsidRDefault="00AE00B2" w:rsidP="0091054A">
      <w:pPr>
        <w:spacing w:line="360" w:lineRule="auto"/>
        <w:ind w:firstLine="720"/>
        <w:jc w:val="both"/>
        <w:rPr>
          <w:rFonts w:ascii="Times New Roman" w:hAnsi="Times New Roman" w:cs="Times New Roman"/>
          <w:sz w:val="24"/>
          <w:szCs w:val="24"/>
        </w:rPr>
      </w:pPr>
    </w:p>
    <w:p w:rsidR="00AE00B2" w:rsidRPr="009F7363" w:rsidRDefault="00AE00B2" w:rsidP="0091054A">
      <w:pPr>
        <w:spacing w:line="360" w:lineRule="auto"/>
        <w:ind w:firstLine="720"/>
        <w:jc w:val="both"/>
        <w:rPr>
          <w:rFonts w:ascii="Times New Roman" w:hAnsi="Times New Roman" w:cs="Times New Roman"/>
          <w:sz w:val="24"/>
          <w:szCs w:val="24"/>
        </w:rPr>
      </w:pPr>
    </w:p>
    <w:p w:rsidR="00AE00B2" w:rsidRDefault="00AE00B2" w:rsidP="00AE00B2">
      <w:pPr>
        <w:spacing w:line="360" w:lineRule="auto"/>
        <w:rPr>
          <w:rFonts w:ascii="Times New Roman" w:hAnsi="Times New Roman" w:cs="Times New Roman"/>
          <w:sz w:val="24"/>
          <w:szCs w:val="24"/>
          <w:lang w:val="fr-FR"/>
        </w:rPr>
      </w:pPr>
      <w:r>
        <w:rPr>
          <w:rFonts w:ascii="Times New Roman" w:hAnsi="Times New Roman" w:cs="Times New Roman"/>
          <w:noProof/>
          <w:sz w:val="24"/>
          <w:szCs w:val="24"/>
          <w:lang w:val="ro-RO" w:eastAsia="ro-RO"/>
        </w:rPr>
        <w:drawing>
          <wp:inline distT="0" distB="0" distL="0" distR="0">
            <wp:extent cx="6161405" cy="430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0388" cy="4332539"/>
                    </a:xfrm>
                    <a:prstGeom prst="rect">
                      <a:avLst/>
                    </a:prstGeom>
                    <a:noFill/>
                    <a:ln>
                      <a:noFill/>
                    </a:ln>
                  </pic:spPr>
                </pic:pic>
              </a:graphicData>
            </a:graphic>
          </wp:inline>
        </w:drawing>
      </w:r>
    </w:p>
    <w:p w:rsidR="006E5D17" w:rsidRPr="00855B96" w:rsidRDefault="00AE00B2" w:rsidP="00AE00B2">
      <w:pPr>
        <w:spacing w:line="360" w:lineRule="auto"/>
        <w:ind w:firstLine="720"/>
        <w:jc w:val="center"/>
        <w:rPr>
          <w:rFonts w:ascii="Times New Roman" w:hAnsi="Times New Roman" w:cs="Times New Roman"/>
          <w:sz w:val="24"/>
          <w:szCs w:val="24"/>
          <w:lang w:val="fr-FR"/>
        </w:rPr>
      </w:pPr>
      <w:r>
        <w:rPr>
          <w:rFonts w:ascii="Times New Roman" w:hAnsi="Times New Roman" w:cs="Times New Roman"/>
          <w:i/>
          <w:lang w:val="ro-RO"/>
        </w:rPr>
        <w:t>Figura 3.1.</w:t>
      </w:r>
      <w:r w:rsidR="001004E0">
        <w:rPr>
          <w:rFonts w:ascii="Times New Roman" w:hAnsi="Times New Roman" w:cs="Times New Roman"/>
          <w:i/>
          <w:lang w:val="ro-RO"/>
        </w:rPr>
        <w:t xml:space="preserve"> </w:t>
      </w:r>
      <w:r>
        <w:rPr>
          <w:rFonts w:ascii="Times New Roman" w:hAnsi="Times New Roman" w:cs="Times New Roman"/>
          <w:i/>
          <w:lang w:val="ro-RO"/>
        </w:rPr>
        <w:t>Sisteme adezive</w:t>
      </w:r>
      <w:r w:rsidRPr="00061197">
        <w:rPr>
          <w:rFonts w:ascii="Times New Roman" w:hAnsi="Times New Roman" w:cs="Times New Roman"/>
          <w:i/>
          <w:lang w:val="ro-RO"/>
        </w:rPr>
        <w:t>.</w:t>
      </w:r>
    </w:p>
    <w:p w:rsidR="00AE00B2" w:rsidRDefault="00AE00B2">
      <w:pPr>
        <w:rPr>
          <w:rFonts w:ascii="Times New Roman" w:hAnsi="Times New Roman" w:cs="Times New Roman"/>
          <w:b/>
          <w:i/>
          <w:sz w:val="24"/>
          <w:szCs w:val="24"/>
          <w:lang w:val="fr-FR"/>
        </w:rPr>
      </w:pPr>
      <w:r>
        <w:rPr>
          <w:rFonts w:ascii="Times New Roman" w:hAnsi="Times New Roman" w:cs="Times New Roman"/>
          <w:b/>
          <w:i/>
          <w:sz w:val="24"/>
          <w:szCs w:val="24"/>
          <w:lang w:val="fr-FR"/>
        </w:rPr>
        <w:br w:type="page"/>
      </w:r>
    </w:p>
    <w:p w:rsidR="00AE00B2" w:rsidRDefault="00AE00B2" w:rsidP="006E5D17">
      <w:pPr>
        <w:spacing w:line="360" w:lineRule="auto"/>
        <w:ind w:firstLine="720"/>
        <w:jc w:val="both"/>
        <w:rPr>
          <w:rFonts w:ascii="Times New Roman" w:hAnsi="Times New Roman" w:cs="Times New Roman"/>
          <w:b/>
          <w:i/>
          <w:sz w:val="24"/>
          <w:szCs w:val="24"/>
          <w:lang w:val="fr-FR"/>
        </w:rPr>
      </w:pPr>
    </w:p>
    <w:p w:rsidR="00B83733" w:rsidRDefault="00FF50EF" w:rsidP="006E5D17">
      <w:pPr>
        <w:spacing w:line="360" w:lineRule="auto"/>
        <w:ind w:firstLine="720"/>
        <w:jc w:val="both"/>
        <w:rPr>
          <w:rFonts w:ascii="Times New Roman" w:hAnsi="Times New Roman" w:cs="Times New Roman"/>
          <w:b/>
          <w:i/>
          <w:sz w:val="24"/>
          <w:szCs w:val="24"/>
          <w:lang w:val="fr-FR"/>
        </w:rPr>
      </w:pPr>
      <w:r>
        <w:rPr>
          <w:noProof/>
          <w:lang w:val="ro-RO" w:eastAsia="ro-RO"/>
        </w:rPr>
        <w:drawing>
          <wp:anchor distT="0" distB="0" distL="114300" distR="114300" simplePos="0" relativeHeight="251659264" behindDoc="0" locked="0" layoutInCell="1" allowOverlap="1">
            <wp:simplePos x="0" y="0"/>
            <wp:positionH relativeFrom="column">
              <wp:posOffset>2768600</wp:posOffset>
            </wp:positionH>
            <wp:positionV relativeFrom="paragraph">
              <wp:posOffset>-3175</wp:posOffset>
            </wp:positionV>
            <wp:extent cx="3223260" cy="2626360"/>
            <wp:effectExtent l="0" t="0" r="0" b="2540"/>
            <wp:wrapSquare wrapText="bothSides"/>
            <wp:docPr id="31" name="Picture 3" descr="adeziv 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eziv gen"/>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3260" cy="2626360"/>
                    </a:xfrm>
                    <a:prstGeom prst="rect">
                      <a:avLst/>
                    </a:prstGeom>
                    <a:noFill/>
                  </pic:spPr>
                </pic:pic>
              </a:graphicData>
            </a:graphic>
          </wp:anchor>
        </w:drawing>
      </w:r>
      <w:r w:rsidR="0091054A" w:rsidRPr="00DE28FA">
        <w:rPr>
          <w:rFonts w:ascii="Times New Roman" w:hAnsi="Times New Roman" w:cs="Times New Roman"/>
          <w:b/>
          <w:i/>
          <w:sz w:val="24"/>
          <w:szCs w:val="24"/>
          <w:lang w:val="fr-FR"/>
        </w:rPr>
        <w:t>Adezivii de generația a IV-a</w:t>
      </w:r>
    </w:p>
    <w:p w:rsidR="0091054A" w:rsidRPr="00DE28FA" w:rsidRDefault="0091054A" w:rsidP="006E5D17">
      <w:pPr>
        <w:spacing w:line="360" w:lineRule="auto"/>
        <w:ind w:firstLine="720"/>
        <w:jc w:val="both"/>
        <w:rPr>
          <w:rFonts w:ascii="Times New Roman" w:hAnsi="Times New Roman" w:cs="Times New Roman"/>
          <w:b/>
          <w:i/>
          <w:sz w:val="24"/>
          <w:szCs w:val="24"/>
          <w:lang w:val="fr-FR"/>
        </w:rPr>
      </w:pPr>
    </w:p>
    <w:p w:rsidR="006E5D17" w:rsidRDefault="0091054A" w:rsidP="0091054A">
      <w:pPr>
        <w:spacing w:line="360" w:lineRule="auto"/>
        <w:ind w:firstLine="720"/>
        <w:jc w:val="both"/>
        <w:rPr>
          <w:rFonts w:ascii="Times New Roman" w:hAnsi="Times New Roman" w:cs="Times New Roman"/>
          <w:sz w:val="24"/>
          <w:szCs w:val="24"/>
          <w:lang w:val="fr-FR"/>
        </w:rPr>
      </w:pPr>
      <w:r w:rsidRPr="00DE28FA">
        <w:rPr>
          <w:rFonts w:ascii="Times New Roman" w:hAnsi="Times New Roman" w:cs="Times New Roman"/>
          <w:sz w:val="24"/>
          <w:szCs w:val="24"/>
          <w:lang w:val="fr-FR"/>
        </w:rPr>
        <w:t xml:space="preserve">Introdusă la începutul anilor 1990, această generație de adezivi reprezintă </w:t>
      </w:r>
      <w:r w:rsidR="00DE28FA" w:rsidRPr="00DE28FA">
        <w:rPr>
          <w:rFonts w:ascii="Times New Roman" w:hAnsi="Times New Roman" w:cs="Times New Roman"/>
          <w:sz w:val="24"/>
          <w:szCs w:val="24"/>
          <w:lang w:val="fr-FR"/>
        </w:rPr>
        <w:t>un</w:t>
      </w:r>
      <w:r w:rsidRPr="00DE28FA">
        <w:rPr>
          <w:rFonts w:ascii="Times New Roman" w:hAnsi="Times New Roman" w:cs="Times New Roman"/>
          <w:sz w:val="24"/>
          <w:szCs w:val="24"/>
          <w:lang w:val="fr-FR"/>
        </w:rPr>
        <w:t xml:space="preserve">pas înainte cu adevarat important și semnificativ din punct de vedere al calității și al performanțelor obținute. Elementul </w:t>
      </w:r>
      <w:r w:rsidR="00DE28FA" w:rsidRPr="00DE28FA">
        <w:rPr>
          <w:rFonts w:ascii="Times New Roman" w:hAnsi="Times New Roman" w:cs="Times New Roman"/>
          <w:sz w:val="24"/>
          <w:szCs w:val="24"/>
          <w:lang w:val="fr-FR"/>
        </w:rPr>
        <w:t>de nou</w:t>
      </w:r>
      <w:r w:rsidR="00DE28FA">
        <w:rPr>
          <w:rFonts w:ascii="Times New Roman" w:hAnsi="Times New Roman" w:cs="Times New Roman"/>
          <w:sz w:val="24"/>
          <w:szCs w:val="24"/>
          <w:lang w:val="fr-FR"/>
        </w:rPr>
        <w:t xml:space="preserve">tate </w:t>
      </w:r>
      <w:r w:rsidRPr="00DE28FA">
        <w:rPr>
          <w:rFonts w:ascii="Times New Roman" w:hAnsi="Times New Roman" w:cs="Times New Roman"/>
          <w:sz w:val="24"/>
          <w:szCs w:val="24"/>
          <w:lang w:val="fr-FR"/>
        </w:rPr>
        <w:t>care face diferența</w:t>
      </w:r>
      <w:r w:rsidR="00691B92">
        <w:rPr>
          <w:rFonts w:ascii="Times New Roman" w:hAnsi="Times New Roman" w:cs="Times New Roman"/>
          <w:sz w:val="24"/>
          <w:szCs w:val="24"/>
          <w:lang w:val="fr-FR"/>
        </w:rPr>
        <w:t xml:space="preserve"> față de generaț</w:t>
      </w:r>
      <w:r w:rsidR="00DE28FA">
        <w:rPr>
          <w:rFonts w:ascii="Times New Roman" w:hAnsi="Times New Roman" w:cs="Times New Roman"/>
          <w:sz w:val="24"/>
          <w:szCs w:val="24"/>
          <w:lang w:val="fr-FR"/>
        </w:rPr>
        <w:t>iile anterioare</w:t>
      </w:r>
      <w:r w:rsidRPr="00DE28FA">
        <w:rPr>
          <w:rFonts w:ascii="Times New Roman" w:hAnsi="Times New Roman" w:cs="Times New Roman"/>
          <w:sz w:val="24"/>
          <w:szCs w:val="24"/>
          <w:lang w:val="fr-FR"/>
        </w:rPr>
        <w:t xml:space="preserve"> este tehnica gravajului acid utilizând acid fosforic de concentrație 35-40%. </w:t>
      </w:r>
      <w:r w:rsidR="00AE00B2">
        <w:rPr>
          <w:rFonts w:ascii="Times New Roman" w:hAnsi="Times New Roman" w:cs="Times New Roman"/>
          <w:sz w:val="24"/>
          <w:szCs w:val="24"/>
          <w:lang w:val="fr-FR"/>
        </w:rPr>
        <w:tab/>
      </w:r>
      <w:r w:rsidR="00AE00B2">
        <w:rPr>
          <w:rFonts w:ascii="Times New Roman" w:hAnsi="Times New Roman" w:cs="Times New Roman"/>
          <w:sz w:val="24"/>
          <w:szCs w:val="24"/>
          <w:lang w:val="fr-FR"/>
        </w:rPr>
        <w:tab/>
      </w:r>
      <w:r w:rsidR="00AE00B2">
        <w:rPr>
          <w:rFonts w:ascii="Times New Roman" w:hAnsi="Times New Roman" w:cs="Times New Roman"/>
          <w:sz w:val="24"/>
          <w:szCs w:val="24"/>
          <w:lang w:val="fr-FR"/>
        </w:rPr>
        <w:tab/>
      </w:r>
      <w:r w:rsidR="00AE00B2">
        <w:rPr>
          <w:rFonts w:ascii="Times New Roman" w:hAnsi="Times New Roman" w:cs="Times New Roman"/>
          <w:sz w:val="24"/>
          <w:szCs w:val="24"/>
          <w:lang w:val="fr-FR"/>
        </w:rPr>
        <w:tab/>
      </w:r>
      <w:r w:rsidR="00AE00B2">
        <w:rPr>
          <w:rFonts w:ascii="Times New Roman" w:hAnsi="Times New Roman" w:cs="Times New Roman"/>
          <w:sz w:val="24"/>
          <w:szCs w:val="24"/>
          <w:lang w:val="fr-FR"/>
        </w:rPr>
        <w:tab/>
      </w:r>
      <w:r w:rsidR="00AE00B2">
        <w:rPr>
          <w:rFonts w:ascii="Times New Roman" w:hAnsi="Times New Roman" w:cs="Times New Roman"/>
          <w:sz w:val="24"/>
          <w:szCs w:val="24"/>
          <w:lang w:val="fr-FR"/>
        </w:rPr>
        <w:tab/>
      </w:r>
      <w:r w:rsidR="00AE00B2">
        <w:rPr>
          <w:rFonts w:ascii="Times New Roman" w:hAnsi="Times New Roman" w:cs="Times New Roman"/>
          <w:i/>
          <w:lang w:val="ro-RO"/>
        </w:rPr>
        <w:t>Figura 3.2</w:t>
      </w:r>
      <w:r w:rsidR="00AE00B2" w:rsidRPr="00061197">
        <w:rPr>
          <w:rFonts w:ascii="Times New Roman" w:hAnsi="Times New Roman" w:cs="Times New Roman"/>
          <w:i/>
          <w:lang w:val="ro-RO"/>
        </w:rPr>
        <w:t xml:space="preserve">. </w:t>
      </w:r>
      <w:r w:rsidR="00AE00B2">
        <w:rPr>
          <w:rFonts w:ascii="Times New Roman" w:hAnsi="Times New Roman" w:cs="Times New Roman"/>
          <w:i/>
          <w:lang w:val="ro-RO"/>
        </w:rPr>
        <w:t>Adeziv Optibond</w:t>
      </w:r>
    </w:p>
    <w:p w:rsidR="00B83733" w:rsidRPr="009F7363" w:rsidRDefault="0091054A" w:rsidP="0091054A">
      <w:pPr>
        <w:spacing w:line="360" w:lineRule="auto"/>
        <w:ind w:firstLine="720"/>
        <w:jc w:val="both"/>
        <w:rPr>
          <w:rFonts w:ascii="Times New Roman" w:hAnsi="Times New Roman" w:cs="Times New Roman"/>
          <w:sz w:val="24"/>
          <w:szCs w:val="24"/>
          <w:lang w:val="fr-FR"/>
        </w:rPr>
      </w:pPr>
      <w:r w:rsidRPr="009F7363">
        <w:rPr>
          <w:rFonts w:ascii="Times New Roman" w:hAnsi="Times New Roman" w:cs="Times New Roman"/>
          <w:sz w:val="24"/>
          <w:szCs w:val="24"/>
          <w:lang w:val="fr-FR"/>
        </w:rPr>
        <w:t xml:space="preserve">Mecanismul de acțiune se bazează pe formarea unui strat </w:t>
      </w:r>
      <w:r w:rsidR="003D73E6" w:rsidRPr="009F7363">
        <w:rPr>
          <w:rFonts w:ascii="Times New Roman" w:hAnsi="Times New Roman" w:cs="Times New Roman"/>
          <w:sz w:val="24"/>
          <w:szCs w:val="24"/>
          <w:lang w:val="fr-FR"/>
        </w:rPr>
        <w:t>hibrid (prin îndepărtarea totală</w:t>
      </w:r>
      <w:r w:rsidRPr="009F7363">
        <w:rPr>
          <w:rFonts w:ascii="Times New Roman" w:hAnsi="Times New Roman" w:cs="Times New Roman"/>
          <w:sz w:val="24"/>
          <w:szCs w:val="24"/>
          <w:lang w:val="fr-FR"/>
        </w:rPr>
        <w:t xml:space="preserve"> a smear layer-ului), care se obține prin penetrarea rășinii adezive în dentina demineralizată prin gravaj acid. În tehnica de lucru, aplicarea acidului este o etapă separată, urmată de îndepărtarea riguroasă a acestuia prin spălare cu apă și uscare. Produsele prezintă trei componente: acid/primer/rășină, cu aplicare separată. Conceptul de gravaj acid total: smalț + dentină = ,,total etch” devine general acceptat și utilizat. Un rol esențial în formarea stratului hibrid și obținerea adeziunii îl deține primerul împreună cu un solvent. Tipul solventului din primer și modalitatea de evaporare a acestuia influențează decisiv tehnica de lucru și rezultatele obținute.</w:t>
      </w:r>
    </w:p>
    <w:p w:rsidR="006E5D17" w:rsidRPr="009F7363" w:rsidRDefault="006E5D17" w:rsidP="0091054A">
      <w:pPr>
        <w:spacing w:line="360" w:lineRule="auto"/>
        <w:ind w:firstLine="720"/>
        <w:jc w:val="both"/>
        <w:rPr>
          <w:rFonts w:ascii="Times New Roman" w:hAnsi="Times New Roman" w:cs="Times New Roman"/>
          <w:sz w:val="24"/>
          <w:szCs w:val="24"/>
          <w:lang w:val="fr-FR"/>
        </w:rPr>
      </w:pPr>
    </w:p>
    <w:p w:rsidR="00AE00B2" w:rsidRPr="009F7363" w:rsidRDefault="00AE00B2">
      <w:pPr>
        <w:rPr>
          <w:rFonts w:ascii="Times New Roman" w:hAnsi="Times New Roman" w:cs="Times New Roman"/>
          <w:b/>
          <w:i/>
          <w:sz w:val="24"/>
          <w:szCs w:val="24"/>
          <w:lang w:val="fr-FR"/>
        </w:rPr>
      </w:pPr>
      <w:r w:rsidRPr="009F7363">
        <w:rPr>
          <w:rFonts w:ascii="Times New Roman" w:hAnsi="Times New Roman" w:cs="Times New Roman"/>
          <w:b/>
          <w:i/>
          <w:sz w:val="24"/>
          <w:szCs w:val="24"/>
          <w:lang w:val="fr-FR"/>
        </w:rPr>
        <w:br w:type="page"/>
      </w:r>
    </w:p>
    <w:p w:rsidR="0091054A" w:rsidRPr="009F7363" w:rsidRDefault="00FF50EF" w:rsidP="0091054A">
      <w:pPr>
        <w:spacing w:line="360" w:lineRule="auto"/>
        <w:ind w:firstLine="720"/>
        <w:jc w:val="both"/>
        <w:rPr>
          <w:rFonts w:ascii="Times New Roman" w:hAnsi="Times New Roman" w:cs="Times New Roman"/>
          <w:b/>
          <w:i/>
          <w:sz w:val="24"/>
          <w:szCs w:val="24"/>
          <w:lang w:val="fr-FR"/>
        </w:rPr>
      </w:pPr>
      <w:r>
        <w:rPr>
          <w:noProof/>
          <w:lang w:val="ro-RO" w:eastAsia="ro-RO"/>
        </w:rPr>
        <w:lastRenderedPageBreak/>
        <w:drawing>
          <wp:anchor distT="0" distB="0" distL="114300" distR="114300" simplePos="0" relativeHeight="251661312" behindDoc="0" locked="0" layoutInCell="1" allowOverlap="1">
            <wp:simplePos x="0" y="0"/>
            <wp:positionH relativeFrom="column">
              <wp:posOffset>3063875</wp:posOffset>
            </wp:positionH>
            <wp:positionV relativeFrom="paragraph">
              <wp:posOffset>-2540</wp:posOffset>
            </wp:positionV>
            <wp:extent cx="2780665" cy="2780665"/>
            <wp:effectExtent l="0" t="0" r="635" b="635"/>
            <wp:wrapSquare wrapText="bothSides"/>
            <wp:docPr id="30" name="Picture 4" descr="DentsplyPrimebond 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tsplyPrimebond gen"/>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665" cy="2780665"/>
                    </a:xfrm>
                    <a:prstGeom prst="rect">
                      <a:avLst/>
                    </a:prstGeom>
                    <a:noFill/>
                  </pic:spPr>
                </pic:pic>
              </a:graphicData>
            </a:graphic>
          </wp:anchor>
        </w:drawing>
      </w:r>
      <w:r w:rsidR="0091054A" w:rsidRPr="009F7363">
        <w:rPr>
          <w:rFonts w:ascii="Times New Roman" w:hAnsi="Times New Roman" w:cs="Times New Roman"/>
          <w:b/>
          <w:i/>
          <w:sz w:val="24"/>
          <w:szCs w:val="24"/>
          <w:lang w:val="fr-FR"/>
        </w:rPr>
        <w:t>Adezivii de generația a V-a</w:t>
      </w:r>
      <w:r w:rsidR="0091054A" w:rsidRPr="009F7363">
        <w:rPr>
          <w:rFonts w:ascii="Times New Roman" w:hAnsi="Times New Roman" w:cs="Times New Roman"/>
          <w:b/>
          <w:i/>
          <w:sz w:val="24"/>
          <w:szCs w:val="24"/>
          <w:lang w:val="fr-FR"/>
        </w:rPr>
        <w:tab/>
      </w:r>
    </w:p>
    <w:p w:rsidR="00B83733" w:rsidRPr="009F7363" w:rsidRDefault="00B83733" w:rsidP="0091054A">
      <w:pPr>
        <w:spacing w:line="360" w:lineRule="auto"/>
        <w:ind w:firstLine="720"/>
        <w:jc w:val="both"/>
        <w:rPr>
          <w:rFonts w:ascii="Times New Roman" w:hAnsi="Times New Roman" w:cs="Times New Roman"/>
          <w:b/>
          <w:i/>
          <w:sz w:val="24"/>
          <w:szCs w:val="24"/>
          <w:lang w:val="fr-FR"/>
        </w:rPr>
      </w:pPr>
    </w:p>
    <w:p w:rsidR="00AE00B2" w:rsidRDefault="0091054A" w:rsidP="00AE00B2">
      <w:pPr>
        <w:spacing w:line="360" w:lineRule="auto"/>
        <w:ind w:firstLine="720"/>
        <w:jc w:val="both"/>
        <w:rPr>
          <w:rFonts w:ascii="Times New Roman" w:hAnsi="Times New Roman" w:cs="Times New Roman"/>
          <w:sz w:val="24"/>
          <w:szCs w:val="24"/>
        </w:rPr>
      </w:pPr>
      <w:r w:rsidRPr="0091054A">
        <w:rPr>
          <w:rFonts w:ascii="Times New Roman" w:hAnsi="Times New Roman" w:cs="Times New Roman"/>
          <w:sz w:val="24"/>
          <w:szCs w:val="24"/>
        </w:rPr>
        <w:t>În dorința de a reduce numărul etapelor de aplicare (în număr de trei la generaț</w:t>
      </w:r>
      <w:r>
        <w:rPr>
          <w:rFonts w:ascii="Times New Roman" w:hAnsi="Times New Roman" w:cs="Times New Roman"/>
          <w:sz w:val="24"/>
          <w:szCs w:val="24"/>
        </w:rPr>
        <w:t>ia a IV-a), î</w:t>
      </w:r>
      <w:r w:rsidR="00AE00B2">
        <w:rPr>
          <w:rFonts w:ascii="Times New Roman" w:hAnsi="Times New Roman" w:cs="Times New Roman"/>
          <w:sz w:val="24"/>
          <w:szCs w:val="24"/>
        </w:rPr>
        <w:t xml:space="preserve">n perioada anilor 1995, </w:t>
      </w:r>
      <w:r w:rsidRPr="0091054A">
        <w:rPr>
          <w:rFonts w:ascii="Times New Roman" w:hAnsi="Times New Roman" w:cs="Times New Roman"/>
          <w:sz w:val="24"/>
          <w:szCs w:val="24"/>
        </w:rPr>
        <w:t xml:space="preserve">producătorii au combinat primerul și adezivul într-o singură soluție, care se aplică după condiționarea acidă prealabilă, într-unul sau mai multe straturi, în funcție de produsul comercial. </w:t>
      </w:r>
      <w:r w:rsidRPr="009F7363">
        <w:rPr>
          <w:rFonts w:ascii="Times New Roman" w:hAnsi="Times New Roman" w:cs="Times New Roman"/>
          <w:sz w:val="24"/>
          <w:szCs w:val="24"/>
          <w:lang w:val="fr-FR"/>
        </w:rPr>
        <w:t>Forța de adeziune</w:t>
      </w:r>
      <w:r w:rsidR="00AE00B2" w:rsidRPr="009F7363">
        <w:rPr>
          <w:rFonts w:ascii="Times New Roman" w:hAnsi="Times New Roman" w:cs="Times New Roman"/>
          <w:sz w:val="24"/>
          <w:szCs w:val="24"/>
          <w:lang w:val="fr-FR"/>
        </w:rPr>
        <w:t>aobținută în acest caz este, în medie, 20-25 Mpa.</w:t>
      </w:r>
      <w:r w:rsidR="00AE00B2" w:rsidRPr="009F7363">
        <w:rPr>
          <w:rFonts w:ascii="Times New Roman" w:hAnsi="Times New Roman" w:cs="Times New Roman"/>
          <w:sz w:val="24"/>
          <w:szCs w:val="24"/>
          <w:lang w:val="fr-FR"/>
        </w:rPr>
        <w:tab/>
      </w:r>
      <w:r w:rsidR="00AE00B2" w:rsidRPr="009F7363">
        <w:rPr>
          <w:rFonts w:ascii="Times New Roman" w:hAnsi="Times New Roman" w:cs="Times New Roman"/>
          <w:sz w:val="24"/>
          <w:szCs w:val="24"/>
          <w:lang w:val="fr-FR"/>
        </w:rPr>
        <w:tab/>
      </w:r>
      <w:r w:rsidR="00AE00B2" w:rsidRPr="009F7363">
        <w:rPr>
          <w:rFonts w:ascii="Times New Roman" w:hAnsi="Times New Roman" w:cs="Times New Roman"/>
          <w:sz w:val="24"/>
          <w:szCs w:val="24"/>
          <w:lang w:val="fr-FR"/>
        </w:rPr>
        <w:tab/>
      </w:r>
      <w:r w:rsidR="00AE00B2" w:rsidRPr="009F7363">
        <w:rPr>
          <w:rFonts w:ascii="Times New Roman" w:hAnsi="Times New Roman" w:cs="Times New Roman"/>
          <w:sz w:val="24"/>
          <w:szCs w:val="24"/>
          <w:lang w:val="fr-FR"/>
        </w:rPr>
        <w:tab/>
      </w:r>
      <w:r w:rsidR="00AE00B2" w:rsidRPr="009F7363">
        <w:rPr>
          <w:rFonts w:ascii="Times New Roman" w:hAnsi="Times New Roman" w:cs="Times New Roman"/>
          <w:sz w:val="24"/>
          <w:szCs w:val="24"/>
          <w:lang w:val="fr-FR"/>
        </w:rPr>
        <w:tab/>
      </w:r>
      <w:r w:rsidR="00AE00B2" w:rsidRPr="009F7363">
        <w:rPr>
          <w:rFonts w:ascii="Times New Roman" w:hAnsi="Times New Roman" w:cs="Times New Roman"/>
          <w:sz w:val="24"/>
          <w:szCs w:val="24"/>
          <w:lang w:val="fr-FR"/>
        </w:rPr>
        <w:tab/>
      </w:r>
      <w:r w:rsidR="00AE00B2" w:rsidRPr="009F7363">
        <w:rPr>
          <w:rFonts w:ascii="Times New Roman" w:hAnsi="Times New Roman" w:cs="Times New Roman"/>
          <w:sz w:val="24"/>
          <w:szCs w:val="24"/>
          <w:lang w:val="fr-FR"/>
        </w:rPr>
        <w:tab/>
      </w:r>
      <w:r w:rsidR="00AE00B2">
        <w:rPr>
          <w:rFonts w:ascii="Times New Roman" w:hAnsi="Times New Roman" w:cs="Times New Roman"/>
          <w:i/>
          <w:lang w:val="ro-RO"/>
        </w:rPr>
        <w:t>Figura 3.3</w:t>
      </w:r>
      <w:r w:rsidR="00AE00B2" w:rsidRPr="00061197">
        <w:rPr>
          <w:rFonts w:ascii="Times New Roman" w:hAnsi="Times New Roman" w:cs="Times New Roman"/>
          <w:i/>
          <w:lang w:val="ro-RO"/>
        </w:rPr>
        <w:t xml:space="preserve">. </w:t>
      </w:r>
      <w:r w:rsidR="00AE00B2">
        <w:rPr>
          <w:rFonts w:ascii="Times New Roman" w:hAnsi="Times New Roman" w:cs="Times New Roman"/>
          <w:i/>
          <w:lang w:val="ro-RO"/>
        </w:rPr>
        <w:t>Adeziv Prime&amp;Bond NT</w:t>
      </w:r>
    </w:p>
    <w:p w:rsidR="00A35C42" w:rsidRPr="009F7363" w:rsidRDefault="0091054A" w:rsidP="00AE00B2">
      <w:pPr>
        <w:spacing w:line="360" w:lineRule="auto"/>
        <w:ind w:firstLine="720"/>
        <w:jc w:val="both"/>
        <w:rPr>
          <w:rFonts w:ascii="Times New Roman" w:hAnsi="Times New Roman" w:cs="Times New Roman"/>
          <w:sz w:val="24"/>
          <w:szCs w:val="24"/>
          <w:lang w:val="fr-FR"/>
        </w:rPr>
      </w:pPr>
      <w:r w:rsidRPr="0091054A">
        <w:rPr>
          <w:rFonts w:ascii="Times New Roman" w:hAnsi="Times New Roman" w:cs="Times New Roman"/>
          <w:sz w:val="24"/>
          <w:szCs w:val="24"/>
        </w:rPr>
        <w:t xml:space="preserve">Mecanismul de acțiune se bazează, la fel ca și la generația a IV-a, pe formarea stratului hibrid prin îndepărtarea totală a </w:t>
      </w:r>
      <w:r w:rsidRPr="006E5D17">
        <w:rPr>
          <w:rFonts w:ascii="Times New Roman" w:hAnsi="Times New Roman" w:cs="Times New Roman"/>
          <w:sz w:val="24"/>
          <w:szCs w:val="24"/>
        </w:rPr>
        <w:t>smear layer</w:t>
      </w:r>
      <w:r w:rsidRPr="0091054A">
        <w:rPr>
          <w:rFonts w:ascii="Times New Roman" w:hAnsi="Times New Roman" w:cs="Times New Roman"/>
          <w:sz w:val="24"/>
          <w:szCs w:val="24"/>
        </w:rPr>
        <w:t xml:space="preserve">-ului. </w:t>
      </w:r>
      <w:r w:rsidRPr="00855B96">
        <w:rPr>
          <w:rFonts w:ascii="Times New Roman" w:hAnsi="Times New Roman" w:cs="Times New Roman"/>
          <w:sz w:val="24"/>
          <w:szCs w:val="24"/>
          <w:lang w:val="fr-FR"/>
        </w:rPr>
        <w:t xml:space="preserve">Se păstrază modalitatea de gravaj acid separat, sistemul având două componente: acidși primer + rășină. </w:t>
      </w:r>
    </w:p>
    <w:p w:rsidR="0017170B" w:rsidRDefault="0017170B" w:rsidP="0091054A">
      <w:pPr>
        <w:spacing w:line="360" w:lineRule="auto"/>
        <w:ind w:firstLine="720"/>
        <w:jc w:val="both"/>
        <w:rPr>
          <w:rFonts w:ascii="Times New Roman" w:hAnsi="Times New Roman" w:cs="Times New Roman"/>
          <w:sz w:val="24"/>
          <w:szCs w:val="24"/>
          <w:lang w:val="fr-FR"/>
        </w:rPr>
      </w:pPr>
    </w:p>
    <w:p w:rsidR="0017170B" w:rsidRPr="009F7363" w:rsidRDefault="00FF50EF" w:rsidP="0091054A">
      <w:pPr>
        <w:spacing w:line="360" w:lineRule="auto"/>
        <w:ind w:firstLine="720"/>
        <w:jc w:val="both"/>
        <w:rPr>
          <w:rFonts w:ascii="Times New Roman" w:hAnsi="Times New Roman" w:cs="Times New Roman"/>
          <w:sz w:val="24"/>
          <w:szCs w:val="24"/>
          <w:lang w:val="fr-FR"/>
        </w:rPr>
      </w:pPr>
      <w:r>
        <w:rPr>
          <w:noProof/>
          <w:lang w:val="ro-RO" w:eastAsia="ro-RO"/>
        </w:rPr>
        <w:drawing>
          <wp:anchor distT="0" distB="0" distL="114300" distR="114300" simplePos="0" relativeHeight="251663360" behindDoc="0" locked="0" layoutInCell="1" allowOverlap="1">
            <wp:simplePos x="0" y="0"/>
            <wp:positionH relativeFrom="column">
              <wp:posOffset>2891790</wp:posOffset>
            </wp:positionH>
            <wp:positionV relativeFrom="paragraph">
              <wp:posOffset>346075</wp:posOffset>
            </wp:positionV>
            <wp:extent cx="2969895" cy="2880995"/>
            <wp:effectExtent l="0" t="0" r="1905" b="0"/>
            <wp:wrapSquare wrapText="bothSides"/>
            <wp:docPr id="29" name="Picture 5" descr="adeziv 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ziv ge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9895" cy="2880995"/>
                    </a:xfrm>
                    <a:prstGeom prst="rect">
                      <a:avLst/>
                    </a:prstGeom>
                    <a:noFill/>
                  </pic:spPr>
                </pic:pic>
              </a:graphicData>
            </a:graphic>
          </wp:anchor>
        </w:drawing>
      </w:r>
    </w:p>
    <w:p w:rsidR="0091054A" w:rsidRDefault="0091054A" w:rsidP="0091054A">
      <w:pPr>
        <w:spacing w:line="360" w:lineRule="auto"/>
        <w:ind w:firstLine="720"/>
        <w:jc w:val="both"/>
        <w:rPr>
          <w:rFonts w:ascii="Times New Roman" w:hAnsi="Times New Roman" w:cs="Times New Roman"/>
          <w:b/>
          <w:i/>
          <w:sz w:val="24"/>
          <w:szCs w:val="24"/>
        </w:rPr>
      </w:pPr>
      <w:r w:rsidRPr="0091054A">
        <w:rPr>
          <w:rFonts w:ascii="Times New Roman" w:hAnsi="Times New Roman" w:cs="Times New Roman"/>
          <w:b/>
          <w:i/>
          <w:sz w:val="24"/>
          <w:szCs w:val="24"/>
        </w:rPr>
        <w:t>Adezivii de generația a VI-a</w:t>
      </w:r>
    </w:p>
    <w:p w:rsidR="00B83733" w:rsidRPr="0091054A" w:rsidRDefault="00B83733" w:rsidP="0091054A">
      <w:pPr>
        <w:spacing w:line="360" w:lineRule="auto"/>
        <w:ind w:firstLine="720"/>
        <w:jc w:val="both"/>
        <w:rPr>
          <w:rFonts w:ascii="Times New Roman" w:hAnsi="Times New Roman" w:cs="Times New Roman"/>
          <w:b/>
          <w:i/>
          <w:sz w:val="24"/>
          <w:szCs w:val="24"/>
        </w:rPr>
      </w:pPr>
    </w:p>
    <w:p w:rsidR="0091054A" w:rsidRPr="0091054A" w:rsidRDefault="00A35C42" w:rsidP="0091054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Aceste sisteme (introduse î</w:t>
      </w:r>
      <w:r w:rsidR="005F5018">
        <w:rPr>
          <w:rFonts w:ascii="Times New Roman" w:hAnsi="Times New Roman" w:cs="Times New Roman"/>
          <w:sz w:val="24"/>
          <w:szCs w:val="24"/>
        </w:rPr>
        <w:t>ncepâ</w:t>
      </w:r>
      <w:r w:rsidR="0091054A" w:rsidRPr="0091054A">
        <w:rPr>
          <w:rFonts w:ascii="Times New Roman" w:hAnsi="Times New Roman" w:cs="Times New Roman"/>
          <w:sz w:val="24"/>
          <w:szCs w:val="24"/>
        </w:rPr>
        <w:t>nd cu perioada 1999 – 2000) urmăresc o mai mare ușurință în manipulare (mai puține componente), pr</w:t>
      </w:r>
      <w:r w:rsidR="005F5018">
        <w:rPr>
          <w:rFonts w:ascii="Times New Roman" w:hAnsi="Times New Roman" w:cs="Times New Roman"/>
          <w:sz w:val="24"/>
          <w:szCs w:val="24"/>
        </w:rPr>
        <w:t>in eliminarea manoperelor de spă</w:t>
      </w:r>
      <w:r w:rsidR="0091054A" w:rsidRPr="0091054A">
        <w:rPr>
          <w:rFonts w:ascii="Times New Roman" w:hAnsi="Times New Roman" w:cs="Times New Roman"/>
          <w:sz w:val="24"/>
          <w:szCs w:val="24"/>
        </w:rPr>
        <w:t>lare a acidului de gravaj având doar două componente: acid + primer și rășină.</w:t>
      </w:r>
    </w:p>
    <w:p w:rsidR="00C27E20" w:rsidRDefault="00C27E20" w:rsidP="0091054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Formarea </w:t>
      </w:r>
      <w:r w:rsidR="0091054A" w:rsidRPr="0091054A">
        <w:rPr>
          <w:rFonts w:ascii="Times New Roman" w:hAnsi="Times New Roman" w:cs="Times New Roman"/>
          <w:sz w:val="24"/>
          <w:szCs w:val="24"/>
        </w:rPr>
        <w:t>stratului hibrid este modificată și se obține prin îndepărtarea pa</w:t>
      </w:r>
      <w:r w:rsidR="00A35C42">
        <w:rPr>
          <w:rFonts w:ascii="Times New Roman" w:hAnsi="Times New Roman" w:cs="Times New Roman"/>
          <w:sz w:val="24"/>
          <w:szCs w:val="24"/>
        </w:rPr>
        <w:t>r</w:t>
      </w:r>
      <w:r w:rsidR="0091054A" w:rsidRPr="0091054A">
        <w:rPr>
          <w:rFonts w:ascii="Times New Roman" w:hAnsi="Times New Roman" w:cs="Times New Roman"/>
          <w:sz w:val="24"/>
          <w:szCs w:val="24"/>
        </w:rPr>
        <w:t xml:space="preserve">țială a smear layer-ului.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lang w:val="ro-RO"/>
        </w:rPr>
        <w:t>Figura 3.4</w:t>
      </w:r>
      <w:r w:rsidRPr="00061197">
        <w:rPr>
          <w:rFonts w:ascii="Times New Roman" w:hAnsi="Times New Roman" w:cs="Times New Roman"/>
          <w:i/>
          <w:lang w:val="ro-RO"/>
        </w:rPr>
        <w:t xml:space="preserve">. </w:t>
      </w:r>
      <w:r>
        <w:rPr>
          <w:rFonts w:ascii="Times New Roman" w:hAnsi="Times New Roman" w:cs="Times New Roman"/>
          <w:i/>
          <w:lang w:val="ro-RO"/>
        </w:rPr>
        <w:t>Adeziv Clearfil SE Bond 2</w:t>
      </w:r>
    </w:p>
    <w:p w:rsidR="0091054A" w:rsidRPr="00855B96" w:rsidRDefault="0091054A" w:rsidP="0091054A">
      <w:pPr>
        <w:spacing w:line="360" w:lineRule="auto"/>
        <w:ind w:firstLine="720"/>
        <w:jc w:val="both"/>
        <w:rPr>
          <w:rFonts w:ascii="Times New Roman" w:hAnsi="Times New Roman" w:cs="Times New Roman"/>
          <w:sz w:val="24"/>
          <w:szCs w:val="24"/>
          <w:lang w:val="fr-FR"/>
        </w:rPr>
      </w:pPr>
      <w:r w:rsidRPr="0091054A">
        <w:rPr>
          <w:rFonts w:ascii="Times New Roman" w:hAnsi="Times New Roman" w:cs="Times New Roman"/>
          <w:sz w:val="24"/>
          <w:szCs w:val="24"/>
        </w:rPr>
        <w:lastRenderedPageBreak/>
        <w:t>Aceste sisteme adezive nu au etapă separată de gravaj acid, fiind</w:t>
      </w:r>
      <w:r w:rsidR="00A82FD9">
        <w:rPr>
          <w:rFonts w:ascii="Times New Roman" w:hAnsi="Times New Roman" w:cs="Times New Roman"/>
          <w:sz w:val="24"/>
          <w:szCs w:val="24"/>
        </w:rPr>
        <w:t xml:space="preserve"> denumite sisteme autogravante: </w:t>
      </w:r>
      <w:r w:rsidR="00755D2B">
        <w:rPr>
          <w:rFonts w:ascii="Times New Roman" w:hAnsi="Times New Roman" w:cs="Times New Roman"/>
          <w:sz w:val="24"/>
          <w:szCs w:val="24"/>
        </w:rPr>
        <w:t xml:space="preserve">,,self - </w:t>
      </w:r>
      <w:r w:rsidRPr="00755D2B">
        <w:rPr>
          <w:rFonts w:ascii="Times New Roman" w:hAnsi="Times New Roman" w:cs="Times New Roman"/>
          <w:sz w:val="24"/>
          <w:szCs w:val="24"/>
        </w:rPr>
        <w:t>etch”,</w:t>
      </w:r>
      <w:r w:rsidRPr="0091054A">
        <w:rPr>
          <w:rFonts w:ascii="Times New Roman" w:hAnsi="Times New Roman" w:cs="Times New Roman"/>
          <w:sz w:val="24"/>
          <w:szCs w:val="24"/>
        </w:rPr>
        <w:t xml:space="preserve"> cu primeriautodemineralizanți. Iniţial, aceşti primeri </w:t>
      </w:r>
      <w:r w:rsidR="00A82FD9">
        <w:rPr>
          <w:rFonts w:ascii="Times New Roman" w:hAnsi="Times New Roman" w:cs="Times New Roman"/>
          <w:sz w:val="24"/>
          <w:szCs w:val="24"/>
        </w:rPr>
        <w:t>au fost “moi” (pH =&gt; 2), realizând o forţă de adeziune medie î</w:t>
      </w:r>
      <w:r w:rsidRPr="0091054A">
        <w:rPr>
          <w:rFonts w:ascii="Times New Roman" w:hAnsi="Times New Roman" w:cs="Times New Roman"/>
          <w:sz w:val="24"/>
          <w:szCs w:val="24"/>
        </w:rPr>
        <w:t xml:space="preserve">n jurul a 20 de Mpa la dentină. </w:t>
      </w:r>
      <w:r w:rsidRPr="00855B96">
        <w:rPr>
          <w:rFonts w:ascii="Times New Roman" w:hAnsi="Times New Roman" w:cs="Times New Roman"/>
          <w:sz w:val="24"/>
          <w:szCs w:val="24"/>
          <w:lang w:val="fr-FR"/>
        </w:rPr>
        <w:t xml:space="preserve">Adeziunea la smalţ este mai slabă şi mai puţin eficientă, deoarece gravajul acid </w:t>
      </w:r>
      <w:r w:rsidR="00A35C42" w:rsidRPr="00855B96">
        <w:rPr>
          <w:rFonts w:ascii="Times New Roman" w:hAnsi="Times New Roman" w:cs="Times New Roman"/>
          <w:sz w:val="24"/>
          <w:szCs w:val="24"/>
          <w:lang w:val="fr-FR"/>
        </w:rPr>
        <w:t>l</w:t>
      </w:r>
      <w:r w:rsidRPr="00855B96">
        <w:rPr>
          <w:rFonts w:ascii="Times New Roman" w:hAnsi="Times New Roman" w:cs="Times New Roman"/>
          <w:sz w:val="24"/>
          <w:szCs w:val="24"/>
          <w:lang w:val="fr-FR"/>
        </w:rPr>
        <w:t>amelar este deficitar. Prin apariţia de modificări ulterioare, după anul 2000, aceşti adezivi folosesc actualmente primeri autogravanţi cu eficienţă sporită: “tari” (pH ≤ 1), care obţin o forţă de adeziune crescută (20-25 MPa) la dentină şi ameliorarea adeziunii la smalţ.</w:t>
      </w:r>
    </w:p>
    <w:p w:rsidR="0091054A" w:rsidRPr="00855B96" w:rsidRDefault="0091054A" w:rsidP="0091054A">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Dupăanul 2000, aparși o serie de modificărilegate de forma de prezentareșimodul de lucru, existânddouătipuri de sistemeadezive de generația a VI-a:</w:t>
      </w:r>
    </w:p>
    <w:p w:rsidR="0091054A" w:rsidRPr="0091054A" w:rsidRDefault="0091054A" w:rsidP="0091054A">
      <w:pPr>
        <w:spacing w:line="360" w:lineRule="auto"/>
        <w:jc w:val="both"/>
        <w:rPr>
          <w:rFonts w:ascii="Times New Roman" w:hAnsi="Times New Roman" w:cs="Times New Roman"/>
          <w:sz w:val="24"/>
          <w:szCs w:val="24"/>
        </w:rPr>
      </w:pPr>
      <w:r w:rsidRPr="0091054A">
        <w:rPr>
          <w:rFonts w:ascii="Times New Roman" w:hAnsi="Times New Roman" w:cs="Times New Roman"/>
          <w:sz w:val="24"/>
          <w:szCs w:val="24"/>
        </w:rPr>
        <w:t>•</w:t>
      </w:r>
      <w:r w:rsidRPr="0091054A">
        <w:rPr>
          <w:rFonts w:ascii="Times New Roman" w:hAnsi="Times New Roman" w:cs="Times New Roman"/>
          <w:sz w:val="24"/>
          <w:szCs w:val="24"/>
        </w:rPr>
        <w:tab/>
        <w:t>Tip 1 (,,two-step”): are două componente, care se aplică separat, succesiv;</w:t>
      </w:r>
    </w:p>
    <w:p w:rsidR="00AE00B2" w:rsidRDefault="00A35C42" w:rsidP="0091054A">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Tip 2 (</w:t>
      </w:r>
      <w:r w:rsidR="0091054A" w:rsidRPr="0091054A">
        <w:rPr>
          <w:rFonts w:ascii="Times New Roman" w:hAnsi="Times New Roman" w:cs="Times New Roman"/>
          <w:sz w:val="24"/>
          <w:szCs w:val="24"/>
        </w:rPr>
        <w:t>,,one-step”): are două component</w:t>
      </w:r>
      <w:r w:rsidR="00322815">
        <w:rPr>
          <w:rFonts w:ascii="Times New Roman" w:hAnsi="Times New Roman" w:cs="Times New Roman"/>
          <w:sz w:val="24"/>
          <w:szCs w:val="24"/>
        </w:rPr>
        <w:t>e</w:t>
      </w:r>
      <w:r w:rsidR="0091054A" w:rsidRPr="0091054A">
        <w:rPr>
          <w:rFonts w:ascii="Times New Roman" w:hAnsi="Times New Roman" w:cs="Times New Roman"/>
          <w:sz w:val="24"/>
          <w:szCs w:val="24"/>
        </w:rPr>
        <w:t>, care se aplică simultan, deci necesită mixare (în momentul utilizării).</w:t>
      </w:r>
    </w:p>
    <w:p w:rsidR="00D37717" w:rsidRPr="0091054A" w:rsidRDefault="00FF50EF" w:rsidP="0091054A">
      <w:pPr>
        <w:spacing w:line="360" w:lineRule="auto"/>
        <w:jc w:val="both"/>
        <w:rPr>
          <w:rFonts w:ascii="Times New Roman" w:hAnsi="Times New Roman" w:cs="Times New Roman"/>
          <w:sz w:val="24"/>
          <w:szCs w:val="24"/>
        </w:rPr>
      </w:pPr>
      <w:r>
        <w:rPr>
          <w:noProof/>
          <w:lang w:val="ro-RO" w:eastAsia="ro-RO"/>
        </w:rPr>
        <w:drawing>
          <wp:anchor distT="0" distB="0" distL="114300" distR="114300" simplePos="0" relativeHeight="251665408" behindDoc="0" locked="0" layoutInCell="1" allowOverlap="1">
            <wp:simplePos x="0" y="0"/>
            <wp:positionH relativeFrom="column">
              <wp:posOffset>2748915</wp:posOffset>
            </wp:positionH>
            <wp:positionV relativeFrom="paragraph">
              <wp:posOffset>240030</wp:posOffset>
            </wp:positionV>
            <wp:extent cx="3194050" cy="3194050"/>
            <wp:effectExtent l="0" t="0" r="6350" b="6350"/>
            <wp:wrapSquare wrapText="bothSides"/>
            <wp:docPr id="28" name="Picture 6" descr="adeziv 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eziv gen"/>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4050" cy="3194050"/>
                    </a:xfrm>
                    <a:prstGeom prst="rect">
                      <a:avLst/>
                    </a:prstGeom>
                    <a:noFill/>
                  </pic:spPr>
                </pic:pic>
              </a:graphicData>
            </a:graphic>
          </wp:anchor>
        </w:drawing>
      </w:r>
    </w:p>
    <w:p w:rsidR="0091054A" w:rsidRDefault="0091054A" w:rsidP="0091054A">
      <w:pPr>
        <w:spacing w:line="360" w:lineRule="auto"/>
        <w:ind w:firstLine="720"/>
        <w:jc w:val="both"/>
        <w:rPr>
          <w:rFonts w:ascii="Times New Roman" w:hAnsi="Times New Roman" w:cs="Times New Roman"/>
          <w:b/>
          <w:i/>
          <w:sz w:val="24"/>
          <w:szCs w:val="24"/>
        </w:rPr>
      </w:pPr>
      <w:r w:rsidRPr="0091054A">
        <w:rPr>
          <w:rFonts w:ascii="Times New Roman" w:hAnsi="Times New Roman" w:cs="Times New Roman"/>
          <w:b/>
          <w:i/>
          <w:sz w:val="24"/>
          <w:szCs w:val="24"/>
        </w:rPr>
        <w:t xml:space="preserve">Adezivii din generația a VII-a </w:t>
      </w:r>
    </w:p>
    <w:p w:rsidR="00D37717" w:rsidRPr="0091054A" w:rsidRDefault="00D37717" w:rsidP="0091054A">
      <w:pPr>
        <w:spacing w:line="360" w:lineRule="auto"/>
        <w:ind w:firstLine="720"/>
        <w:jc w:val="both"/>
        <w:rPr>
          <w:rFonts w:ascii="Times New Roman" w:hAnsi="Times New Roman" w:cs="Times New Roman"/>
          <w:b/>
          <w:i/>
          <w:sz w:val="24"/>
          <w:szCs w:val="24"/>
        </w:rPr>
      </w:pPr>
    </w:p>
    <w:p w:rsidR="0091054A" w:rsidRPr="0091054A" w:rsidRDefault="0091054A" w:rsidP="00322815">
      <w:pPr>
        <w:spacing w:line="360" w:lineRule="auto"/>
        <w:ind w:firstLine="720"/>
        <w:jc w:val="both"/>
        <w:rPr>
          <w:rFonts w:ascii="Times New Roman" w:hAnsi="Times New Roman" w:cs="Times New Roman"/>
          <w:sz w:val="24"/>
          <w:szCs w:val="24"/>
        </w:rPr>
      </w:pPr>
      <w:r w:rsidRPr="0091054A">
        <w:rPr>
          <w:rFonts w:ascii="Times New Roman" w:hAnsi="Times New Roman" w:cs="Times New Roman"/>
          <w:sz w:val="24"/>
          <w:szCs w:val="24"/>
        </w:rPr>
        <w:t xml:space="preserve">Reprezintă cea mai actuală apariție în sistemele adezive, fiind utilizate începând din 2002. Ele au foarte multe caracteristici în comun cu generația a VI-a.Prin îndepărtarea parțială a </w:t>
      </w:r>
      <w:r w:rsidRPr="006E5D17">
        <w:rPr>
          <w:rFonts w:ascii="Times New Roman" w:hAnsi="Times New Roman" w:cs="Times New Roman"/>
          <w:sz w:val="24"/>
          <w:szCs w:val="24"/>
        </w:rPr>
        <w:t>smear layer</w:t>
      </w:r>
      <w:r w:rsidRPr="0091054A">
        <w:rPr>
          <w:rFonts w:ascii="Times New Roman" w:hAnsi="Times New Roman" w:cs="Times New Roman"/>
          <w:sz w:val="24"/>
          <w:szCs w:val="24"/>
        </w:rPr>
        <w:t xml:space="preserve">-ului se formează un strat hibrid, care permite efectuarea </w:t>
      </w:r>
      <w:r w:rsidR="00322815">
        <w:rPr>
          <w:rFonts w:ascii="Times New Roman" w:hAnsi="Times New Roman" w:cs="Times New Roman"/>
          <w:sz w:val="24"/>
          <w:szCs w:val="24"/>
        </w:rPr>
        <w:t>adeziunii atâ</w:t>
      </w:r>
      <w:r w:rsidRPr="0091054A">
        <w:rPr>
          <w:rFonts w:ascii="Times New Roman" w:hAnsi="Times New Roman" w:cs="Times New Roman"/>
          <w:sz w:val="24"/>
          <w:szCs w:val="24"/>
        </w:rPr>
        <w:t xml:space="preserve">t pe substrat uscat, cât și pe substrat umed. </w:t>
      </w:r>
      <w:r w:rsidRPr="009F7363">
        <w:rPr>
          <w:rFonts w:ascii="Times New Roman" w:hAnsi="Times New Roman" w:cs="Times New Roman"/>
          <w:sz w:val="24"/>
          <w:szCs w:val="24"/>
          <w:lang w:val="fr-FR"/>
        </w:rPr>
        <w:t xml:space="preserve">Forța de adeziune obținută are valori medii de 25-30 Mpa. </w:t>
      </w:r>
      <w:r w:rsidR="00E82AD6" w:rsidRPr="009F7363">
        <w:rPr>
          <w:rFonts w:ascii="Times New Roman" w:hAnsi="Times New Roman" w:cs="Times New Roman"/>
          <w:sz w:val="24"/>
          <w:szCs w:val="24"/>
          <w:lang w:val="fr-FR"/>
        </w:rPr>
        <w:tab/>
      </w:r>
      <w:r w:rsidR="00E82AD6" w:rsidRPr="009F7363">
        <w:rPr>
          <w:rFonts w:ascii="Times New Roman" w:hAnsi="Times New Roman" w:cs="Times New Roman"/>
          <w:sz w:val="24"/>
          <w:szCs w:val="24"/>
          <w:lang w:val="fr-FR"/>
        </w:rPr>
        <w:tab/>
      </w:r>
      <w:r w:rsidR="00E82AD6" w:rsidRPr="009F7363">
        <w:rPr>
          <w:rFonts w:ascii="Times New Roman" w:hAnsi="Times New Roman" w:cs="Times New Roman"/>
          <w:sz w:val="24"/>
          <w:szCs w:val="24"/>
          <w:lang w:val="fr-FR"/>
        </w:rPr>
        <w:tab/>
      </w:r>
      <w:r w:rsidR="00E82AD6" w:rsidRPr="009F7363">
        <w:rPr>
          <w:rFonts w:ascii="Times New Roman" w:hAnsi="Times New Roman" w:cs="Times New Roman"/>
          <w:sz w:val="24"/>
          <w:szCs w:val="24"/>
          <w:lang w:val="fr-FR"/>
        </w:rPr>
        <w:tab/>
      </w:r>
      <w:r w:rsidR="00E82AD6" w:rsidRPr="009F7363">
        <w:rPr>
          <w:rFonts w:ascii="Times New Roman" w:hAnsi="Times New Roman" w:cs="Times New Roman"/>
          <w:sz w:val="24"/>
          <w:szCs w:val="24"/>
          <w:lang w:val="fr-FR"/>
        </w:rPr>
        <w:tab/>
      </w:r>
      <w:r w:rsidR="00E82AD6">
        <w:rPr>
          <w:rFonts w:ascii="Times New Roman" w:hAnsi="Times New Roman" w:cs="Times New Roman"/>
          <w:i/>
          <w:lang w:val="ro-RO"/>
        </w:rPr>
        <w:t>Figura 3.5</w:t>
      </w:r>
      <w:r w:rsidR="00E82AD6" w:rsidRPr="00061197">
        <w:rPr>
          <w:rFonts w:ascii="Times New Roman" w:hAnsi="Times New Roman" w:cs="Times New Roman"/>
          <w:i/>
          <w:lang w:val="ro-RO"/>
        </w:rPr>
        <w:t xml:space="preserve">. </w:t>
      </w:r>
      <w:r w:rsidR="00E82AD6">
        <w:rPr>
          <w:rFonts w:ascii="Times New Roman" w:hAnsi="Times New Roman" w:cs="Times New Roman"/>
          <w:i/>
          <w:lang w:val="ro-RO"/>
        </w:rPr>
        <w:t>Adeziv Adper Prompt L-Pop</w:t>
      </w:r>
    </w:p>
    <w:p w:rsidR="00E60AB5" w:rsidRDefault="0091054A" w:rsidP="00E82AD6">
      <w:pPr>
        <w:spacing w:line="360" w:lineRule="auto"/>
        <w:ind w:firstLine="720"/>
        <w:jc w:val="both"/>
        <w:rPr>
          <w:rFonts w:ascii="Times New Roman" w:hAnsi="Times New Roman" w:cs="Times New Roman"/>
          <w:sz w:val="24"/>
          <w:szCs w:val="24"/>
        </w:rPr>
      </w:pPr>
      <w:r w:rsidRPr="0091054A">
        <w:rPr>
          <w:rFonts w:ascii="Times New Roman" w:hAnsi="Times New Roman" w:cs="Times New Roman"/>
          <w:sz w:val="24"/>
          <w:szCs w:val="24"/>
        </w:rPr>
        <w:t>Adezivii din aceas</w:t>
      </w:r>
      <w:r w:rsidR="00C17E86">
        <w:rPr>
          <w:rFonts w:ascii="Times New Roman" w:hAnsi="Times New Roman" w:cs="Times New Roman"/>
          <w:sz w:val="24"/>
          <w:szCs w:val="24"/>
        </w:rPr>
        <w:t>t</w:t>
      </w:r>
      <w:r w:rsidRPr="0091054A">
        <w:rPr>
          <w:rFonts w:ascii="Times New Roman" w:hAnsi="Times New Roman" w:cs="Times New Roman"/>
          <w:sz w:val="24"/>
          <w:szCs w:val="24"/>
        </w:rPr>
        <w:t>ă generație sunt sisteme monocompo</w:t>
      </w:r>
      <w:r w:rsidR="00C17E86">
        <w:rPr>
          <w:rFonts w:ascii="Times New Roman" w:hAnsi="Times New Roman" w:cs="Times New Roman"/>
          <w:sz w:val="24"/>
          <w:szCs w:val="24"/>
        </w:rPr>
        <w:t>nente („all-in-one”), care reun</w:t>
      </w:r>
      <w:r w:rsidRPr="0091054A">
        <w:rPr>
          <w:rFonts w:ascii="Times New Roman" w:hAnsi="Times New Roman" w:cs="Times New Roman"/>
          <w:sz w:val="24"/>
          <w:szCs w:val="24"/>
        </w:rPr>
        <w:t xml:space="preserve">esc într-un singur component acidul, primerul și rășina adezivă.Dezavantajele acestei generații </w:t>
      </w:r>
      <w:r w:rsidR="00A35C42">
        <w:rPr>
          <w:rFonts w:ascii="Times New Roman" w:hAnsi="Times New Roman" w:cs="Times New Roman"/>
          <w:sz w:val="24"/>
          <w:szCs w:val="24"/>
        </w:rPr>
        <w:t>suntcă</w:t>
      </w:r>
      <w:r w:rsidRPr="0091054A">
        <w:rPr>
          <w:rFonts w:ascii="Times New Roman" w:hAnsi="Times New Roman" w:cs="Times New Roman"/>
          <w:sz w:val="24"/>
          <w:szCs w:val="24"/>
        </w:rPr>
        <w:t xml:space="preserve"> acești adezivi sunt vulnerabili la separarea fazelor componente ceea ce duce la compr</w:t>
      </w:r>
      <w:r w:rsidR="00C17E86">
        <w:rPr>
          <w:rFonts w:ascii="Times New Roman" w:hAnsi="Times New Roman" w:cs="Times New Roman"/>
          <w:sz w:val="24"/>
          <w:szCs w:val="24"/>
        </w:rPr>
        <w:t>omiterea stratului hibrid, apărând</w:t>
      </w:r>
      <w:r w:rsidRPr="0091054A">
        <w:rPr>
          <w:rFonts w:ascii="Times New Roman" w:hAnsi="Times New Roman" w:cs="Times New Roman"/>
          <w:sz w:val="24"/>
          <w:szCs w:val="24"/>
        </w:rPr>
        <w:t xml:space="preserve"> riscul de nanoinfiltrație (prin structura interfaței adezive).</w:t>
      </w:r>
    </w:p>
    <w:p w:rsidR="00E82AD6" w:rsidRPr="009F7363" w:rsidRDefault="00E82AD6" w:rsidP="00E82AD6">
      <w:pPr>
        <w:spacing w:line="360" w:lineRule="auto"/>
        <w:ind w:firstLine="720"/>
        <w:jc w:val="both"/>
        <w:rPr>
          <w:rFonts w:ascii="Times New Roman" w:hAnsi="Times New Roman" w:cs="Times New Roman"/>
          <w:b/>
          <w:i/>
          <w:sz w:val="24"/>
          <w:szCs w:val="24"/>
        </w:rPr>
      </w:pPr>
    </w:p>
    <w:p w:rsidR="00C8311A" w:rsidRPr="001E1BB3" w:rsidRDefault="00C8311A" w:rsidP="00D2069F">
      <w:pPr>
        <w:pStyle w:val="Heading2"/>
        <w:rPr>
          <w:color w:val="002060"/>
          <w:lang w:val="fr-FR"/>
        </w:rPr>
      </w:pPr>
      <w:bookmarkStart w:id="14" w:name="_Toc423954243"/>
      <w:r w:rsidRPr="001E1BB3">
        <w:rPr>
          <w:color w:val="002060"/>
          <w:lang w:val="fr-FR"/>
        </w:rPr>
        <w:t>3.2</w:t>
      </w:r>
      <w:r w:rsidR="001E1BB3" w:rsidRPr="001E1BB3">
        <w:rPr>
          <w:color w:val="002060"/>
          <w:lang w:val="fr-FR"/>
        </w:rPr>
        <w:t>.</w:t>
      </w:r>
      <w:r w:rsidRPr="001E1BB3">
        <w:rPr>
          <w:color w:val="002060"/>
          <w:lang w:val="fr-FR"/>
        </w:rPr>
        <w:t xml:space="preserve"> Clasificarea</w:t>
      </w:r>
      <w:r w:rsidR="001E1BB3" w:rsidRPr="001E1BB3">
        <w:rPr>
          <w:color w:val="002060"/>
          <w:lang w:val="fr-FR"/>
        </w:rPr>
        <w:t xml:space="preserve"> </w:t>
      </w:r>
      <w:r w:rsidRPr="001E1BB3">
        <w:rPr>
          <w:color w:val="002060"/>
          <w:lang w:val="fr-FR"/>
        </w:rPr>
        <w:t>după forma de prezentare</w:t>
      </w:r>
      <w:r w:rsidR="001E1BB3" w:rsidRPr="001E1BB3">
        <w:rPr>
          <w:color w:val="002060"/>
          <w:lang w:val="fr-FR"/>
        </w:rPr>
        <w:t xml:space="preserve"> </w:t>
      </w:r>
      <w:r w:rsidRPr="001E1BB3">
        <w:rPr>
          <w:rFonts w:hAnsi="Cambria" w:cs="Cambria"/>
          <w:color w:val="002060"/>
          <w:lang w:val="fr-FR"/>
        </w:rPr>
        <w:t>ș</w:t>
      </w:r>
      <w:r w:rsidRPr="001E1BB3">
        <w:rPr>
          <w:color w:val="002060"/>
          <w:lang w:val="fr-FR"/>
        </w:rPr>
        <w:t>i</w:t>
      </w:r>
      <w:r w:rsidR="001E1BB3" w:rsidRPr="001E1BB3">
        <w:rPr>
          <w:color w:val="002060"/>
          <w:lang w:val="fr-FR"/>
        </w:rPr>
        <w:t xml:space="preserve"> </w:t>
      </w:r>
      <w:r w:rsidRPr="001E1BB3">
        <w:rPr>
          <w:color w:val="002060"/>
          <w:lang w:val="fr-FR"/>
        </w:rPr>
        <w:t>tehnica de lucru</w:t>
      </w:r>
      <w:bookmarkEnd w:id="14"/>
    </w:p>
    <w:p w:rsidR="006E5D17" w:rsidRPr="00E60AB5" w:rsidRDefault="006E5D17" w:rsidP="007A4A93">
      <w:pPr>
        <w:spacing w:line="360" w:lineRule="auto"/>
        <w:ind w:firstLine="720"/>
        <w:jc w:val="center"/>
        <w:rPr>
          <w:rFonts w:ascii="Times New Roman" w:hAnsi="Times New Roman" w:cs="Times New Roman"/>
          <w:b/>
          <w:i/>
          <w:sz w:val="28"/>
          <w:szCs w:val="24"/>
          <w:lang w:val="fr-FR"/>
        </w:rPr>
      </w:pPr>
    </w:p>
    <w:p w:rsidR="00C8311A" w:rsidRPr="00AE1C84" w:rsidRDefault="00C8311A" w:rsidP="00C8311A">
      <w:pPr>
        <w:spacing w:line="360" w:lineRule="auto"/>
        <w:ind w:firstLine="720"/>
        <w:jc w:val="both"/>
        <w:rPr>
          <w:rFonts w:ascii="Times New Roman" w:hAnsi="Times New Roman" w:cs="Times New Roman"/>
          <w:b/>
          <w:i/>
          <w:sz w:val="24"/>
          <w:szCs w:val="24"/>
          <w:lang w:val="fr-FR"/>
        </w:rPr>
      </w:pPr>
      <w:r w:rsidRPr="00AE1C84">
        <w:rPr>
          <w:rFonts w:ascii="Times New Roman" w:hAnsi="Times New Roman" w:cs="Times New Roman"/>
          <w:b/>
          <w:i/>
          <w:sz w:val="24"/>
          <w:szCs w:val="24"/>
          <w:lang w:val="fr-FR"/>
        </w:rPr>
        <w:t>Sisteme adezive de tip I</w:t>
      </w:r>
    </w:p>
    <w:p w:rsidR="00C8311A" w:rsidRDefault="00C8311A" w:rsidP="00C8311A">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fr-FR"/>
        </w:rPr>
        <w:t>S</w:t>
      </w:r>
      <w:r w:rsidRPr="00C8311A">
        <w:rPr>
          <w:rFonts w:ascii="Times New Roman" w:hAnsi="Times New Roman" w:cs="Times New Roman"/>
          <w:sz w:val="24"/>
          <w:szCs w:val="24"/>
          <w:lang w:val="fr-FR"/>
        </w:rPr>
        <w:t>untsisteme de tip ,,etch-and-rinse” întreietape de lucru, care presupunegravajacidseparat</w:t>
      </w:r>
      <w:r w:rsidRPr="00C8311A">
        <w:rPr>
          <w:rFonts w:ascii="Times New Roman" w:hAnsi="Times New Roman" w:cs="Times New Roman"/>
          <w:sz w:val="24"/>
          <w:szCs w:val="24"/>
          <w:lang w:val="ro-RO"/>
        </w:rPr>
        <w:t>urmat de spălare și uscare după demineralizare acidă.Deși procedeul de aplicare a celor mai noi sisteme ,,un singur flacon”sausistemulcondiționăriitotaleîndoipași, poate fi maisimpludatorităreducerii cu o etapă, timpulde lucru nu a fost substa</w:t>
      </w:r>
      <w:r w:rsidR="00C04F60">
        <w:rPr>
          <w:rFonts w:ascii="Times New Roman" w:hAnsi="Times New Roman" w:cs="Times New Roman"/>
          <w:sz w:val="24"/>
          <w:szCs w:val="24"/>
          <w:lang w:val="ro-RO"/>
        </w:rPr>
        <w:t>n</w:t>
      </w:r>
      <w:r w:rsidRPr="00C8311A">
        <w:rPr>
          <w:rFonts w:ascii="Times New Roman" w:hAnsi="Times New Roman" w:cs="Times New Roman"/>
          <w:sz w:val="24"/>
          <w:szCs w:val="24"/>
          <w:lang w:val="ro-RO"/>
        </w:rPr>
        <w:t xml:space="preserve">țial redus comparativ cu sistemele convenționale în trei etape (tabel </w:t>
      </w:r>
      <w:r w:rsidR="001004E0">
        <w:rPr>
          <w:rFonts w:ascii="Times New Roman" w:hAnsi="Times New Roman" w:cs="Times New Roman"/>
          <w:sz w:val="24"/>
          <w:szCs w:val="24"/>
          <w:lang w:val="ro-RO"/>
        </w:rPr>
        <w:t>3.1.</w:t>
      </w:r>
      <w:r w:rsidRPr="00C8311A">
        <w:rPr>
          <w:rFonts w:ascii="Times New Roman" w:hAnsi="Times New Roman" w:cs="Times New Roman"/>
          <w:sz w:val="24"/>
          <w:szCs w:val="24"/>
          <w:lang w:val="ro-RO"/>
        </w:rPr>
        <w:t>).</w:t>
      </w:r>
    </w:p>
    <w:p w:rsidR="00C8311A" w:rsidRPr="00C8311A" w:rsidRDefault="00FA32DA" w:rsidP="00AE1C84">
      <w:pPr>
        <w:spacing w:line="360" w:lineRule="auto"/>
        <w:ind w:firstLine="720"/>
        <w:jc w:val="center"/>
        <w:rPr>
          <w:rFonts w:ascii="Times New Roman" w:hAnsi="Times New Roman" w:cs="Times New Roman"/>
          <w:sz w:val="24"/>
          <w:szCs w:val="24"/>
          <w:lang w:val="ro-RO"/>
        </w:rPr>
      </w:pPr>
      <w:r>
        <w:rPr>
          <w:rFonts w:ascii="Times New Roman" w:hAnsi="Times New Roman" w:cs="Times New Roman"/>
          <w:i/>
          <w:sz w:val="24"/>
          <w:szCs w:val="24"/>
        </w:rPr>
        <w:t>Tabel 3</w:t>
      </w:r>
      <w:r w:rsidR="00AE1C84">
        <w:rPr>
          <w:rFonts w:ascii="Times New Roman" w:hAnsi="Times New Roman" w:cs="Times New Roman"/>
          <w:i/>
          <w:sz w:val="24"/>
          <w:szCs w:val="24"/>
        </w:rPr>
        <w:t>.</w:t>
      </w:r>
      <w:r>
        <w:rPr>
          <w:rFonts w:ascii="Times New Roman" w:hAnsi="Times New Roman" w:cs="Times New Roman"/>
          <w:i/>
          <w:sz w:val="24"/>
          <w:szCs w:val="24"/>
        </w:rPr>
        <w:t>1</w:t>
      </w:r>
      <w:r w:rsidR="001004E0">
        <w:rPr>
          <w:rFonts w:ascii="Times New Roman" w:hAnsi="Times New Roman" w:cs="Times New Roman"/>
          <w:i/>
          <w:sz w:val="24"/>
          <w:szCs w:val="24"/>
        </w:rPr>
        <w:t xml:space="preserve">. </w:t>
      </w:r>
      <w:r w:rsidR="00AE1C84" w:rsidRPr="00C8311A">
        <w:rPr>
          <w:rFonts w:ascii="Times New Roman" w:hAnsi="Times New Roman" w:cs="Times New Roman"/>
          <w:i/>
          <w:sz w:val="24"/>
          <w:szCs w:val="24"/>
        </w:rPr>
        <w:t>Avantajele și dezavantajele adezivilor ,,</w:t>
      </w:r>
      <w:r w:rsidR="00AE1C84" w:rsidRPr="00AE1C84">
        <w:rPr>
          <w:rFonts w:ascii="Times New Roman" w:hAnsi="Times New Roman" w:cs="Times New Roman"/>
          <w:i/>
          <w:sz w:val="24"/>
          <w:szCs w:val="24"/>
          <w:lang w:val="ro-RO"/>
        </w:rPr>
        <w:t>etch-and-rinse</w:t>
      </w:r>
      <w:r w:rsidR="00AE1C84" w:rsidRPr="00C8311A">
        <w:rPr>
          <w:rFonts w:ascii="Times New Roman" w:hAnsi="Times New Roman" w:cs="Times New Roman"/>
          <w:i/>
          <w:sz w:val="24"/>
          <w:szCs w:val="24"/>
        </w:rPr>
        <w:t>”</w:t>
      </w:r>
      <w:r w:rsidR="00AE1C84">
        <w:rPr>
          <w:rFonts w:ascii="Times New Roman" w:hAnsi="Times New Roman" w:cs="Times New Roman"/>
          <w:i/>
          <w:sz w:val="24"/>
          <w:szCs w:val="24"/>
        </w:rPr>
        <w:t>.</w:t>
      </w:r>
    </w:p>
    <w:tbl>
      <w:tblPr>
        <w:tblStyle w:val="TableGrid"/>
        <w:tblW w:w="0" w:type="auto"/>
        <w:tblLook w:val="04A0"/>
      </w:tblPr>
      <w:tblGrid>
        <w:gridCol w:w="4788"/>
        <w:gridCol w:w="4788"/>
      </w:tblGrid>
      <w:tr w:rsidR="00C8311A" w:rsidRPr="00C8311A" w:rsidTr="000604E1">
        <w:tc>
          <w:tcPr>
            <w:tcW w:w="4788" w:type="dxa"/>
          </w:tcPr>
          <w:p w:rsidR="00C8311A" w:rsidRPr="00C8311A" w:rsidRDefault="00C8311A" w:rsidP="00433B56">
            <w:pPr>
              <w:spacing w:after="160" w:line="360" w:lineRule="auto"/>
              <w:ind w:firstLine="720"/>
              <w:jc w:val="center"/>
              <w:rPr>
                <w:rFonts w:ascii="Times New Roman" w:hAnsi="Times New Roman" w:cs="Times New Roman"/>
                <w:sz w:val="24"/>
                <w:szCs w:val="24"/>
                <w:lang w:val="ro-RO"/>
              </w:rPr>
            </w:pPr>
            <w:r w:rsidRPr="00C8311A">
              <w:rPr>
                <w:rFonts w:ascii="Times New Roman" w:hAnsi="Times New Roman" w:cs="Times New Roman"/>
                <w:sz w:val="24"/>
                <w:szCs w:val="24"/>
                <w:lang w:val="ro-RO"/>
              </w:rPr>
              <w:t>Avantaje</w:t>
            </w:r>
          </w:p>
        </w:tc>
        <w:tc>
          <w:tcPr>
            <w:tcW w:w="4788" w:type="dxa"/>
          </w:tcPr>
          <w:p w:rsidR="00C8311A" w:rsidRPr="00C8311A" w:rsidRDefault="00C8311A" w:rsidP="00433B56">
            <w:pPr>
              <w:spacing w:after="160" w:line="360" w:lineRule="auto"/>
              <w:ind w:firstLine="720"/>
              <w:jc w:val="center"/>
              <w:rPr>
                <w:rFonts w:ascii="Times New Roman" w:hAnsi="Times New Roman" w:cs="Times New Roman"/>
                <w:sz w:val="24"/>
                <w:szCs w:val="24"/>
                <w:lang w:val="ro-RO"/>
              </w:rPr>
            </w:pPr>
            <w:r w:rsidRPr="00C8311A">
              <w:rPr>
                <w:rFonts w:ascii="Times New Roman" w:hAnsi="Times New Roman" w:cs="Times New Roman"/>
                <w:sz w:val="24"/>
                <w:szCs w:val="24"/>
                <w:lang w:val="ro-RO"/>
              </w:rPr>
              <w:t>Dezavantaje</w:t>
            </w:r>
          </w:p>
        </w:tc>
      </w:tr>
      <w:tr w:rsidR="00C8311A" w:rsidRPr="009F7363" w:rsidTr="000604E1">
        <w:trPr>
          <w:trHeight w:val="1982"/>
        </w:trPr>
        <w:tc>
          <w:tcPr>
            <w:tcW w:w="4788" w:type="dxa"/>
          </w:tcPr>
          <w:p w:rsidR="00C8311A" w:rsidRPr="00C8311A" w:rsidRDefault="00C8311A" w:rsidP="00C8311A">
            <w:pPr>
              <w:numPr>
                <w:ilvl w:val="0"/>
                <w:numId w:val="11"/>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Aplicarea separată a condiționatului, primerului și rășinii adezive</w:t>
            </w:r>
          </w:p>
          <w:p w:rsidR="00C8311A" w:rsidRPr="00C8311A" w:rsidRDefault="00C8311A" w:rsidP="00C8311A">
            <w:pPr>
              <w:numPr>
                <w:ilvl w:val="0"/>
                <w:numId w:val="11"/>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Cea mai scăzută vulnerabilitate la corectitudenea tehnicii de aplicare</w:t>
            </w:r>
          </w:p>
          <w:p w:rsidR="00C8311A" w:rsidRPr="00C8311A" w:rsidRDefault="00C8311A" w:rsidP="00C8311A">
            <w:pPr>
              <w:numPr>
                <w:ilvl w:val="0"/>
                <w:numId w:val="11"/>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Forța de adeziune la smalț și dentină demonstrată atât clinic cât și experimental</w:t>
            </w:r>
          </w:p>
          <w:p w:rsidR="00C8311A" w:rsidRPr="00C8311A" w:rsidRDefault="00C04F60" w:rsidP="00C8311A">
            <w:pPr>
              <w:numPr>
                <w:ilvl w:val="0"/>
                <w:numId w:val="11"/>
              </w:numPr>
              <w:spacing w:after="16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Cea mai bună</w:t>
            </w:r>
            <w:r w:rsidR="00C8311A" w:rsidRPr="00C8311A">
              <w:rPr>
                <w:rFonts w:ascii="Times New Roman" w:hAnsi="Times New Roman" w:cs="Times New Roman"/>
                <w:sz w:val="24"/>
                <w:szCs w:val="24"/>
                <w:lang w:val="ro-RO"/>
              </w:rPr>
              <w:t xml:space="preserve"> adeziune la sma</w:t>
            </w:r>
            <w:r>
              <w:rPr>
                <w:rFonts w:ascii="Times New Roman" w:hAnsi="Times New Roman" w:cs="Times New Roman"/>
                <w:sz w:val="24"/>
                <w:szCs w:val="24"/>
                <w:lang w:val="ro-RO"/>
              </w:rPr>
              <w:t>l</w:t>
            </w:r>
            <w:r w:rsidR="00C8311A" w:rsidRPr="00C8311A">
              <w:rPr>
                <w:rFonts w:ascii="Times New Roman" w:hAnsi="Times New Roman" w:cs="Times New Roman"/>
                <w:sz w:val="24"/>
                <w:szCs w:val="24"/>
                <w:lang w:val="ro-RO"/>
              </w:rPr>
              <w:t>ț</w:t>
            </w:r>
          </w:p>
          <w:p w:rsidR="00C8311A" w:rsidRPr="00C8311A" w:rsidRDefault="00C8311A" w:rsidP="00C8311A">
            <w:pPr>
              <w:numPr>
                <w:ilvl w:val="0"/>
                <w:numId w:val="11"/>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Rezultatele cele mai eficiente și mai constante</w:t>
            </w:r>
          </w:p>
          <w:p w:rsidR="00C8311A" w:rsidRPr="00C8311A" w:rsidRDefault="00C8311A" w:rsidP="00C8311A">
            <w:pPr>
              <w:numPr>
                <w:ilvl w:val="0"/>
                <w:numId w:val="11"/>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Posibilitate de utilizare a rășinii adezive cu particule de umplutură minerală (,,absorbată</w:t>
            </w:r>
            <w:r w:rsidRPr="00C8311A">
              <w:rPr>
                <w:rFonts w:ascii="Times New Roman" w:hAnsi="Times New Roman" w:cs="Times New Roman"/>
                <w:sz w:val="24"/>
                <w:szCs w:val="24"/>
                <w:lang w:val="fr-FR"/>
              </w:rPr>
              <w:t>”</w:t>
            </w:r>
            <w:r w:rsidRPr="00C8311A">
              <w:rPr>
                <w:rFonts w:ascii="Times New Roman" w:hAnsi="Times New Roman" w:cs="Times New Roman"/>
                <w:sz w:val="24"/>
                <w:szCs w:val="24"/>
                <w:lang w:val="ro-RO"/>
              </w:rPr>
              <w:t xml:space="preserve"> de tensiuni interne).</w:t>
            </w:r>
          </w:p>
        </w:tc>
        <w:tc>
          <w:tcPr>
            <w:tcW w:w="4788" w:type="dxa"/>
          </w:tcPr>
          <w:p w:rsidR="00C8311A" w:rsidRPr="00C8311A" w:rsidRDefault="00C8311A" w:rsidP="00C8311A">
            <w:pPr>
              <w:numPr>
                <w:ilvl w:val="0"/>
                <w:numId w:val="11"/>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Riscul de a demineraliza prea mult dentina (concentrația înaltă a acizilor demineralizați)</w:t>
            </w:r>
          </w:p>
          <w:p w:rsidR="00C8311A" w:rsidRPr="00C8311A" w:rsidRDefault="00C8311A" w:rsidP="00C8311A">
            <w:pPr>
              <w:numPr>
                <w:ilvl w:val="0"/>
                <w:numId w:val="11"/>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Tehnica ce necesită timp</w:t>
            </w:r>
          </w:p>
          <w:p w:rsidR="00C8311A" w:rsidRPr="00C8311A" w:rsidRDefault="00C8311A" w:rsidP="00C8311A">
            <w:pPr>
              <w:numPr>
                <w:ilvl w:val="0"/>
                <w:numId w:val="11"/>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Necesită fază separat</w:t>
            </w:r>
            <w:r w:rsidR="00C04F60">
              <w:rPr>
                <w:rFonts w:ascii="Times New Roman" w:hAnsi="Times New Roman" w:cs="Times New Roman"/>
                <w:sz w:val="24"/>
                <w:szCs w:val="24"/>
                <w:lang w:val="ro-RO"/>
              </w:rPr>
              <w:t>ă</w:t>
            </w:r>
            <w:r w:rsidRPr="00C8311A">
              <w:rPr>
                <w:rFonts w:ascii="Times New Roman" w:hAnsi="Times New Roman" w:cs="Times New Roman"/>
                <w:sz w:val="24"/>
                <w:szCs w:val="24"/>
                <w:lang w:val="ro-RO"/>
              </w:rPr>
              <w:t xml:space="preserve"> de spălare, după condiționarea acidă</w:t>
            </w:r>
          </w:p>
          <w:p w:rsidR="00C8311A" w:rsidRPr="00C8311A" w:rsidRDefault="00C8311A" w:rsidP="00C8311A">
            <w:pPr>
              <w:numPr>
                <w:ilvl w:val="0"/>
                <w:numId w:val="11"/>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Vulnerabilă la supraumectarea sau suprauscarea suprafeței dentinare condiționate</w:t>
            </w:r>
          </w:p>
          <w:p w:rsidR="00C8311A" w:rsidRPr="00C8311A" w:rsidRDefault="00C8311A" w:rsidP="00C8311A">
            <w:pPr>
              <w:numPr>
                <w:ilvl w:val="0"/>
                <w:numId w:val="11"/>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Inte</w:t>
            </w:r>
            <w:r w:rsidR="00C04F60">
              <w:rPr>
                <w:rFonts w:ascii="Times New Roman" w:hAnsi="Times New Roman" w:cs="Times New Roman"/>
                <w:sz w:val="24"/>
                <w:szCs w:val="24"/>
                <w:lang w:val="ro-RO"/>
              </w:rPr>
              <w:t>racți</w:t>
            </w:r>
            <w:r w:rsidRPr="00C8311A">
              <w:rPr>
                <w:rFonts w:ascii="Times New Roman" w:hAnsi="Times New Roman" w:cs="Times New Roman"/>
                <w:sz w:val="24"/>
                <w:szCs w:val="24"/>
                <w:lang w:val="ro-RO"/>
              </w:rPr>
              <w:t>une și interdifuziune mediocră monomer-rețeaua de colagen ceea ce poate f</w:t>
            </w:r>
            <w:r w:rsidR="00C04F60">
              <w:rPr>
                <w:rFonts w:ascii="Times New Roman" w:hAnsi="Times New Roman" w:cs="Times New Roman"/>
                <w:sz w:val="24"/>
                <w:szCs w:val="24"/>
                <w:lang w:val="ro-RO"/>
              </w:rPr>
              <w:t>avoriza apariția nanoinfiltrației</w:t>
            </w:r>
            <w:r w:rsidRPr="00C8311A">
              <w:rPr>
                <w:rFonts w:ascii="Times New Roman" w:hAnsi="Times New Roman" w:cs="Times New Roman"/>
                <w:sz w:val="24"/>
                <w:szCs w:val="24"/>
                <w:lang w:val="ro-RO"/>
              </w:rPr>
              <w:t xml:space="preserve"> marginală și degradarea precoce a legăturii adezive.</w:t>
            </w:r>
          </w:p>
        </w:tc>
      </w:tr>
    </w:tbl>
    <w:p w:rsidR="00C8311A" w:rsidRPr="00C8311A" w:rsidRDefault="00C8311A" w:rsidP="00C8311A">
      <w:pPr>
        <w:spacing w:line="360" w:lineRule="auto"/>
        <w:ind w:firstLine="720"/>
        <w:jc w:val="both"/>
        <w:rPr>
          <w:rFonts w:ascii="Times New Roman" w:hAnsi="Times New Roman" w:cs="Times New Roman"/>
          <w:sz w:val="24"/>
          <w:szCs w:val="24"/>
          <w:lang w:val="ro-RO"/>
        </w:rPr>
      </w:pPr>
    </w:p>
    <w:p w:rsidR="00E82AD6" w:rsidRDefault="00E82AD6" w:rsidP="00C8311A">
      <w:pPr>
        <w:spacing w:line="360" w:lineRule="auto"/>
        <w:ind w:firstLine="720"/>
        <w:jc w:val="both"/>
        <w:rPr>
          <w:rFonts w:ascii="Times New Roman" w:hAnsi="Times New Roman" w:cs="Times New Roman"/>
          <w:b/>
          <w:i/>
          <w:sz w:val="24"/>
          <w:szCs w:val="24"/>
          <w:lang w:val="ro-RO"/>
        </w:rPr>
      </w:pPr>
    </w:p>
    <w:p w:rsidR="00AE1C84" w:rsidRPr="00AE1C84" w:rsidRDefault="00C8311A" w:rsidP="00C8311A">
      <w:pPr>
        <w:spacing w:line="360" w:lineRule="auto"/>
        <w:ind w:firstLine="720"/>
        <w:jc w:val="both"/>
        <w:rPr>
          <w:rFonts w:ascii="Times New Roman" w:hAnsi="Times New Roman" w:cs="Times New Roman"/>
          <w:b/>
          <w:i/>
          <w:sz w:val="24"/>
          <w:szCs w:val="24"/>
          <w:lang w:val="ro-RO"/>
        </w:rPr>
      </w:pPr>
      <w:r w:rsidRPr="00AE1C84">
        <w:rPr>
          <w:rFonts w:ascii="Times New Roman" w:hAnsi="Times New Roman" w:cs="Times New Roman"/>
          <w:b/>
          <w:i/>
          <w:sz w:val="24"/>
          <w:szCs w:val="24"/>
          <w:lang w:val="ro-RO"/>
        </w:rPr>
        <w:lastRenderedPageBreak/>
        <w:t>Sisteme adezive de tip II</w:t>
      </w:r>
    </w:p>
    <w:p w:rsidR="00C8311A" w:rsidRPr="00C8311A" w:rsidRDefault="00AE1C84" w:rsidP="006E5D17">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S</w:t>
      </w:r>
      <w:r w:rsidR="00C8311A" w:rsidRPr="00C8311A">
        <w:rPr>
          <w:rFonts w:ascii="Times New Roman" w:hAnsi="Times New Roman" w:cs="Times New Roman"/>
          <w:sz w:val="24"/>
          <w:szCs w:val="24"/>
          <w:lang w:val="ro-RO"/>
        </w:rPr>
        <w:t>unt sisteme de tip ,,etch-and-rinse” îndouăetape de lucru, cu g</w:t>
      </w:r>
      <w:r w:rsidR="00B71144">
        <w:rPr>
          <w:rFonts w:ascii="Times New Roman" w:hAnsi="Times New Roman" w:cs="Times New Roman"/>
          <w:sz w:val="24"/>
          <w:szCs w:val="24"/>
          <w:lang w:val="ro-RO"/>
        </w:rPr>
        <w:t>ravaj acid separat, urmat de spă</w:t>
      </w:r>
      <w:r w:rsidR="00C8311A" w:rsidRPr="00C8311A">
        <w:rPr>
          <w:rFonts w:ascii="Times New Roman" w:hAnsi="Times New Roman" w:cs="Times New Roman"/>
          <w:sz w:val="24"/>
          <w:szCs w:val="24"/>
          <w:lang w:val="ro-RO"/>
        </w:rPr>
        <w:t>lareșiuscaredupădemineralizareaacidă.</w:t>
      </w:r>
    </w:p>
    <w:p w:rsidR="00C8311A" w:rsidRPr="00855B96" w:rsidRDefault="00C8311A" w:rsidP="00AE1C84">
      <w:pPr>
        <w:spacing w:line="360" w:lineRule="auto"/>
        <w:ind w:firstLine="720"/>
        <w:jc w:val="center"/>
        <w:rPr>
          <w:rFonts w:ascii="Times New Roman" w:hAnsi="Times New Roman" w:cs="Times New Roman"/>
          <w:i/>
          <w:sz w:val="24"/>
          <w:szCs w:val="24"/>
          <w:lang w:val="fr-FR"/>
        </w:rPr>
      </w:pPr>
      <w:r w:rsidRPr="00855B96">
        <w:rPr>
          <w:rFonts w:ascii="Times New Roman" w:hAnsi="Times New Roman" w:cs="Times New Roman"/>
          <w:i/>
          <w:sz w:val="24"/>
          <w:szCs w:val="24"/>
          <w:lang w:val="fr-FR"/>
        </w:rPr>
        <w:t>Tabel</w:t>
      </w:r>
      <w:r w:rsidR="001004E0">
        <w:rPr>
          <w:rFonts w:ascii="Times New Roman" w:hAnsi="Times New Roman" w:cs="Times New Roman"/>
          <w:i/>
          <w:sz w:val="24"/>
          <w:szCs w:val="24"/>
          <w:lang w:val="fr-FR"/>
        </w:rPr>
        <w:t xml:space="preserve"> </w:t>
      </w:r>
      <w:r w:rsidR="00FA32DA">
        <w:rPr>
          <w:rFonts w:ascii="Times New Roman" w:hAnsi="Times New Roman" w:cs="Times New Roman"/>
          <w:i/>
          <w:sz w:val="24"/>
          <w:szCs w:val="24"/>
          <w:lang w:val="fr-FR"/>
        </w:rPr>
        <w:t>3.2.</w:t>
      </w:r>
      <w:r w:rsidRPr="00855B96">
        <w:rPr>
          <w:rFonts w:ascii="Times New Roman" w:hAnsi="Times New Roman" w:cs="Times New Roman"/>
          <w:i/>
          <w:sz w:val="24"/>
          <w:szCs w:val="24"/>
          <w:lang w:val="fr-FR"/>
        </w:rPr>
        <w:t xml:space="preserve"> Avantajele și dezavantajele adezivilor ,,</w:t>
      </w:r>
      <w:r w:rsidRPr="00C8311A">
        <w:rPr>
          <w:rFonts w:ascii="Times New Roman" w:hAnsi="Times New Roman" w:cs="Times New Roman"/>
          <w:i/>
          <w:sz w:val="24"/>
          <w:szCs w:val="24"/>
          <w:lang w:val="ro-RO"/>
        </w:rPr>
        <w:t>total-etch</w:t>
      </w:r>
      <w:r w:rsidR="001004E0">
        <w:rPr>
          <w:rFonts w:ascii="Times New Roman" w:hAnsi="Times New Roman" w:cs="Times New Roman"/>
          <w:i/>
          <w:sz w:val="24"/>
          <w:szCs w:val="24"/>
          <w:lang w:val="fr-FR"/>
        </w:rPr>
        <w:t>” în doi timpi</w:t>
      </w:r>
    </w:p>
    <w:tbl>
      <w:tblPr>
        <w:tblStyle w:val="TableGrid"/>
        <w:tblW w:w="0" w:type="auto"/>
        <w:tblLook w:val="04A0"/>
      </w:tblPr>
      <w:tblGrid>
        <w:gridCol w:w="4728"/>
        <w:gridCol w:w="4728"/>
      </w:tblGrid>
      <w:tr w:rsidR="00C8311A" w:rsidRPr="00C8311A" w:rsidTr="000604E1">
        <w:trPr>
          <w:trHeight w:val="239"/>
        </w:trPr>
        <w:tc>
          <w:tcPr>
            <w:tcW w:w="4728" w:type="dxa"/>
          </w:tcPr>
          <w:p w:rsidR="00C8311A" w:rsidRPr="00C8311A" w:rsidRDefault="00C8311A" w:rsidP="00C8311A">
            <w:pPr>
              <w:spacing w:after="160" w:line="360" w:lineRule="auto"/>
              <w:ind w:firstLine="720"/>
              <w:jc w:val="both"/>
              <w:rPr>
                <w:rFonts w:ascii="Times New Roman" w:hAnsi="Times New Roman" w:cs="Times New Roman"/>
                <w:sz w:val="24"/>
                <w:szCs w:val="24"/>
              </w:rPr>
            </w:pPr>
            <w:r w:rsidRPr="00C8311A">
              <w:rPr>
                <w:rFonts w:ascii="Times New Roman" w:hAnsi="Times New Roman" w:cs="Times New Roman"/>
                <w:sz w:val="24"/>
                <w:szCs w:val="24"/>
              </w:rPr>
              <w:t>Avantajele</w:t>
            </w:r>
          </w:p>
        </w:tc>
        <w:tc>
          <w:tcPr>
            <w:tcW w:w="4728" w:type="dxa"/>
          </w:tcPr>
          <w:p w:rsidR="00C8311A" w:rsidRPr="00C8311A" w:rsidRDefault="00433B56" w:rsidP="00C8311A">
            <w:pPr>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t>Dezavantaje</w:t>
            </w:r>
          </w:p>
        </w:tc>
      </w:tr>
      <w:tr w:rsidR="00C8311A" w:rsidRPr="009F7363" w:rsidTr="000604E1">
        <w:trPr>
          <w:trHeight w:val="5210"/>
        </w:trPr>
        <w:tc>
          <w:tcPr>
            <w:tcW w:w="4728" w:type="dxa"/>
          </w:tcPr>
          <w:p w:rsidR="00C8311A" w:rsidRPr="00855B96" w:rsidRDefault="00C8311A" w:rsidP="004247C2">
            <w:pPr>
              <w:numPr>
                <w:ilvl w:val="0"/>
                <w:numId w:val="12"/>
              </w:numPr>
              <w:spacing w:after="160" w:line="360" w:lineRule="auto"/>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Prezintă caracteristicile de bază ale sistemelor adezive în treitimpi</w:t>
            </w:r>
          </w:p>
          <w:p w:rsidR="00C8311A" w:rsidRPr="00855B96" w:rsidRDefault="00C8311A" w:rsidP="00C8311A">
            <w:pPr>
              <w:numPr>
                <w:ilvl w:val="0"/>
                <w:numId w:val="12"/>
              </w:numPr>
              <w:spacing w:after="160" w:line="360" w:lineRule="auto"/>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Procedura de aplicare simplificată prin reducerea unui timp de lucru</w:t>
            </w:r>
          </w:p>
          <w:p w:rsidR="00C8311A" w:rsidRPr="00C8311A" w:rsidRDefault="004247C2" w:rsidP="00C8311A">
            <w:pPr>
              <w:numPr>
                <w:ilvl w:val="0"/>
                <w:numId w:val="12"/>
              </w:numPr>
              <w:spacing w:after="16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Posibilitatea de </w:t>
            </w:r>
            <w:r w:rsidR="00C8311A" w:rsidRPr="00C8311A">
              <w:rPr>
                <w:rFonts w:ascii="Times New Roman" w:hAnsi="Times New Roman" w:cs="Times New Roman"/>
                <w:sz w:val="24"/>
                <w:szCs w:val="24"/>
                <w:lang w:val="fr-FR"/>
              </w:rPr>
              <w:t>utilizare a rășinii adezive cu particule de umplutură minerală (absorbată de tensiuni interne)</w:t>
            </w:r>
          </w:p>
          <w:p w:rsidR="00C8311A" w:rsidRPr="00C8311A" w:rsidRDefault="00C8311A" w:rsidP="00C8311A">
            <w:pPr>
              <w:numPr>
                <w:ilvl w:val="0"/>
                <w:numId w:val="12"/>
              </w:numPr>
              <w:spacing w:after="160" w:line="360" w:lineRule="auto"/>
              <w:jc w:val="both"/>
              <w:rPr>
                <w:rFonts w:ascii="Times New Roman" w:hAnsi="Times New Roman" w:cs="Times New Roman"/>
                <w:sz w:val="24"/>
                <w:szCs w:val="24"/>
              </w:rPr>
            </w:pPr>
            <w:r w:rsidRPr="00C8311A">
              <w:rPr>
                <w:rFonts w:ascii="Times New Roman" w:hAnsi="Times New Roman" w:cs="Times New Roman"/>
                <w:sz w:val="24"/>
                <w:szCs w:val="24"/>
              </w:rPr>
              <w:t>Posibilitatea de preamb</w:t>
            </w:r>
            <w:r w:rsidR="00AE1C84">
              <w:rPr>
                <w:rFonts w:ascii="Times New Roman" w:hAnsi="Times New Roman" w:cs="Times New Roman"/>
                <w:sz w:val="24"/>
                <w:szCs w:val="24"/>
              </w:rPr>
              <w:t>a</w:t>
            </w:r>
            <w:r w:rsidRPr="00C8311A">
              <w:rPr>
                <w:rFonts w:ascii="Times New Roman" w:hAnsi="Times New Roman" w:cs="Times New Roman"/>
                <w:sz w:val="24"/>
                <w:szCs w:val="24"/>
              </w:rPr>
              <w:t>lare pentru unicăutilizare:</w:t>
            </w:r>
          </w:p>
          <w:p w:rsidR="00C8311A" w:rsidRPr="00C8311A" w:rsidRDefault="00C8311A" w:rsidP="00C8311A">
            <w:pPr>
              <w:spacing w:after="160" w:line="360" w:lineRule="auto"/>
              <w:ind w:firstLine="720"/>
              <w:jc w:val="both"/>
              <w:rPr>
                <w:rFonts w:ascii="Times New Roman" w:hAnsi="Times New Roman" w:cs="Times New Roman"/>
                <w:sz w:val="24"/>
                <w:szCs w:val="24"/>
              </w:rPr>
            </w:pPr>
            <w:r w:rsidRPr="00C8311A">
              <w:rPr>
                <w:rFonts w:ascii="Times New Roman" w:hAnsi="Times New Roman" w:cs="Times New Roman"/>
                <w:sz w:val="24"/>
                <w:szCs w:val="24"/>
              </w:rPr>
              <w:t>-  compoziție stabil</w:t>
            </w:r>
            <w:r w:rsidR="00AE1C84">
              <w:rPr>
                <w:rFonts w:ascii="Times New Roman" w:hAnsi="Times New Roman" w:cs="Times New Roman"/>
                <w:sz w:val="24"/>
                <w:szCs w:val="24"/>
              </w:rPr>
              <w:t>ă</w:t>
            </w:r>
            <w:r w:rsidRPr="00C8311A">
              <w:rPr>
                <w:rFonts w:ascii="Times New Roman" w:hAnsi="Times New Roman" w:cs="Times New Roman"/>
                <w:sz w:val="24"/>
                <w:szCs w:val="24"/>
              </w:rPr>
              <w:t xml:space="preserve"> și constantă</w:t>
            </w:r>
          </w:p>
          <w:p w:rsidR="00C8311A" w:rsidRPr="00C8311A" w:rsidRDefault="00C8311A" w:rsidP="00C8311A">
            <w:pPr>
              <w:spacing w:after="160" w:line="360" w:lineRule="auto"/>
              <w:ind w:firstLine="720"/>
              <w:jc w:val="both"/>
              <w:rPr>
                <w:rFonts w:ascii="Times New Roman" w:hAnsi="Times New Roman" w:cs="Times New Roman"/>
                <w:sz w:val="24"/>
                <w:szCs w:val="24"/>
              </w:rPr>
            </w:pPr>
            <w:r w:rsidRPr="00C8311A">
              <w:rPr>
                <w:rFonts w:ascii="Times New Roman" w:hAnsi="Times New Roman" w:cs="Times New Roman"/>
                <w:sz w:val="24"/>
                <w:szCs w:val="24"/>
              </w:rPr>
              <w:t>-  evaporare controlată</w:t>
            </w:r>
          </w:p>
          <w:p w:rsidR="00C8311A" w:rsidRPr="00C8311A" w:rsidRDefault="00C8311A" w:rsidP="00C8311A">
            <w:pPr>
              <w:spacing w:after="160" w:line="360" w:lineRule="auto"/>
              <w:ind w:firstLine="720"/>
              <w:jc w:val="both"/>
              <w:rPr>
                <w:rFonts w:ascii="Times New Roman" w:hAnsi="Times New Roman" w:cs="Times New Roman"/>
                <w:sz w:val="24"/>
                <w:szCs w:val="24"/>
              </w:rPr>
            </w:pPr>
            <w:r w:rsidRPr="00C8311A">
              <w:rPr>
                <w:rFonts w:ascii="Times New Roman" w:hAnsi="Times New Roman" w:cs="Times New Roman"/>
                <w:sz w:val="24"/>
                <w:szCs w:val="24"/>
              </w:rPr>
              <w:t>-  aplicare în condiții igienice</w:t>
            </w:r>
          </w:p>
          <w:p w:rsidR="00C8311A" w:rsidRPr="00C8311A" w:rsidRDefault="00C8311A" w:rsidP="00C8311A">
            <w:pPr>
              <w:spacing w:after="160" w:line="360" w:lineRule="auto"/>
              <w:ind w:firstLine="720"/>
              <w:jc w:val="both"/>
              <w:rPr>
                <w:rFonts w:ascii="Times New Roman" w:hAnsi="Times New Roman" w:cs="Times New Roman"/>
                <w:sz w:val="24"/>
                <w:szCs w:val="24"/>
              </w:rPr>
            </w:pPr>
          </w:p>
          <w:p w:rsidR="00C8311A" w:rsidRPr="00C8311A" w:rsidRDefault="00C8311A" w:rsidP="00C8311A">
            <w:pPr>
              <w:spacing w:after="160" w:line="360" w:lineRule="auto"/>
              <w:ind w:firstLine="720"/>
              <w:jc w:val="both"/>
              <w:rPr>
                <w:rFonts w:ascii="Times New Roman" w:hAnsi="Times New Roman" w:cs="Times New Roman"/>
                <w:sz w:val="24"/>
                <w:szCs w:val="24"/>
              </w:rPr>
            </w:pPr>
          </w:p>
          <w:p w:rsidR="00C8311A" w:rsidRPr="00C8311A" w:rsidRDefault="00C8311A" w:rsidP="00C8311A">
            <w:pPr>
              <w:spacing w:after="160" w:line="360" w:lineRule="auto"/>
              <w:ind w:firstLine="720"/>
              <w:jc w:val="both"/>
              <w:rPr>
                <w:rFonts w:ascii="Times New Roman" w:hAnsi="Times New Roman" w:cs="Times New Roman"/>
                <w:sz w:val="24"/>
                <w:szCs w:val="24"/>
              </w:rPr>
            </w:pPr>
          </w:p>
          <w:p w:rsidR="00C8311A" w:rsidRPr="00C8311A" w:rsidRDefault="00C8311A" w:rsidP="00C8311A">
            <w:pPr>
              <w:spacing w:after="160" w:line="360" w:lineRule="auto"/>
              <w:ind w:firstLine="720"/>
              <w:jc w:val="both"/>
              <w:rPr>
                <w:rFonts w:ascii="Times New Roman" w:hAnsi="Times New Roman" w:cs="Times New Roman"/>
                <w:sz w:val="24"/>
                <w:szCs w:val="24"/>
              </w:rPr>
            </w:pPr>
          </w:p>
        </w:tc>
        <w:tc>
          <w:tcPr>
            <w:tcW w:w="4728" w:type="dxa"/>
          </w:tcPr>
          <w:p w:rsidR="00C8311A" w:rsidRPr="00855B96" w:rsidRDefault="00C8311A" w:rsidP="00C8311A">
            <w:pPr>
              <w:numPr>
                <w:ilvl w:val="0"/>
                <w:numId w:val="10"/>
              </w:numPr>
              <w:spacing w:after="160" w:line="360" w:lineRule="auto"/>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Aplicarea nu este semnificativ mai rapidă (necesită straturi multiple successive)</w:t>
            </w:r>
          </w:p>
          <w:p w:rsidR="00C8311A" w:rsidRPr="00C8311A" w:rsidRDefault="00C8311A" w:rsidP="00C8311A">
            <w:pPr>
              <w:numPr>
                <w:ilvl w:val="0"/>
                <w:numId w:val="10"/>
              </w:numPr>
              <w:spacing w:after="160" w:line="360" w:lineRule="auto"/>
              <w:jc w:val="both"/>
              <w:rPr>
                <w:rFonts w:ascii="Times New Roman" w:hAnsi="Times New Roman" w:cs="Times New Roman"/>
                <w:sz w:val="24"/>
                <w:szCs w:val="24"/>
              </w:rPr>
            </w:pPr>
            <w:r w:rsidRPr="00C8311A">
              <w:rPr>
                <w:rFonts w:ascii="Times New Roman" w:hAnsi="Times New Roman" w:cs="Times New Roman"/>
                <w:sz w:val="24"/>
                <w:szCs w:val="24"/>
              </w:rPr>
              <w:t>Vulnerabilitate crescută la tehnica de aplicare  (prin repetarea manoperelor de a</w:t>
            </w:r>
            <w:r w:rsidR="00066247">
              <w:rPr>
                <w:rFonts w:ascii="Times New Roman" w:hAnsi="Times New Roman" w:cs="Times New Roman"/>
                <w:sz w:val="24"/>
                <w:szCs w:val="24"/>
              </w:rPr>
              <w:t>p</w:t>
            </w:r>
            <w:r w:rsidRPr="00C8311A">
              <w:rPr>
                <w:rFonts w:ascii="Times New Roman" w:hAnsi="Times New Roman" w:cs="Times New Roman"/>
                <w:sz w:val="24"/>
                <w:szCs w:val="24"/>
              </w:rPr>
              <w:t>licare a mai multor straturi)</w:t>
            </w:r>
          </w:p>
          <w:p w:rsidR="00C8311A" w:rsidRPr="00C8311A" w:rsidRDefault="00C8311A" w:rsidP="00C8311A">
            <w:pPr>
              <w:numPr>
                <w:ilvl w:val="0"/>
                <w:numId w:val="10"/>
              </w:numPr>
              <w:spacing w:after="160" w:line="360" w:lineRule="auto"/>
              <w:jc w:val="both"/>
              <w:rPr>
                <w:rFonts w:ascii="Times New Roman" w:hAnsi="Times New Roman" w:cs="Times New Roman"/>
                <w:sz w:val="24"/>
                <w:szCs w:val="24"/>
              </w:rPr>
            </w:pPr>
            <w:r w:rsidRPr="00C8311A">
              <w:rPr>
                <w:rFonts w:ascii="Times New Roman" w:hAnsi="Times New Roman" w:cs="Times New Roman"/>
                <w:sz w:val="24"/>
                <w:szCs w:val="24"/>
              </w:rPr>
              <w:t>Riscul realizării unui strat adeziv prea subțire (nu apare pelicula lucioasă, nu se produce prelucrearea șocurilor, polimerizare insuficientă prin inhibiția dată de oxigen )</w:t>
            </w:r>
          </w:p>
          <w:p w:rsidR="00C8311A" w:rsidRPr="00C8311A" w:rsidRDefault="00C8311A" w:rsidP="00C8311A">
            <w:pPr>
              <w:numPr>
                <w:ilvl w:val="0"/>
                <w:numId w:val="10"/>
              </w:numPr>
              <w:spacing w:after="160" w:line="360" w:lineRule="auto"/>
              <w:jc w:val="both"/>
              <w:rPr>
                <w:rFonts w:ascii="Times New Roman" w:hAnsi="Times New Roman" w:cs="Times New Roman"/>
                <w:sz w:val="24"/>
                <w:szCs w:val="24"/>
              </w:rPr>
            </w:pPr>
            <w:r w:rsidRPr="00C8311A">
              <w:rPr>
                <w:rFonts w:ascii="Times New Roman" w:hAnsi="Times New Roman" w:cs="Times New Roman"/>
                <w:sz w:val="24"/>
                <w:szCs w:val="24"/>
              </w:rPr>
              <w:t>Efectele tehnicii ,,total-etch”:</w:t>
            </w:r>
          </w:p>
          <w:p w:rsidR="00C8311A" w:rsidRPr="00C8311A" w:rsidRDefault="00C8311A" w:rsidP="00C8311A">
            <w:pPr>
              <w:spacing w:after="160" w:line="360" w:lineRule="auto"/>
              <w:ind w:firstLine="720"/>
              <w:jc w:val="both"/>
              <w:rPr>
                <w:rFonts w:ascii="Times New Roman" w:hAnsi="Times New Roman" w:cs="Times New Roman"/>
                <w:sz w:val="24"/>
                <w:szCs w:val="24"/>
              </w:rPr>
            </w:pPr>
            <w:r w:rsidRPr="00C8311A">
              <w:rPr>
                <w:rFonts w:ascii="Times New Roman" w:hAnsi="Times New Roman" w:cs="Times New Roman"/>
                <w:sz w:val="24"/>
                <w:szCs w:val="24"/>
              </w:rPr>
              <w:t>- riscul demineralizării excesive a dentinei</w:t>
            </w:r>
          </w:p>
          <w:p w:rsidR="00C8311A" w:rsidRPr="00C8311A" w:rsidRDefault="00C8311A" w:rsidP="00C8311A">
            <w:pPr>
              <w:spacing w:after="160" w:line="360" w:lineRule="auto"/>
              <w:ind w:firstLine="720"/>
              <w:jc w:val="both"/>
              <w:rPr>
                <w:rFonts w:ascii="Times New Roman" w:hAnsi="Times New Roman" w:cs="Times New Roman"/>
                <w:sz w:val="24"/>
                <w:szCs w:val="24"/>
              </w:rPr>
            </w:pPr>
            <w:r w:rsidRPr="00C8311A">
              <w:rPr>
                <w:rFonts w:ascii="Times New Roman" w:hAnsi="Times New Roman" w:cs="Times New Roman"/>
                <w:sz w:val="24"/>
                <w:szCs w:val="24"/>
              </w:rPr>
              <w:t>- necesită fază separată de spălare după condiționare</w:t>
            </w:r>
          </w:p>
          <w:p w:rsidR="00C8311A" w:rsidRPr="00855B96" w:rsidRDefault="00C8311A" w:rsidP="00C8311A">
            <w:pPr>
              <w:spacing w:after="160"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 vulnerabilă la supraumectare sau suprauscare</w:t>
            </w:r>
          </w:p>
          <w:p w:rsidR="00C8311A" w:rsidRPr="00855B96" w:rsidRDefault="00C8311A" w:rsidP="00C8311A">
            <w:pPr>
              <w:spacing w:after="160"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 interacțiune și interdifuziune mediocră monomer/ rețea de colagen</w:t>
            </w:r>
          </w:p>
          <w:p w:rsidR="00C8311A" w:rsidRPr="00855B96" w:rsidRDefault="00C8311A" w:rsidP="00C8311A">
            <w:pPr>
              <w:spacing w:after="160" w:line="360" w:lineRule="auto"/>
              <w:ind w:firstLine="720"/>
              <w:jc w:val="both"/>
              <w:rPr>
                <w:rFonts w:ascii="Times New Roman" w:hAnsi="Times New Roman" w:cs="Times New Roman"/>
                <w:sz w:val="24"/>
                <w:szCs w:val="24"/>
                <w:lang w:val="fr-FR"/>
              </w:rPr>
            </w:pPr>
          </w:p>
        </w:tc>
      </w:tr>
    </w:tbl>
    <w:p w:rsidR="006E5D17" w:rsidRPr="009F7363" w:rsidRDefault="006E5D17" w:rsidP="00C8311A">
      <w:pPr>
        <w:spacing w:line="360" w:lineRule="auto"/>
        <w:ind w:firstLine="720"/>
        <w:jc w:val="both"/>
        <w:rPr>
          <w:rFonts w:ascii="Times New Roman" w:hAnsi="Times New Roman" w:cs="Times New Roman"/>
          <w:b/>
          <w:i/>
          <w:sz w:val="24"/>
          <w:szCs w:val="24"/>
          <w:lang w:val="fr-FR"/>
        </w:rPr>
      </w:pPr>
    </w:p>
    <w:p w:rsidR="00AE1C84" w:rsidRPr="00AE1C84" w:rsidRDefault="00C8311A" w:rsidP="00C8311A">
      <w:pPr>
        <w:spacing w:line="360" w:lineRule="auto"/>
        <w:ind w:firstLine="720"/>
        <w:jc w:val="both"/>
        <w:rPr>
          <w:rFonts w:ascii="Times New Roman" w:hAnsi="Times New Roman" w:cs="Times New Roman"/>
          <w:b/>
          <w:i/>
          <w:sz w:val="24"/>
          <w:szCs w:val="24"/>
        </w:rPr>
      </w:pPr>
      <w:r w:rsidRPr="00AE1C84">
        <w:rPr>
          <w:rFonts w:ascii="Times New Roman" w:hAnsi="Times New Roman" w:cs="Times New Roman"/>
          <w:b/>
          <w:i/>
          <w:sz w:val="24"/>
          <w:szCs w:val="24"/>
        </w:rPr>
        <w:lastRenderedPageBreak/>
        <w:t>Sisteme</w:t>
      </w:r>
      <w:r w:rsidR="001E1BB3">
        <w:rPr>
          <w:rFonts w:ascii="Times New Roman" w:hAnsi="Times New Roman" w:cs="Times New Roman"/>
          <w:b/>
          <w:i/>
          <w:sz w:val="24"/>
          <w:szCs w:val="24"/>
        </w:rPr>
        <w:t xml:space="preserve"> </w:t>
      </w:r>
      <w:r w:rsidRPr="00AE1C84">
        <w:rPr>
          <w:rFonts w:ascii="Times New Roman" w:hAnsi="Times New Roman" w:cs="Times New Roman"/>
          <w:b/>
          <w:i/>
          <w:sz w:val="24"/>
          <w:szCs w:val="24"/>
        </w:rPr>
        <w:t xml:space="preserve">adezive de tip III </w:t>
      </w:r>
    </w:p>
    <w:p w:rsidR="00C8311A" w:rsidRDefault="00AE1C84" w:rsidP="00C8311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C8311A" w:rsidRPr="00C8311A">
        <w:rPr>
          <w:rFonts w:ascii="Times New Roman" w:hAnsi="Times New Roman" w:cs="Times New Roman"/>
          <w:sz w:val="24"/>
          <w:szCs w:val="24"/>
        </w:rPr>
        <w:t>unt sisteme de tip ,,etch-and-rinse” în două etape de lucru, ce presupune gravaj acid separate urmat de spălare și uscare după demineralizarea acidă.</w:t>
      </w:r>
    </w:p>
    <w:p w:rsidR="00AE1C84" w:rsidRDefault="00AE1C84" w:rsidP="00C8311A">
      <w:pPr>
        <w:spacing w:line="360" w:lineRule="auto"/>
        <w:ind w:firstLine="720"/>
        <w:jc w:val="both"/>
        <w:rPr>
          <w:rFonts w:ascii="Times New Roman" w:hAnsi="Times New Roman" w:cs="Times New Roman"/>
          <w:sz w:val="24"/>
          <w:szCs w:val="24"/>
        </w:rPr>
      </w:pPr>
    </w:p>
    <w:p w:rsidR="00AE1C84" w:rsidRPr="00C8311A" w:rsidRDefault="00AE1C84" w:rsidP="00AE1C84">
      <w:pPr>
        <w:spacing w:line="360" w:lineRule="auto"/>
        <w:ind w:firstLine="720"/>
        <w:jc w:val="center"/>
        <w:rPr>
          <w:rFonts w:ascii="Times New Roman" w:hAnsi="Times New Roman" w:cs="Times New Roman"/>
          <w:i/>
          <w:sz w:val="24"/>
          <w:szCs w:val="24"/>
        </w:rPr>
      </w:pPr>
      <w:r w:rsidRPr="00C8311A">
        <w:rPr>
          <w:rFonts w:ascii="Times New Roman" w:hAnsi="Times New Roman" w:cs="Times New Roman"/>
          <w:i/>
          <w:sz w:val="24"/>
          <w:szCs w:val="24"/>
        </w:rPr>
        <w:t>Tabel</w:t>
      </w:r>
      <w:r w:rsidR="00433B56">
        <w:rPr>
          <w:rFonts w:ascii="Times New Roman" w:hAnsi="Times New Roman" w:cs="Times New Roman"/>
          <w:i/>
          <w:sz w:val="24"/>
          <w:szCs w:val="24"/>
        </w:rPr>
        <w:t xml:space="preserve"> 3</w:t>
      </w:r>
      <w:r w:rsidRPr="00C8311A">
        <w:rPr>
          <w:rFonts w:ascii="Times New Roman" w:hAnsi="Times New Roman" w:cs="Times New Roman"/>
          <w:i/>
          <w:sz w:val="24"/>
          <w:szCs w:val="24"/>
        </w:rPr>
        <w:t>.</w:t>
      </w:r>
      <w:r w:rsidR="00FA32DA">
        <w:rPr>
          <w:rFonts w:ascii="Times New Roman" w:hAnsi="Times New Roman" w:cs="Times New Roman"/>
          <w:i/>
          <w:sz w:val="24"/>
          <w:szCs w:val="24"/>
        </w:rPr>
        <w:t>3</w:t>
      </w:r>
      <w:r w:rsidRPr="00C8311A">
        <w:rPr>
          <w:rFonts w:ascii="Times New Roman" w:hAnsi="Times New Roman" w:cs="Times New Roman"/>
          <w:i/>
          <w:sz w:val="24"/>
          <w:szCs w:val="24"/>
        </w:rPr>
        <w:t xml:space="preserve"> Avantajele și dezavantajele adezivilor ,,</w:t>
      </w:r>
      <w:r w:rsidRPr="00AE1C84">
        <w:rPr>
          <w:rFonts w:ascii="Times New Roman" w:hAnsi="Times New Roman" w:cs="Times New Roman"/>
          <w:i/>
          <w:sz w:val="24"/>
          <w:szCs w:val="24"/>
          <w:lang w:val="ro-RO"/>
        </w:rPr>
        <w:t>etch-and-rinse</w:t>
      </w:r>
      <w:r w:rsidRPr="00C8311A">
        <w:rPr>
          <w:rFonts w:ascii="Times New Roman" w:hAnsi="Times New Roman" w:cs="Times New Roman"/>
          <w:i/>
          <w:sz w:val="24"/>
          <w:szCs w:val="24"/>
        </w:rPr>
        <w:t>”</w:t>
      </w:r>
      <w:r>
        <w:rPr>
          <w:rFonts w:ascii="Times New Roman" w:hAnsi="Times New Roman" w:cs="Times New Roman"/>
          <w:i/>
          <w:sz w:val="24"/>
          <w:szCs w:val="24"/>
        </w:rPr>
        <w:t>.</w:t>
      </w:r>
    </w:p>
    <w:tbl>
      <w:tblPr>
        <w:tblStyle w:val="TableGrid"/>
        <w:tblW w:w="0" w:type="auto"/>
        <w:tblLook w:val="04A0"/>
      </w:tblPr>
      <w:tblGrid>
        <w:gridCol w:w="4697"/>
        <w:gridCol w:w="4697"/>
      </w:tblGrid>
      <w:tr w:rsidR="00AE1C84" w:rsidRPr="00C8311A" w:rsidTr="00AE1C84">
        <w:trPr>
          <w:trHeight w:val="239"/>
        </w:trPr>
        <w:tc>
          <w:tcPr>
            <w:tcW w:w="4697" w:type="dxa"/>
          </w:tcPr>
          <w:p w:rsidR="00AE1C84" w:rsidRPr="00C8311A" w:rsidRDefault="00AE1C84" w:rsidP="000604E1">
            <w:pPr>
              <w:spacing w:after="160" w:line="360" w:lineRule="auto"/>
              <w:ind w:firstLine="720"/>
              <w:jc w:val="both"/>
              <w:rPr>
                <w:rFonts w:ascii="Times New Roman" w:hAnsi="Times New Roman" w:cs="Times New Roman"/>
                <w:sz w:val="24"/>
                <w:szCs w:val="24"/>
              </w:rPr>
            </w:pPr>
            <w:r w:rsidRPr="00C8311A">
              <w:rPr>
                <w:rFonts w:ascii="Times New Roman" w:hAnsi="Times New Roman" w:cs="Times New Roman"/>
                <w:sz w:val="24"/>
                <w:szCs w:val="24"/>
              </w:rPr>
              <w:t>Avantajele</w:t>
            </w:r>
          </w:p>
        </w:tc>
        <w:tc>
          <w:tcPr>
            <w:tcW w:w="4697" w:type="dxa"/>
          </w:tcPr>
          <w:p w:rsidR="00AE1C84" w:rsidRPr="00C8311A" w:rsidRDefault="00433B56" w:rsidP="000604E1">
            <w:pPr>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t>Dezavantaje</w:t>
            </w:r>
          </w:p>
        </w:tc>
      </w:tr>
      <w:tr w:rsidR="00AE1C84" w:rsidRPr="009F7363" w:rsidTr="00AE1C84">
        <w:trPr>
          <w:trHeight w:val="5210"/>
        </w:trPr>
        <w:tc>
          <w:tcPr>
            <w:tcW w:w="4697" w:type="dxa"/>
          </w:tcPr>
          <w:p w:rsidR="00AE1C84" w:rsidRPr="00855B96" w:rsidRDefault="00AE1C84" w:rsidP="00066247">
            <w:pPr>
              <w:numPr>
                <w:ilvl w:val="0"/>
                <w:numId w:val="12"/>
              </w:numPr>
              <w:spacing w:after="160" w:line="360" w:lineRule="auto"/>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Prezintă caracteristicile de bază ale sistemelor adezive în treitimpi</w:t>
            </w:r>
          </w:p>
          <w:p w:rsidR="00AE1C84" w:rsidRPr="00855B96" w:rsidRDefault="00AE1C84" w:rsidP="000604E1">
            <w:pPr>
              <w:numPr>
                <w:ilvl w:val="0"/>
                <w:numId w:val="12"/>
              </w:numPr>
              <w:spacing w:after="160" w:line="360" w:lineRule="auto"/>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Procedura de aplicare simplificată prin reducerea unui timp de lucru</w:t>
            </w:r>
          </w:p>
          <w:p w:rsidR="00AE1C84" w:rsidRPr="00C8311A" w:rsidRDefault="00AE1C84" w:rsidP="000604E1">
            <w:pPr>
              <w:numPr>
                <w:ilvl w:val="0"/>
                <w:numId w:val="12"/>
              </w:numPr>
              <w:spacing w:after="160" w:line="360" w:lineRule="auto"/>
              <w:jc w:val="both"/>
              <w:rPr>
                <w:rFonts w:ascii="Times New Roman" w:hAnsi="Times New Roman" w:cs="Times New Roman"/>
                <w:sz w:val="24"/>
                <w:szCs w:val="24"/>
                <w:lang w:val="fr-FR"/>
              </w:rPr>
            </w:pPr>
            <w:r w:rsidRPr="00C8311A">
              <w:rPr>
                <w:rFonts w:ascii="Times New Roman" w:hAnsi="Times New Roman" w:cs="Times New Roman"/>
                <w:sz w:val="24"/>
                <w:szCs w:val="24"/>
                <w:lang w:val="fr-FR"/>
              </w:rPr>
              <w:t>Posibilitatea de utilizare a rășinii adezive cu particule de umplutură minerală (absorbată de tensiuni interne)</w:t>
            </w:r>
          </w:p>
          <w:p w:rsidR="00AE1C84" w:rsidRPr="00C8311A" w:rsidRDefault="00AE1C84" w:rsidP="000604E1">
            <w:pPr>
              <w:numPr>
                <w:ilvl w:val="0"/>
                <w:numId w:val="12"/>
              </w:numPr>
              <w:spacing w:after="160" w:line="360" w:lineRule="auto"/>
              <w:jc w:val="both"/>
              <w:rPr>
                <w:rFonts w:ascii="Times New Roman" w:hAnsi="Times New Roman" w:cs="Times New Roman"/>
                <w:sz w:val="24"/>
                <w:szCs w:val="24"/>
              </w:rPr>
            </w:pPr>
            <w:r w:rsidRPr="00C8311A">
              <w:rPr>
                <w:rFonts w:ascii="Times New Roman" w:hAnsi="Times New Roman" w:cs="Times New Roman"/>
                <w:sz w:val="24"/>
                <w:szCs w:val="24"/>
              </w:rPr>
              <w:t>Posibilitatea de preamb</w:t>
            </w:r>
            <w:r>
              <w:rPr>
                <w:rFonts w:ascii="Times New Roman" w:hAnsi="Times New Roman" w:cs="Times New Roman"/>
                <w:sz w:val="24"/>
                <w:szCs w:val="24"/>
              </w:rPr>
              <w:t>a</w:t>
            </w:r>
            <w:r w:rsidRPr="00C8311A">
              <w:rPr>
                <w:rFonts w:ascii="Times New Roman" w:hAnsi="Times New Roman" w:cs="Times New Roman"/>
                <w:sz w:val="24"/>
                <w:szCs w:val="24"/>
              </w:rPr>
              <w:t>lare pentru unicăutilizare:</w:t>
            </w:r>
          </w:p>
          <w:p w:rsidR="00AE1C84" w:rsidRPr="00C8311A" w:rsidRDefault="00AE1C84" w:rsidP="000604E1">
            <w:pPr>
              <w:spacing w:after="160" w:line="360" w:lineRule="auto"/>
              <w:ind w:firstLine="720"/>
              <w:jc w:val="both"/>
              <w:rPr>
                <w:rFonts w:ascii="Times New Roman" w:hAnsi="Times New Roman" w:cs="Times New Roman"/>
                <w:sz w:val="24"/>
                <w:szCs w:val="24"/>
              </w:rPr>
            </w:pPr>
            <w:r w:rsidRPr="00C8311A">
              <w:rPr>
                <w:rFonts w:ascii="Times New Roman" w:hAnsi="Times New Roman" w:cs="Times New Roman"/>
                <w:sz w:val="24"/>
                <w:szCs w:val="24"/>
              </w:rPr>
              <w:t>-  compoziție stabil</w:t>
            </w:r>
            <w:r>
              <w:rPr>
                <w:rFonts w:ascii="Times New Roman" w:hAnsi="Times New Roman" w:cs="Times New Roman"/>
                <w:sz w:val="24"/>
                <w:szCs w:val="24"/>
              </w:rPr>
              <w:t>ă</w:t>
            </w:r>
            <w:r w:rsidRPr="00C8311A">
              <w:rPr>
                <w:rFonts w:ascii="Times New Roman" w:hAnsi="Times New Roman" w:cs="Times New Roman"/>
                <w:sz w:val="24"/>
                <w:szCs w:val="24"/>
              </w:rPr>
              <w:t xml:space="preserve"> și constantă</w:t>
            </w:r>
          </w:p>
          <w:p w:rsidR="00AE1C84" w:rsidRPr="00C8311A" w:rsidRDefault="00AE1C84" w:rsidP="000604E1">
            <w:pPr>
              <w:spacing w:after="160" w:line="360" w:lineRule="auto"/>
              <w:ind w:firstLine="720"/>
              <w:jc w:val="both"/>
              <w:rPr>
                <w:rFonts w:ascii="Times New Roman" w:hAnsi="Times New Roman" w:cs="Times New Roman"/>
                <w:sz w:val="24"/>
                <w:szCs w:val="24"/>
              </w:rPr>
            </w:pPr>
            <w:r w:rsidRPr="00C8311A">
              <w:rPr>
                <w:rFonts w:ascii="Times New Roman" w:hAnsi="Times New Roman" w:cs="Times New Roman"/>
                <w:sz w:val="24"/>
                <w:szCs w:val="24"/>
              </w:rPr>
              <w:t>-  evaporare controlată</w:t>
            </w:r>
          </w:p>
          <w:p w:rsidR="00AE1C84" w:rsidRPr="00C8311A" w:rsidRDefault="00AE1C84" w:rsidP="000604E1">
            <w:pPr>
              <w:spacing w:after="160" w:line="360" w:lineRule="auto"/>
              <w:ind w:firstLine="720"/>
              <w:jc w:val="both"/>
              <w:rPr>
                <w:rFonts w:ascii="Times New Roman" w:hAnsi="Times New Roman" w:cs="Times New Roman"/>
                <w:sz w:val="24"/>
                <w:szCs w:val="24"/>
              </w:rPr>
            </w:pPr>
            <w:r w:rsidRPr="00C8311A">
              <w:rPr>
                <w:rFonts w:ascii="Times New Roman" w:hAnsi="Times New Roman" w:cs="Times New Roman"/>
                <w:sz w:val="24"/>
                <w:szCs w:val="24"/>
              </w:rPr>
              <w:t>-  aplicare în condiții igienice</w:t>
            </w:r>
          </w:p>
          <w:p w:rsidR="00AE1C84" w:rsidRPr="00C8311A" w:rsidRDefault="00AE1C84" w:rsidP="000604E1">
            <w:pPr>
              <w:spacing w:after="160" w:line="360" w:lineRule="auto"/>
              <w:ind w:firstLine="720"/>
              <w:jc w:val="both"/>
              <w:rPr>
                <w:rFonts w:ascii="Times New Roman" w:hAnsi="Times New Roman" w:cs="Times New Roman"/>
                <w:sz w:val="24"/>
                <w:szCs w:val="24"/>
              </w:rPr>
            </w:pPr>
          </w:p>
          <w:p w:rsidR="00AE1C84" w:rsidRPr="00C8311A" w:rsidRDefault="00AE1C84" w:rsidP="000604E1">
            <w:pPr>
              <w:spacing w:after="160" w:line="360" w:lineRule="auto"/>
              <w:ind w:firstLine="720"/>
              <w:jc w:val="both"/>
              <w:rPr>
                <w:rFonts w:ascii="Times New Roman" w:hAnsi="Times New Roman" w:cs="Times New Roman"/>
                <w:sz w:val="24"/>
                <w:szCs w:val="24"/>
              </w:rPr>
            </w:pPr>
          </w:p>
          <w:p w:rsidR="00AE1C84" w:rsidRPr="00C8311A" w:rsidRDefault="00AE1C84" w:rsidP="000604E1">
            <w:pPr>
              <w:spacing w:after="160" w:line="360" w:lineRule="auto"/>
              <w:ind w:firstLine="720"/>
              <w:jc w:val="both"/>
              <w:rPr>
                <w:rFonts w:ascii="Times New Roman" w:hAnsi="Times New Roman" w:cs="Times New Roman"/>
                <w:sz w:val="24"/>
                <w:szCs w:val="24"/>
              </w:rPr>
            </w:pPr>
          </w:p>
          <w:p w:rsidR="00AE1C84" w:rsidRPr="00C8311A" w:rsidRDefault="00AE1C84" w:rsidP="000604E1">
            <w:pPr>
              <w:spacing w:after="160" w:line="360" w:lineRule="auto"/>
              <w:ind w:firstLine="720"/>
              <w:jc w:val="both"/>
              <w:rPr>
                <w:rFonts w:ascii="Times New Roman" w:hAnsi="Times New Roman" w:cs="Times New Roman"/>
                <w:sz w:val="24"/>
                <w:szCs w:val="24"/>
              </w:rPr>
            </w:pPr>
          </w:p>
        </w:tc>
        <w:tc>
          <w:tcPr>
            <w:tcW w:w="4697" w:type="dxa"/>
          </w:tcPr>
          <w:p w:rsidR="00AE1C84" w:rsidRPr="00855B96" w:rsidRDefault="00AE1C84" w:rsidP="000604E1">
            <w:pPr>
              <w:numPr>
                <w:ilvl w:val="0"/>
                <w:numId w:val="10"/>
              </w:numPr>
              <w:spacing w:after="160" w:line="360" w:lineRule="auto"/>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Aplicarea nu este semnificativ mai rapidă (necesită straturi multiple successive)</w:t>
            </w:r>
          </w:p>
          <w:p w:rsidR="00AE1C84" w:rsidRPr="00C8311A" w:rsidRDefault="00AE1C84" w:rsidP="000604E1">
            <w:pPr>
              <w:numPr>
                <w:ilvl w:val="0"/>
                <w:numId w:val="10"/>
              </w:numPr>
              <w:spacing w:after="160" w:line="360" w:lineRule="auto"/>
              <w:jc w:val="both"/>
              <w:rPr>
                <w:rFonts w:ascii="Times New Roman" w:hAnsi="Times New Roman" w:cs="Times New Roman"/>
                <w:sz w:val="24"/>
                <w:szCs w:val="24"/>
              </w:rPr>
            </w:pPr>
            <w:r w:rsidRPr="00C8311A">
              <w:rPr>
                <w:rFonts w:ascii="Times New Roman" w:hAnsi="Times New Roman" w:cs="Times New Roman"/>
                <w:sz w:val="24"/>
                <w:szCs w:val="24"/>
              </w:rPr>
              <w:t>Vulnerabilitate crescută la tehnica de aplicare  (prin repetarea manoperelor de a</w:t>
            </w:r>
            <w:r w:rsidR="00066247">
              <w:rPr>
                <w:rFonts w:ascii="Times New Roman" w:hAnsi="Times New Roman" w:cs="Times New Roman"/>
                <w:sz w:val="24"/>
                <w:szCs w:val="24"/>
              </w:rPr>
              <w:t>p</w:t>
            </w:r>
            <w:r w:rsidRPr="00C8311A">
              <w:rPr>
                <w:rFonts w:ascii="Times New Roman" w:hAnsi="Times New Roman" w:cs="Times New Roman"/>
                <w:sz w:val="24"/>
                <w:szCs w:val="24"/>
              </w:rPr>
              <w:t>licare a mai multor straturi)</w:t>
            </w:r>
          </w:p>
          <w:p w:rsidR="00AE1C84" w:rsidRPr="00C8311A" w:rsidRDefault="00AE1C84" w:rsidP="000604E1">
            <w:pPr>
              <w:numPr>
                <w:ilvl w:val="0"/>
                <w:numId w:val="10"/>
              </w:numPr>
              <w:spacing w:after="160" w:line="360" w:lineRule="auto"/>
              <w:jc w:val="both"/>
              <w:rPr>
                <w:rFonts w:ascii="Times New Roman" w:hAnsi="Times New Roman" w:cs="Times New Roman"/>
                <w:sz w:val="24"/>
                <w:szCs w:val="24"/>
              </w:rPr>
            </w:pPr>
            <w:r w:rsidRPr="00C8311A">
              <w:rPr>
                <w:rFonts w:ascii="Times New Roman" w:hAnsi="Times New Roman" w:cs="Times New Roman"/>
                <w:sz w:val="24"/>
                <w:szCs w:val="24"/>
              </w:rPr>
              <w:t>Riscul realizării unui strat adeziv prea subțire (nu apare pelicula lucioasă, nu se produce prelucrearea șocurilor, polimerizare insuficientă prin inhibiția dată de oxigen )</w:t>
            </w:r>
          </w:p>
          <w:p w:rsidR="00AE1C84" w:rsidRPr="00C8311A" w:rsidRDefault="00AE1C84" w:rsidP="000604E1">
            <w:pPr>
              <w:numPr>
                <w:ilvl w:val="0"/>
                <w:numId w:val="10"/>
              </w:numPr>
              <w:spacing w:after="160" w:line="360" w:lineRule="auto"/>
              <w:jc w:val="both"/>
              <w:rPr>
                <w:rFonts w:ascii="Times New Roman" w:hAnsi="Times New Roman" w:cs="Times New Roman"/>
                <w:sz w:val="24"/>
                <w:szCs w:val="24"/>
              </w:rPr>
            </w:pPr>
            <w:r w:rsidRPr="00C8311A">
              <w:rPr>
                <w:rFonts w:ascii="Times New Roman" w:hAnsi="Times New Roman" w:cs="Times New Roman"/>
                <w:sz w:val="24"/>
                <w:szCs w:val="24"/>
              </w:rPr>
              <w:t>Efectele tehnicii ,,total-etch”:</w:t>
            </w:r>
          </w:p>
          <w:p w:rsidR="00AE1C84" w:rsidRPr="00C8311A" w:rsidRDefault="00AE1C84" w:rsidP="000604E1">
            <w:pPr>
              <w:spacing w:after="160" w:line="360" w:lineRule="auto"/>
              <w:ind w:firstLine="720"/>
              <w:jc w:val="both"/>
              <w:rPr>
                <w:rFonts w:ascii="Times New Roman" w:hAnsi="Times New Roman" w:cs="Times New Roman"/>
                <w:sz w:val="24"/>
                <w:szCs w:val="24"/>
              </w:rPr>
            </w:pPr>
            <w:r w:rsidRPr="00C8311A">
              <w:rPr>
                <w:rFonts w:ascii="Times New Roman" w:hAnsi="Times New Roman" w:cs="Times New Roman"/>
                <w:sz w:val="24"/>
                <w:szCs w:val="24"/>
              </w:rPr>
              <w:t>- riscul demineralizării excesive a dentinei</w:t>
            </w:r>
          </w:p>
          <w:p w:rsidR="00AE1C84" w:rsidRPr="00C8311A" w:rsidRDefault="00AE1C84" w:rsidP="000604E1">
            <w:pPr>
              <w:spacing w:after="160" w:line="360" w:lineRule="auto"/>
              <w:ind w:firstLine="720"/>
              <w:jc w:val="both"/>
              <w:rPr>
                <w:rFonts w:ascii="Times New Roman" w:hAnsi="Times New Roman" w:cs="Times New Roman"/>
                <w:sz w:val="24"/>
                <w:szCs w:val="24"/>
              </w:rPr>
            </w:pPr>
            <w:r w:rsidRPr="00C8311A">
              <w:rPr>
                <w:rFonts w:ascii="Times New Roman" w:hAnsi="Times New Roman" w:cs="Times New Roman"/>
                <w:sz w:val="24"/>
                <w:szCs w:val="24"/>
              </w:rPr>
              <w:t>- necesită fază separată de spălare după condiționare</w:t>
            </w:r>
          </w:p>
          <w:p w:rsidR="00AE1C84" w:rsidRPr="00855B96" w:rsidRDefault="00AE1C84" w:rsidP="000604E1">
            <w:pPr>
              <w:spacing w:after="160"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 vulnerabilă la supraumectare sau suprauscare</w:t>
            </w:r>
          </w:p>
          <w:p w:rsidR="00AE1C84" w:rsidRPr="00855B96" w:rsidRDefault="00AE1C84" w:rsidP="000604E1">
            <w:pPr>
              <w:spacing w:after="160"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 interacțiune și interdifuziune mediocră monomer/ rețea de colagen</w:t>
            </w:r>
          </w:p>
          <w:p w:rsidR="00AE1C84" w:rsidRPr="00855B96" w:rsidRDefault="00AE1C84" w:rsidP="000604E1">
            <w:pPr>
              <w:spacing w:after="160" w:line="360" w:lineRule="auto"/>
              <w:ind w:firstLine="720"/>
              <w:jc w:val="both"/>
              <w:rPr>
                <w:rFonts w:ascii="Times New Roman" w:hAnsi="Times New Roman" w:cs="Times New Roman"/>
                <w:sz w:val="24"/>
                <w:szCs w:val="24"/>
                <w:lang w:val="fr-FR"/>
              </w:rPr>
            </w:pPr>
          </w:p>
        </w:tc>
      </w:tr>
    </w:tbl>
    <w:p w:rsidR="00C8311A" w:rsidRPr="00AE1C84" w:rsidRDefault="00C8311A" w:rsidP="00C8311A">
      <w:pPr>
        <w:spacing w:line="360" w:lineRule="auto"/>
        <w:ind w:firstLine="720"/>
        <w:jc w:val="both"/>
        <w:rPr>
          <w:rFonts w:ascii="Times New Roman" w:hAnsi="Times New Roman" w:cs="Times New Roman"/>
          <w:b/>
          <w:i/>
          <w:sz w:val="24"/>
          <w:szCs w:val="24"/>
        </w:rPr>
      </w:pPr>
      <w:r w:rsidRPr="00AE1C84">
        <w:rPr>
          <w:rFonts w:ascii="Times New Roman" w:hAnsi="Times New Roman" w:cs="Times New Roman"/>
          <w:b/>
          <w:i/>
          <w:sz w:val="24"/>
          <w:szCs w:val="24"/>
        </w:rPr>
        <w:lastRenderedPageBreak/>
        <w:t xml:space="preserve">Sisteme adezive de tip IV </w:t>
      </w:r>
    </w:p>
    <w:p w:rsidR="00C8311A" w:rsidRPr="00855B96" w:rsidRDefault="00C8311A" w:rsidP="00C8311A">
      <w:pPr>
        <w:spacing w:line="360" w:lineRule="auto"/>
        <w:ind w:firstLine="720"/>
        <w:jc w:val="both"/>
        <w:rPr>
          <w:rFonts w:ascii="Times New Roman" w:hAnsi="Times New Roman" w:cs="Times New Roman"/>
          <w:sz w:val="24"/>
          <w:szCs w:val="24"/>
          <w:lang w:val="fr-FR"/>
        </w:rPr>
      </w:pPr>
      <w:r>
        <w:rPr>
          <w:rFonts w:ascii="Times New Roman" w:hAnsi="Times New Roman" w:cs="Times New Roman"/>
          <w:sz w:val="24"/>
          <w:szCs w:val="24"/>
        </w:rPr>
        <w:t>S</w:t>
      </w:r>
      <w:r w:rsidRPr="00C8311A">
        <w:rPr>
          <w:rFonts w:ascii="Times New Roman" w:hAnsi="Times New Roman" w:cs="Times New Roman"/>
          <w:sz w:val="24"/>
          <w:szCs w:val="24"/>
        </w:rPr>
        <w:t>unt sisteme de tip ,,self-etch” realizat în o etapă de lucru, fără gravaj acid care este înlocuit cu acțiunea unui pr</w:t>
      </w:r>
      <w:r w:rsidR="00C4012B">
        <w:rPr>
          <w:rFonts w:ascii="Times New Roman" w:hAnsi="Times New Roman" w:cs="Times New Roman"/>
          <w:sz w:val="24"/>
          <w:szCs w:val="24"/>
        </w:rPr>
        <w:t>imer acid –autogravant, fără spă</w:t>
      </w:r>
      <w:r w:rsidRPr="00C8311A">
        <w:rPr>
          <w:rFonts w:ascii="Times New Roman" w:hAnsi="Times New Roman" w:cs="Times New Roman"/>
          <w:sz w:val="24"/>
          <w:szCs w:val="24"/>
        </w:rPr>
        <w:t xml:space="preserve">lare și uscare după demineralizarea acidă.Adezivii autogravanți sunt clasificați în adezivi,,blânzi” și ,,agresivi”, în raport cu pH-ul realizat și cu potențialul lor gravant. </w:t>
      </w:r>
      <w:r w:rsidRPr="00855B96">
        <w:rPr>
          <w:rFonts w:ascii="Times New Roman" w:hAnsi="Times New Roman" w:cs="Times New Roman"/>
          <w:sz w:val="24"/>
          <w:szCs w:val="24"/>
          <w:lang w:val="fr-FR"/>
        </w:rPr>
        <w:t>Astfel adezivii,,moi” au pH=±2 iar adezivii ,,tari” au pH≤1</w:t>
      </w:r>
    </w:p>
    <w:p w:rsidR="00AE1C84" w:rsidRPr="00855B96" w:rsidRDefault="00AE1C84" w:rsidP="00C8311A">
      <w:pPr>
        <w:spacing w:line="360" w:lineRule="auto"/>
        <w:ind w:firstLine="720"/>
        <w:jc w:val="both"/>
        <w:rPr>
          <w:rFonts w:ascii="Times New Roman" w:hAnsi="Times New Roman" w:cs="Times New Roman"/>
          <w:sz w:val="24"/>
          <w:szCs w:val="24"/>
          <w:lang w:val="fr-FR"/>
        </w:rPr>
      </w:pPr>
    </w:p>
    <w:p w:rsidR="007A4A93" w:rsidRPr="00855B96" w:rsidRDefault="007A4A93" w:rsidP="00C8311A">
      <w:pPr>
        <w:spacing w:line="360" w:lineRule="auto"/>
        <w:ind w:firstLine="720"/>
        <w:jc w:val="both"/>
        <w:rPr>
          <w:rFonts w:ascii="Times New Roman" w:hAnsi="Times New Roman" w:cs="Times New Roman"/>
          <w:sz w:val="24"/>
          <w:szCs w:val="24"/>
          <w:lang w:val="fr-FR"/>
        </w:rPr>
      </w:pPr>
    </w:p>
    <w:p w:rsidR="00C8311A" w:rsidRPr="00855B96" w:rsidRDefault="00C8311A" w:rsidP="00C8311A">
      <w:pPr>
        <w:spacing w:line="360" w:lineRule="auto"/>
        <w:ind w:firstLine="720"/>
        <w:jc w:val="center"/>
        <w:rPr>
          <w:rFonts w:ascii="Times New Roman" w:hAnsi="Times New Roman" w:cs="Times New Roman"/>
          <w:i/>
          <w:lang w:val="fr-FR"/>
        </w:rPr>
      </w:pPr>
      <w:r w:rsidRPr="00855B96">
        <w:rPr>
          <w:rFonts w:ascii="Times New Roman" w:hAnsi="Times New Roman" w:cs="Times New Roman"/>
          <w:i/>
          <w:lang w:val="fr-FR"/>
        </w:rPr>
        <w:t xml:space="preserve">Tabel </w:t>
      </w:r>
      <w:r w:rsidR="001004E0">
        <w:rPr>
          <w:rFonts w:ascii="Times New Roman" w:hAnsi="Times New Roman" w:cs="Times New Roman"/>
          <w:i/>
          <w:lang w:val="fr-FR"/>
        </w:rPr>
        <w:t>3.</w:t>
      </w:r>
      <w:r w:rsidR="00433B56" w:rsidRPr="00855B96">
        <w:rPr>
          <w:rFonts w:ascii="Times New Roman" w:hAnsi="Times New Roman" w:cs="Times New Roman"/>
          <w:i/>
          <w:lang w:val="fr-FR"/>
        </w:rPr>
        <w:t>4</w:t>
      </w:r>
      <w:r w:rsidR="003A12F3">
        <w:rPr>
          <w:rFonts w:ascii="Times New Roman" w:hAnsi="Times New Roman" w:cs="Times New Roman"/>
          <w:i/>
          <w:lang w:val="fr-FR"/>
        </w:rPr>
        <w:t>. .Avantajele și dezavantaj</w:t>
      </w:r>
      <w:r w:rsidRPr="00855B96">
        <w:rPr>
          <w:rFonts w:ascii="Times New Roman" w:hAnsi="Times New Roman" w:cs="Times New Roman"/>
          <w:i/>
          <w:lang w:val="fr-FR"/>
        </w:rPr>
        <w:t>ele sistemelor adezive autogravante</w:t>
      </w:r>
    </w:p>
    <w:tbl>
      <w:tblPr>
        <w:tblStyle w:val="TableGrid"/>
        <w:tblW w:w="0" w:type="auto"/>
        <w:tblLook w:val="04A0"/>
      </w:tblPr>
      <w:tblGrid>
        <w:gridCol w:w="4788"/>
        <w:gridCol w:w="4788"/>
      </w:tblGrid>
      <w:tr w:rsidR="00C8311A" w:rsidRPr="00C8311A" w:rsidTr="000604E1">
        <w:tc>
          <w:tcPr>
            <w:tcW w:w="4788" w:type="dxa"/>
          </w:tcPr>
          <w:p w:rsidR="00C8311A" w:rsidRPr="00C8311A" w:rsidRDefault="00C8311A" w:rsidP="00C8311A">
            <w:pPr>
              <w:spacing w:after="160" w:line="360" w:lineRule="auto"/>
              <w:ind w:firstLine="720"/>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Avantaje</w:t>
            </w:r>
          </w:p>
        </w:tc>
        <w:tc>
          <w:tcPr>
            <w:tcW w:w="4788" w:type="dxa"/>
          </w:tcPr>
          <w:p w:rsidR="00C8311A" w:rsidRPr="00C8311A" w:rsidRDefault="00C8311A" w:rsidP="00433B56">
            <w:pPr>
              <w:spacing w:after="160" w:line="360" w:lineRule="auto"/>
              <w:ind w:firstLine="720"/>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De</w:t>
            </w:r>
            <w:r w:rsidR="00433B56">
              <w:rPr>
                <w:rFonts w:ascii="Times New Roman" w:hAnsi="Times New Roman" w:cs="Times New Roman"/>
                <w:sz w:val="24"/>
                <w:szCs w:val="24"/>
                <w:lang w:val="ro-RO"/>
              </w:rPr>
              <w:t>z</w:t>
            </w:r>
            <w:r w:rsidRPr="00C8311A">
              <w:rPr>
                <w:rFonts w:ascii="Times New Roman" w:hAnsi="Times New Roman" w:cs="Times New Roman"/>
                <w:sz w:val="24"/>
                <w:szCs w:val="24"/>
                <w:lang w:val="ro-RO"/>
              </w:rPr>
              <w:t>avantaje</w:t>
            </w:r>
          </w:p>
        </w:tc>
      </w:tr>
      <w:tr w:rsidR="00C8311A" w:rsidRPr="00C8311A" w:rsidTr="000604E1">
        <w:trPr>
          <w:trHeight w:val="1982"/>
        </w:trPr>
        <w:tc>
          <w:tcPr>
            <w:tcW w:w="4788" w:type="dxa"/>
          </w:tcPr>
          <w:p w:rsidR="00C8311A" w:rsidRPr="00C8311A" w:rsidRDefault="00C8311A" w:rsidP="00C8311A">
            <w:pPr>
              <w:numPr>
                <w:ilvl w:val="0"/>
                <w:numId w:val="9"/>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Gravaj acid simultan cu infiltrația rășinii</w:t>
            </w:r>
          </w:p>
          <w:p w:rsidR="00C8311A" w:rsidRPr="00C8311A" w:rsidRDefault="00C8311A" w:rsidP="00C8311A">
            <w:pPr>
              <w:numPr>
                <w:ilvl w:val="0"/>
                <w:numId w:val="9"/>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Nu este necesară spălarea după gravaj</w:t>
            </w:r>
          </w:p>
          <w:p w:rsidR="00C8311A" w:rsidRPr="00C8311A" w:rsidRDefault="00C8311A" w:rsidP="00C8311A">
            <w:pPr>
              <w:numPr>
                <w:ilvl w:val="0"/>
                <w:numId w:val="9"/>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Nu este vulnerabilă la diversele grade de umectare a dentinei</w:t>
            </w:r>
          </w:p>
          <w:p w:rsidR="00C8311A" w:rsidRPr="00C8311A" w:rsidRDefault="00C8311A" w:rsidP="00C8311A">
            <w:pPr>
              <w:numPr>
                <w:ilvl w:val="0"/>
                <w:numId w:val="9"/>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Procedură de aplicare care permite consum mic de timp</w:t>
            </w:r>
          </w:p>
          <w:p w:rsidR="00C8311A" w:rsidRPr="00C8311A" w:rsidRDefault="00C8311A" w:rsidP="00C8311A">
            <w:pPr>
              <w:numPr>
                <w:ilvl w:val="0"/>
                <w:numId w:val="9"/>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Vulnerabilitate redusă la tehnica de aplicare</w:t>
            </w:r>
          </w:p>
          <w:p w:rsidR="00C8311A" w:rsidRPr="00C8311A" w:rsidRDefault="00C8311A" w:rsidP="00C8311A">
            <w:pPr>
              <w:numPr>
                <w:ilvl w:val="0"/>
                <w:numId w:val="9"/>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Posibilitatea de preamblare / predozare pentru unică utilizare</w:t>
            </w:r>
          </w:p>
          <w:p w:rsidR="00C8311A" w:rsidRPr="00C8311A" w:rsidRDefault="00C8311A" w:rsidP="00C8311A">
            <w:pPr>
              <w:numPr>
                <w:ilvl w:val="0"/>
                <w:numId w:val="9"/>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Interacțiune adecvată monomer – rețeaua de colagen</w:t>
            </w:r>
          </w:p>
        </w:tc>
        <w:tc>
          <w:tcPr>
            <w:tcW w:w="4788" w:type="dxa"/>
          </w:tcPr>
          <w:p w:rsidR="00C8311A" w:rsidRPr="00C8311A" w:rsidRDefault="00C8311A" w:rsidP="00C8311A">
            <w:pPr>
              <w:numPr>
                <w:ilvl w:val="0"/>
                <w:numId w:val="9"/>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Capacitatea de adeziune la smalț necesită încă verificări prin studii clinice</w:t>
            </w:r>
          </w:p>
          <w:p w:rsidR="00C8311A" w:rsidRPr="00C8311A" w:rsidRDefault="00C8311A" w:rsidP="00C8311A">
            <w:pPr>
              <w:numPr>
                <w:ilvl w:val="0"/>
                <w:numId w:val="9"/>
              </w:numPr>
              <w:spacing w:after="160" w:line="360" w:lineRule="auto"/>
              <w:jc w:val="both"/>
              <w:rPr>
                <w:rFonts w:ascii="Times New Roman" w:hAnsi="Times New Roman" w:cs="Times New Roman"/>
                <w:sz w:val="24"/>
                <w:szCs w:val="24"/>
                <w:lang w:val="ro-RO"/>
              </w:rPr>
            </w:pPr>
            <w:r w:rsidRPr="00C8311A">
              <w:rPr>
                <w:rFonts w:ascii="Times New Roman" w:hAnsi="Times New Roman" w:cs="Times New Roman"/>
                <w:sz w:val="24"/>
                <w:szCs w:val="24"/>
                <w:lang w:val="ro-RO"/>
              </w:rPr>
              <w:t>Rezultate insuficient verificate prin studii clinice</w:t>
            </w:r>
          </w:p>
        </w:tc>
      </w:tr>
    </w:tbl>
    <w:p w:rsidR="00C8311A" w:rsidRPr="00C8311A" w:rsidRDefault="00C8311A" w:rsidP="00C8311A">
      <w:pPr>
        <w:spacing w:line="360" w:lineRule="auto"/>
        <w:ind w:firstLine="720"/>
        <w:jc w:val="both"/>
        <w:rPr>
          <w:rFonts w:ascii="Times New Roman" w:hAnsi="Times New Roman" w:cs="Times New Roman"/>
          <w:sz w:val="24"/>
          <w:szCs w:val="24"/>
          <w:lang w:val="ro-RO"/>
        </w:rPr>
      </w:pPr>
    </w:p>
    <w:p w:rsidR="007A4A93" w:rsidRDefault="007A4A93">
      <w:pPr>
        <w:rPr>
          <w:rFonts w:ascii="Times New Roman" w:hAnsi="Times New Roman" w:cs="Times New Roman"/>
          <w:b/>
          <w:sz w:val="24"/>
          <w:szCs w:val="24"/>
        </w:rPr>
      </w:pPr>
      <w:r>
        <w:rPr>
          <w:rFonts w:ascii="Times New Roman" w:hAnsi="Times New Roman" w:cs="Times New Roman"/>
          <w:b/>
          <w:sz w:val="24"/>
          <w:szCs w:val="24"/>
        </w:rPr>
        <w:br w:type="page"/>
      </w:r>
    </w:p>
    <w:p w:rsidR="00734919" w:rsidRPr="001E1BB3" w:rsidRDefault="00734919" w:rsidP="00D2069F">
      <w:pPr>
        <w:pStyle w:val="Heading2"/>
        <w:rPr>
          <w:color w:val="002060"/>
          <w:lang w:val="ro-RO"/>
        </w:rPr>
      </w:pPr>
      <w:bookmarkStart w:id="15" w:name="_Toc423954244"/>
      <w:r w:rsidRPr="001E1BB3">
        <w:rPr>
          <w:color w:val="002060"/>
        </w:rPr>
        <w:lastRenderedPageBreak/>
        <w:t>3.3</w:t>
      </w:r>
      <w:r w:rsidR="001004E0" w:rsidRPr="001E1BB3">
        <w:rPr>
          <w:color w:val="002060"/>
        </w:rPr>
        <w:t>.</w:t>
      </w:r>
      <w:r w:rsidRPr="001E1BB3">
        <w:rPr>
          <w:color w:val="002060"/>
        </w:rPr>
        <w:t xml:space="preserve"> Utilizarea diferitelor tipuri de adezivi</w:t>
      </w:r>
      <w:r w:rsidRPr="001E1BB3">
        <w:rPr>
          <w:color w:val="002060"/>
          <w:lang w:val="ro-RO"/>
        </w:rPr>
        <w:t xml:space="preserve"> pe smal</w:t>
      </w:r>
      <w:r w:rsidRPr="001E1BB3">
        <w:rPr>
          <w:rFonts w:hAnsi="Cambria" w:cs="Cambria"/>
          <w:color w:val="002060"/>
          <w:lang w:val="ro-RO"/>
        </w:rPr>
        <w:t>ț</w:t>
      </w:r>
      <w:r w:rsidR="001E1BB3">
        <w:rPr>
          <w:rFonts w:hAnsi="Cambria" w:cs="Cambria"/>
          <w:color w:val="002060"/>
          <w:lang w:val="ro-RO"/>
        </w:rPr>
        <w:t xml:space="preserve"> </w:t>
      </w:r>
      <w:r w:rsidRPr="001E1BB3">
        <w:rPr>
          <w:rFonts w:hAnsi="Cambria" w:cs="Cambria"/>
          <w:color w:val="002060"/>
          <w:lang w:val="ro-RO"/>
        </w:rPr>
        <w:t>ș</w:t>
      </w:r>
      <w:r w:rsidRPr="001E1BB3">
        <w:rPr>
          <w:color w:val="002060"/>
          <w:lang w:val="ro-RO"/>
        </w:rPr>
        <w:t>i dentin</w:t>
      </w:r>
      <w:r w:rsidRPr="001E1BB3">
        <w:rPr>
          <w:rFonts w:cs="Bookman Old Style"/>
          <w:color w:val="002060"/>
          <w:lang w:val="ro-RO"/>
        </w:rPr>
        <w:t>ă</w:t>
      </w:r>
      <w:bookmarkEnd w:id="15"/>
    </w:p>
    <w:p w:rsidR="006E5D17" w:rsidRDefault="006E5D17" w:rsidP="002B3E5C">
      <w:pPr>
        <w:spacing w:line="360" w:lineRule="auto"/>
        <w:ind w:firstLine="720"/>
        <w:jc w:val="center"/>
        <w:rPr>
          <w:rFonts w:ascii="Times New Roman" w:hAnsi="Times New Roman" w:cs="Times New Roman"/>
          <w:b/>
          <w:i/>
          <w:sz w:val="28"/>
          <w:szCs w:val="28"/>
        </w:rPr>
      </w:pPr>
    </w:p>
    <w:p w:rsidR="00F51850" w:rsidRPr="001E1BB3" w:rsidRDefault="00734919" w:rsidP="00D2069F">
      <w:pPr>
        <w:pStyle w:val="Heading3"/>
        <w:rPr>
          <w:rFonts w:ascii="Times New Roman" w:hAnsi="Times New Roman" w:cs="Times New Roman"/>
          <w:b/>
          <w:i/>
          <w:u w:val="single"/>
          <w:lang w:val="ro-RO"/>
        </w:rPr>
      </w:pPr>
      <w:bookmarkStart w:id="16" w:name="_Toc423954245"/>
      <w:r w:rsidRPr="001E1BB3">
        <w:rPr>
          <w:rFonts w:ascii="Times New Roman" w:hAnsi="Times New Roman" w:cs="Times New Roman"/>
          <w:b/>
          <w:i/>
          <w:u w:val="single"/>
        </w:rPr>
        <w:t>3.3.1</w:t>
      </w:r>
      <w:r w:rsidR="001004E0" w:rsidRPr="001E1BB3">
        <w:rPr>
          <w:rFonts w:ascii="Times New Roman" w:hAnsi="Times New Roman" w:cs="Times New Roman"/>
          <w:b/>
          <w:i/>
          <w:u w:val="single"/>
        </w:rPr>
        <w:t xml:space="preserve">. </w:t>
      </w:r>
      <w:r w:rsidR="00F51850" w:rsidRPr="001E1BB3">
        <w:rPr>
          <w:rFonts w:ascii="Times New Roman" w:hAnsi="Times New Roman" w:cs="Times New Roman"/>
          <w:b/>
          <w:i/>
          <w:u w:val="single"/>
        </w:rPr>
        <w:t xml:space="preserve">Utilizarea adezivilor </w:t>
      </w:r>
      <w:r w:rsidR="00F51850" w:rsidRPr="001E1BB3">
        <w:rPr>
          <w:rFonts w:ascii="Times New Roman" w:hAnsi="Times New Roman" w:cs="Times New Roman"/>
          <w:b/>
          <w:i/>
          <w:u w:val="single"/>
          <w:lang w:val="ro-RO"/>
        </w:rPr>
        <w:t>autogravanți pe smalț</w:t>
      </w:r>
      <w:bookmarkEnd w:id="16"/>
    </w:p>
    <w:p w:rsidR="00D2069F" w:rsidRPr="00D2069F" w:rsidRDefault="00D2069F" w:rsidP="00D2069F">
      <w:pPr>
        <w:rPr>
          <w:lang w:val="ro-RO"/>
        </w:rPr>
      </w:pPr>
    </w:p>
    <w:p w:rsidR="00F51850" w:rsidRDefault="00F51850" w:rsidP="00F51850">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Această metodă este controversată deoarece nu utilizează o gravare acidă prealabilă, procesul de gravare are loc simultan cu aplicarea primerului, iar la sistemele monocomponent, și cu a rășinii adezive. Este pusă la îndoială capacitatea monomerilor acizi de a pătrunde prin detritusul amelar sau smalțul aprismatic, și de a demineraliza smalțul subdiacent.</w:t>
      </w:r>
    </w:p>
    <w:p w:rsidR="00C8311A" w:rsidRDefault="00F51850" w:rsidP="00A35C42">
      <w:pPr>
        <w:spacing w:line="360" w:lineRule="auto"/>
        <w:ind w:firstLine="720"/>
        <w:jc w:val="both"/>
        <w:rPr>
          <w:rFonts w:ascii="Times New Roman" w:hAnsi="Times New Roman" w:cs="Times New Roman"/>
          <w:sz w:val="24"/>
          <w:szCs w:val="24"/>
          <w:lang w:val="ro-RO"/>
        </w:rPr>
      </w:pPr>
      <w:r w:rsidRPr="00F51850">
        <w:rPr>
          <w:rFonts w:ascii="Times New Roman" w:hAnsi="Times New Roman" w:cs="Times New Roman"/>
          <w:sz w:val="24"/>
          <w:szCs w:val="24"/>
          <w:lang w:val="ro-RO"/>
        </w:rPr>
        <w:t>Aceștia, în funcție de pH-ul monomerilor acizi, sunt împărțiți în trei clase: ușori, intermediari și tari. Aceste diferențe influențează capacitatea adezivilor de a pătrunde prin detritusul amelar, sau de a-l dizolva, ajungând astfel la smalțul sub</w:t>
      </w:r>
      <w:r w:rsidR="001004E0">
        <w:rPr>
          <w:rFonts w:ascii="Times New Roman" w:hAnsi="Times New Roman" w:cs="Times New Roman"/>
          <w:sz w:val="24"/>
          <w:szCs w:val="24"/>
          <w:lang w:val="ro-RO"/>
        </w:rPr>
        <w:t>a</w:t>
      </w:r>
      <w:r w:rsidRPr="00F51850">
        <w:rPr>
          <w:rFonts w:ascii="Times New Roman" w:hAnsi="Times New Roman" w:cs="Times New Roman"/>
          <w:sz w:val="24"/>
          <w:szCs w:val="24"/>
          <w:lang w:val="ro-RO"/>
        </w:rPr>
        <w:t xml:space="preserve">diacent pe care să-l demineralizeze </w:t>
      </w:r>
      <w:r w:rsidR="004F54CA">
        <w:rPr>
          <w:rFonts w:ascii="Times New Roman" w:hAnsi="Times New Roman" w:cs="Times New Roman"/>
          <w:sz w:val="24"/>
          <w:szCs w:val="24"/>
          <w:lang w:val="ro-RO"/>
        </w:rPr>
        <w:t>[17</w:t>
      </w:r>
      <w:r>
        <w:rPr>
          <w:rFonts w:ascii="Times New Roman" w:hAnsi="Times New Roman" w:cs="Times New Roman"/>
          <w:sz w:val="24"/>
          <w:szCs w:val="24"/>
          <w:lang w:val="ro-RO"/>
        </w:rPr>
        <w:t>]</w:t>
      </w:r>
      <w:r w:rsidRPr="00F51850">
        <w:rPr>
          <w:rFonts w:ascii="Times New Roman" w:hAnsi="Times New Roman" w:cs="Times New Roman"/>
          <w:sz w:val="24"/>
          <w:szCs w:val="24"/>
          <w:lang w:val="ro-RO"/>
        </w:rPr>
        <w:t>. Astfel, adezivii autogravanți tari sunt capabili să îndepărteze în totalitate detritusul amelar, realizând straturi hibride similare cu cele obținute prin utilizarea adezivilor cu gravare acidă totală. În același timp, adezivii cu o aciditate mai redusă, încorporează detritusul amelar în stratul hibrid, care însă este mai subțire, de doar 1-2µm. Testele efectuate până în prezent, arată că chiar dacă aceste sisteme adezive obțin valori inițiale ale adeziunii similare cu cele ale sistemelor ad</w:t>
      </w:r>
      <w:r>
        <w:rPr>
          <w:rFonts w:ascii="Times New Roman" w:hAnsi="Times New Roman" w:cs="Times New Roman"/>
          <w:sz w:val="24"/>
          <w:szCs w:val="24"/>
          <w:lang w:val="ro-RO"/>
        </w:rPr>
        <w:t>ezive cu gravare acidă totală [</w:t>
      </w:r>
      <w:r w:rsidR="004F54CA">
        <w:rPr>
          <w:rFonts w:ascii="Times New Roman" w:hAnsi="Times New Roman" w:cs="Times New Roman"/>
          <w:sz w:val="24"/>
          <w:szCs w:val="24"/>
          <w:lang w:val="ro-RO"/>
        </w:rPr>
        <w:t>18-21</w:t>
      </w:r>
      <w:r>
        <w:rPr>
          <w:rFonts w:ascii="Times New Roman" w:hAnsi="Times New Roman" w:cs="Times New Roman"/>
          <w:sz w:val="24"/>
          <w:szCs w:val="24"/>
          <w:lang w:val="ro-RO"/>
        </w:rPr>
        <w:t>]</w:t>
      </w:r>
      <w:r w:rsidRPr="00F51850">
        <w:rPr>
          <w:rFonts w:ascii="Times New Roman" w:hAnsi="Times New Roman" w:cs="Times New Roman"/>
          <w:sz w:val="24"/>
          <w:szCs w:val="24"/>
          <w:lang w:val="ro-RO"/>
        </w:rPr>
        <w:t>, nu sunt capabile să mențin</w:t>
      </w:r>
      <w:r w:rsidR="004F54CA">
        <w:rPr>
          <w:rFonts w:ascii="Times New Roman" w:hAnsi="Times New Roman" w:cs="Times New Roman"/>
          <w:sz w:val="24"/>
          <w:szCs w:val="24"/>
          <w:lang w:val="ro-RO"/>
        </w:rPr>
        <w:t>ă aceste valori în timp</w:t>
      </w:r>
      <w:r>
        <w:rPr>
          <w:rFonts w:ascii="Times New Roman" w:hAnsi="Times New Roman" w:cs="Times New Roman"/>
          <w:sz w:val="24"/>
          <w:szCs w:val="24"/>
          <w:lang w:val="ro-RO"/>
        </w:rPr>
        <w:t>.</w:t>
      </w:r>
    </w:p>
    <w:p w:rsidR="00F51850" w:rsidRPr="00855B96" w:rsidRDefault="00F51850" w:rsidP="00F51850">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ro-RO"/>
        </w:rPr>
        <w:t>Când acești adezivi sunt aplicați pe smalțul preparat, există probabilitatea ca aciditatea monomerilor s</w:t>
      </w:r>
      <w:r>
        <w:rPr>
          <w:rFonts w:ascii="Times New Roman" w:hAnsi="Times New Roman" w:cs="Times New Roman"/>
          <w:sz w:val="24"/>
          <w:szCs w:val="24"/>
          <w:lang w:val="ro-RO"/>
        </w:rPr>
        <w:t>ă</w:t>
      </w:r>
      <w:r w:rsidRPr="00855B96">
        <w:rPr>
          <w:rFonts w:ascii="Times New Roman" w:hAnsi="Times New Roman" w:cs="Times New Roman"/>
          <w:sz w:val="24"/>
          <w:szCs w:val="24"/>
          <w:lang w:val="ro-RO"/>
        </w:rPr>
        <w:t xml:space="preserve"> fie tamponată de conținutul crescut în minerale al detritusului amelar. </w:t>
      </w:r>
      <w:r w:rsidRPr="00855B96">
        <w:rPr>
          <w:rFonts w:ascii="Times New Roman" w:hAnsi="Times New Roman" w:cs="Times New Roman"/>
          <w:sz w:val="24"/>
          <w:szCs w:val="24"/>
          <w:lang w:val="fr-FR"/>
        </w:rPr>
        <w:t xml:space="preserve">Cu cât acesta este mai gros, cu atât este mai mare capacitatea lui de tamponare. În unele teste recente, unii adezivi autogravanți nu au reușit să pătrundă prin detritusul </w:t>
      </w:r>
      <w:r w:rsidR="001004E0">
        <w:rPr>
          <w:rFonts w:ascii="Times New Roman" w:hAnsi="Times New Roman" w:cs="Times New Roman"/>
          <w:sz w:val="24"/>
          <w:szCs w:val="24"/>
          <w:lang w:val="fr-FR"/>
        </w:rPr>
        <w:t>l</w:t>
      </w:r>
      <w:r w:rsidRPr="00855B96">
        <w:rPr>
          <w:rFonts w:ascii="Times New Roman" w:hAnsi="Times New Roman" w:cs="Times New Roman"/>
          <w:sz w:val="24"/>
          <w:szCs w:val="24"/>
          <w:lang w:val="fr-FR"/>
        </w:rPr>
        <w:t>amelar</w:t>
      </w:r>
      <w:r w:rsidR="001004E0">
        <w:rPr>
          <w:rFonts w:ascii="Times New Roman" w:hAnsi="Times New Roman" w:cs="Times New Roman"/>
          <w:sz w:val="24"/>
          <w:szCs w:val="24"/>
          <w:lang w:val="fr-FR"/>
        </w:rPr>
        <w:t xml:space="preserve"> </w:t>
      </w:r>
      <w:r w:rsidR="004F54CA">
        <w:rPr>
          <w:rFonts w:ascii="Times New Roman" w:hAnsi="Times New Roman" w:cs="Times New Roman"/>
          <w:sz w:val="24"/>
          <w:szCs w:val="24"/>
          <w:lang w:val="fr-FR"/>
        </w:rPr>
        <w:t>[22</w:t>
      </w:r>
      <w:r w:rsidR="00CA00F5" w:rsidRPr="00855B96">
        <w:rPr>
          <w:rFonts w:ascii="Times New Roman" w:hAnsi="Times New Roman" w:cs="Times New Roman"/>
          <w:sz w:val="24"/>
          <w:szCs w:val="24"/>
          <w:lang w:val="fr-FR"/>
        </w:rPr>
        <w:t>]</w:t>
      </w:r>
      <w:r w:rsidRPr="00855B96">
        <w:rPr>
          <w:rFonts w:ascii="Times New Roman" w:hAnsi="Times New Roman" w:cs="Times New Roman"/>
          <w:sz w:val="24"/>
          <w:szCs w:val="24"/>
          <w:lang w:val="fr-FR"/>
        </w:rPr>
        <w:t>, ceea ce a dus la valori reduse a</w:t>
      </w:r>
      <w:r w:rsidR="006D26E9">
        <w:rPr>
          <w:rFonts w:ascii="Times New Roman" w:hAnsi="Times New Roman" w:cs="Times New Roman"/>
          <w:sz w:val="24"/>
          <w:szCs w:val="24"/>
          <w:lang w:val="fr-FR"/>
        </w:rPr>
        <w:t>le rezistenței la tracțiune după</w:t>
      </w:r>
      <w:r w:rsidR="004F54CA">
        <w:rPr>
          <w:rFonts w:ascii="Times New Roman" w:hAnsi="Times New Roman" w:cs="Times New Roman"/>
          <w:sz w:val="24"/>
          <w:szCs w:val="24"/>
          <w:lang w:val="fr-FR"/>
        </w:rPr>
        <w:t xml:space="preserve"> teste de oboseală</w:t>
      </w:r>
      <w:r w:rsidRPr="00855B96">
        <w:rPr>
          <w:rFonts w:ascii="Times New Roman" w:hAnsi="Times New Roman" w:cs="Times New Roman"/>
          <w:sz w:val="24"/>
          <w:szCs w:val="24"/>
          <w:lang w:val="fr-FR"/>
        </w:rPr>
        <w:t>. În același timp însă, alte studii sugerează că adezivii autogravanți constituie o bună alternativă la cei cu gravare acidă totală, în ceea ce priveș</w:t>
      </w:r>
      <w:r w:rsidR="004F54CA">
        <w:rPr>
          <w:rFonts w:ascii="Times New Roman" w:hAnsi="Times New Roman" w:cs="Times New Roman"/>
          <w:sz w:val="24"/>
          <w:szCs w:val="24"/>
          <w:lang w:val="fr-FR"/>
        </w:rPr>
        <w:t>te gravarea smalțului preparat</w:t>
      </w:r>
      <w:r w:rsidR="00CA00F5" w:rsidRPr="00855B96">
        <w:rPr>
          <w:rFonts w:ascii="Times New Roman" w:hAnsi="Times New Roman" w:cs="Times New Roman"/>
          <w:sz w:val="24"/>
          <w:szCs w:val="24"/>
          <w:lang w:val="fr-FR"/>
        </w:rPr>
        <w:t xml:space="preserve">. </w:t>
      </w:r>
      <w:r w:rsidRPr="00855B96">
        <w:rPr>
          <w:rFonts w:ascii="Times New Roman" w:hAnsi="Times New Roman" w:cs="Times New Roman"/>
          <w:sz w:val="24"/>
          <w:szCs w:val="24"/>
          <w:lang w:val="fr-FR"/>
        </w:rPr>
        <w:t>Alte studii indică faptu</w:t>
      </w:r>
      <w:r w:rsidR="008A7429">
        <w:rPr>
          <w:rFonts w:ascii="Times New Roman" w:hAnsi="Times New Roman" w:cs="Times New Roman"/>
          <w:sz w:val="24"/>
          <w:szCs w:val="24"/>
          <w:lang w:val="fr-FR"/>
        </w:rPr>
        <w:t>l că nu ar exista nici o corelaț</w:t>
      </w:r>
      <w:r w:rsidRPr="00855B96">
        <w:rPr>
          <w:rFonts w:ascii="Times New Roman" w:hAnsi="Times New Roman" w:cs="Times New Roman"/>
          <w:sz w:val="24"/>
          <w:szCs w:val="24"/>
          <w:lang w:val="fr-FR"/>
        </w:rPr>
        <w:t>ie între textura gravării și tăria legăturii adezive. Însă, având în vedere textura modelului de gravare, se pune problema rezistenței în timp a acestei legături adezive.</w:t>
      </w:r>
    </w:p>
    <w:p w:rsidR="00F51850" w:rsidRPr="00855B96" w:rsidRDefault="00F51850" w:rsidP="00F51850">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Analize chimice au arătat că sistemele adezive autogravante sunt capabile să decalcifieze cristalele de hidroxiapatită ale smalțului, realizând astfel o legatură chimică. Aceasta se obține prin dizolvarea calciului și a fosfaților din faza minerală a smalțului, și formarea de săruri între grupările fosforice și carboxilice ale monomerilor și mineralele solubile</w:t>
      </w:r>
      <w:r w:rsidR="004F54CA">
        <w:rPr>
          <w:rFonts w:ascii="Times New Roman" w:hAnsi="Times New Roman" w:cs="Times New Roman"/>
          <w:sz w:val="24"/>
          <w:szCs w:val="24"/>
          <w:lang w:val="fr-FR"/>
        </w:rPr>
        <w:t xml:space="preserve"> [23</w:t>
      </w:r>
      <w:r w:rsidR="00CA00F5" w:rsidRPr="00855B96">
        <w:rPr>
          <w:rFonts w:ascii="Times New Roman" w:hAnsi="Times New Roman" w:cs="Times New Roman"/>
          <w:sz w:val="24"/>
          <w:szCs w:val="24"/>
          <w:lang w:val="fr-FR"/>
        </w:rPr>
        <w:t>]</w:t>
      </w:r>
      <w:r w:rsidRPr="00855B96">
        <w:rPr>
          <w:rFonts w:ascii="Times New Roman" w:hAnsi="Times New Roman" w:cs="Times New Roman"/>
          <w:sz w:val="24"/>
          <w:szCs w:val="24"/>
          <w:lang w:val="fr-FR"/>
        </w:rPr>
        <w:t xml:space="preserve">. Capacitatea de </w:t>
      </w:r>
      <w:r w:rsidRPr="00855B96">
        <w:rPr>
          <w:rFonts w:ascii="Times New Roman" w:hAnsi="Times New Roman" w:cs="Times New Roman"/>
          <w:sz w:val="24"/>
          <w:szCs w:val="24"/>
          <w:lang w:val="fr-FR"/>
        </w:rPr>
        <w:lastRenderedPageBreak/>
        <w:t>formare a acestor legături chimice este mai mare pentru adezivii cu un pH mai ridicat, în special pentru cei autogravanți ușori, care realizează o deminer</w:t>
      </w:r>
      <w:r w:rsidR="00CA00F5" w:rsidRPr="00855B96">
        <w:rPr>
          <w:rFonts w:ascii="Times New Roman" w:hAnsi="Times New Roman" w:cs="Times New Roman"/>
          <w:sz w:val="24"/>
          <w:szCs w:val="24"/>
          <w:lang w:val="fr-FR"/>
        </w:rPr>
        <w:t>al</w:t>
      </w:r>
      <w:r w:rsidR="004F54CA">
        <w:rPr>
          <w:rFonts w:ascii="Times New Roman" w:hAnsi="Times New Roman" w:cs="Times New Roman"/>
          <w:sz w:val="24"/>
          <w:szCs w:val="24"/>
          <w:lang w:val="fr-FR"/>
        </w:rPr>
        <w:t>izare mai redusă a smalțului [24</w:t>
      </w:r>
      <w:r w:rsidR="00CA00F5" w:rsidRPr="00855B96">
        <w:rPr>
          <w:rFonts w:ascii="Times New Roman" w:hAnsi="Times New Roman" w:cs="Times New Roman"/>
          <w:sz w:val="24"/>
          <w:szCs w:val="24"/>
          <w:lang w:val="fr-FR"/>
        </w:rPr>
        <w:t>]</w:t>
      </w:r>
      <w:r w:rsidRPr="00855B96">
        <w:rPr>
          <w:rFonts w:ascii="Times New Roman" w:hAnsi="Times New Roman" w:cs="Times New Roman"/>
          <w:sz w:val="24"/>
          <w:szCs w:val="24"/>
          <w:lang w:val="fr-FR"/>
        </w:rPr>
        <w:t>.</w:t>
      </w:r>
    </w:p>
    <w:p w:rsidR="00F51850" w:rsidRPr="00855B96" w:rsidRDefault="00F51850" w:rsidP="00F51850">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 xml:space="preserve"> Adezivii autogravanți atacă în primul rând smalțul prismatic. Adezivii autogravanți tari, dau modele de gravare apropiate de cele al</w:t>
      </w:r>
      <w:r w:rsidR="00C255B3">
        <w:rPr>
          <w:rFonts w:ascii="Times New Roman" w:hAnsi="Times New Roman" w:cs="Times New Roman"/>
          <w:sz w:val="24"/>
          <w:szCs w:val="24"/>
          <w:lang w:val="fr-FR"/>
        </w:rPr>
        <w:t>e acidului fosforic, în timp ce</w:t>
      </w:r>
      <w:r w:rsidRPr="00855B96">
        <w:rPr>
          <w:rFonts w:ascii="Times New Roman" w:hAnsi="Times New Roman" w:cs="Times New Roman"/>
          <w:sz w:val="24"/>
          <w:szCs w:val="24"/>
          <w:lang w:val="fr-FR"/>
        </w:rPr>
        <w:t xml:space="preserve"> adezivii ușori lasă zone de smalț negravate. Aici ar trebui facută o remarcă, legată de tipul de adeziv, mono sau bicomponent. Astfel, într-un studiu realizat de </w:t>
      </w:r>
      <w:r w:rsidR="00C255B3">
        <w:rPr>
          <w:rFonts w:ascii="Times New Roman" w:hAnsi="Times New Roman" w:cs="Times New Roman"/>
          <w:sz w:val="24"/>
          <w:szCs w:val="24"/>
          <w:lang w:val="fr-FR"/>
        </w:rPr>
        <w:t>G. Gregoire și col., se arată că</w:t>
      </w:r>
      <w:r w:rsidRPr="00855B96">
        <w:rPr>
          <w:rFonts w:ascii="Times New Roman" w:hAnsi="Times New Roman" w:cs="Times New Roman"/>
          <w:sz w:val="24"/>
          <w:szCs w:val="24"/>
          <w:lang w:val="fr-FR"/>
        </w:rPr>
        <w:t xml:space="preserve"> unii adezivi autogravanți ușori în doi pași reușesc realizarea unor modele de gravaj similare cu adezivii autogravanți tari. Ei explică acest lucru prin faptul că adezivii monocomponenți au monomerii acizi dizolvați în cantități mari de solvent și alți monomeri hidrofobi, ceea ce reduce </w:t>
      </w:r>
      <w:r w:rsidR="00CA00F5" w:rsidRPr="00855B96">
        <w:rPr>
          <w:rFonts w:ascii="Times New Roman" w:hAnsi="Times New Roman" w:cs="Times New Roman"/>
          <w:sz w:val="24"/>
          <w:szCs w:val="24"/>
          <w:lang w:val="fr-FR"/>
        </w:rPr>
        <w:t>c</w:t>
      </w:r>
      <w:r w:rsidR="004F54CA">
        <w:rPr>
          <w:rFonts w:ascii="Times New Roman" w:hAnsi="Times New Roman" w:cs="Times New Roman"/>
          <w:sz w:val="24"/>
          <w:szCs w:val="24"/>
          <w:lang w:val="fr-FR"/>
        </w:rPr>
        <w:t>oncentrația monomerilor acizi [25</w:t>
      </w:r>
      <w:r w:rsidR="00CA00F5" w:rsidRPr="00855B96">
        <w:rPr>
          <w:rFonts w:ascii="Times New Roman" w:hAnsi="Times New Roman" w:cs="Times New Roman"/>
          <w:sz w:val="24"/>
          <w:szCs w:val="24"/>
          <w:lang w:val="fr-FR"/>
        </w:rPr>
        <w:t>]</w:t>
      </w:r>
      <w:r w:rsidRPr="00855B96">
        <w:rPr>
          <w:rFonts w:ascii="Times New Roman" w:hAnsi="Times New Roman" w:cs="Times New Roman"/>
          <w:sz w:val="24"/>
          <w:szCs w:val="24"/>
          <w:lang w:val="fr-FR"/>
        </w:rPr>
        <w:t xml:space="preserve">. Așadar, în timp ce concentrația monomerilor acizi în adezivii autogravanți </w:t>
      </w:r>
      <w:r w:rsidR="00C255B3">
        <w:rPr>
          <w:rFonts w:ascii="Times New Roman" w:hAnsi="Times New Roman" w:cs="Times New Roman"/>
          <w:sz w:val="24"/>
          <w:szCs w:val="24"/>
          <w:lang w:val="fr-FR"/>
        </w:rPr>
        <w:t>monocomponenți trebuie crescută</w:t>
      </w:r>
      <w:r w:rsidRPr="00855B96">
        <w:rPr>
          <w:rFonts w:ascii="Times New Roman" w:hAnsi="Times New Roman" w:cs="Times New Roman"/>
          <w:sz w:val="24"/>
          <w:szCs w:val="24"/>
          <w:lang w:val="fr-FR"/>
        </w:rPr>
        <w:t xml:space="preserve"> în cei ușori, datorită faptului că monomerii acizi sunt amestecați doar cu primerul, concentrații mai mici ale aceluiași tip de monomeri pot fi utilizate </w:t>
      </w:r>
      <w:r w:rsidR="004F54CA">
        <w:rPr>
          <w:rFonts w:ascii="Times New Roman" w:hAnsi="Times New Roman" w:cs="Times New Roman"/>
          <w:sz w:val="24"/>
          <w:szCs w:val="24"/>
          <w:lang w:val="fr-FR"/>
        </w:rPr>
        <w:t>[26</w:t>
      </w:r>
      <w:r w:rsidR="00CA00F5" w:rsidRPr="00855B96">
        <w:rPr>
          <w:rFonts w:ascii="Times New Roman" w:hAnsi="Times New Roman" w:cs="Times New Roman"/>
          <w:sz w:val="24"/>
          <w:szCs w:val="24"/>
          <w:lang w:val="fr-FR"/>
        </w:rPr>
        <w:t>].</w:t>
      </w:r>
    </w:p>
    <w:p w:rsidR="00F51850" w:rsidRPr="00855B96" w:rsidRDefault="00F51850" w:rsidP="00F51850">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 xml:space="preserve">Este deja un fapt demonstrat că lungimea filamentelor rășinice are o contribuție redusă la valoarea legăturii adezive, fiind importantă doar pentru stabilitatea acesteia în timp </w:t>
      </w:r>
      <w:r w:rsidR="004F54CA">
        <w:rPr>
          <w:rFonts w:ascii="Times New Roman" w:hAnsi="Times New Roman" w:cs="Times New Roman"/>
          <w:sz w:val="24"/>
          <w:szCs w:val="24"/>
          <w:lang w:val="fr-FR"/>
        </w:rPr>
        <w:t>[27</w:t>
      </w:r>
      <w:r w:rsidR="00CA00F5" w:rsidRPr="00855B96">
        <w:rPr>
          <w:rFonts w:ascii="Times New Roman" w:hAnsi="Times New Roman" w:cs="Times New Roman"/>
          <w:sz w:val="24"/>
          <w:szCs w:val="24"/>
          <w:lang w:val="fr-FR"/>
        </w:rPr>
        <w:t xml:space="preserve">]. </w:t>
      </w:r>
      <w:r w:rsidRPr="00855B96">
        <w:rPr>
          <w:rFonts w:ascii="Times New Roman" w:hAnsi="Times New Roman" w:cs="Times New Roman"/>
          <w:sz w:val="24"/>
          <w:szCs w:val="24"/>
          <w:lang w:val="fr-FR"/>
        </w:rPr>
        <w:t>Astfel, se presupune că principalul mecanism al adeziunii este legat de capacitatea sistemului adezi</w:t>
      </w:r>
      <w:r w:rsidR="00887D01">
        <w:rPr>
          <w:rFonts w:ascii="Times New Roman" w:hAnsi="Times New Roman" w:cs="Times New Roman"/>
          <w:sz w:val="24"/>
          <w:szCs w:val="24"/>
          <w:lang w:val="fr-FR"/>
        </w:rPr>
        <w:t>v de a se amesteca cu și î</w:t>
      </w:r>
      <w:r w:rsidRPr="00855B96">
        <w:rPr>
          <w:rFonts w:ascii="Times New Roman" w:hAnsi="Times New Roman" w:cs="Times New Roman"/>
          <w:sz w:val="24"/>
          <w:szCs w:val="24"/>
          <w:lang w:val="fr-FR"/>
        </w:rPr>
        <w:t xml:space="preserve">n jurul cristalelor individuale de smalț în interiorul prismelor, determinând apariția unei legături mecanice acceptabile, la nivel nanometric </w:t>
      </w:r>
      <w:r w:rsidR="00CA00F5" w:rsidRPr="00855B96">
        <w:rPr>
          <w:rFonts w:ascii="Times New Roman" w:hAnsi="Times New Roman" w:cs="Times New Roman"/>
          <w:sz w:val="24"/>
          <w:szCs w:val="24"/>
          <w:lang w:val="fr-FR"/>
        </w:rPr>
        <w:t>[</w:t>
      </w:r>
      <w:r w:rsidR="004F54CA">
        <w:rPr>
          <w:rFonts w:ascii="Times New Roman" w:hAnsi="Times New Roman" w:cs="Times New Roman"/>
          <w:sz w:val="24"/>
          <w:szCs w:val="24"/>
          <w:lang w:val="fr-FR"/>
        </w:rPr>
        <w:t>28-29</w:t>
      </w:r>
      <w:r w:rsidR="00CA00F5" w:rsidRPr="00855B96">
        <w:rPr>
          <w:rFonts w:ascii="Times New Roman" w:hAnsi="Times New Roman" w:cs="Times New Roman"/>
          <w:sz w:val="24"/>
          <w:szCs w:val="24"/>
          <w:lang w:val="fr-FR"/>
        </w:rPr>
        <w:t>].</w:t>
      </w:r>
    </w:p>
    <w:p w:rsidR="00F51850" w:rsidRPr="00855B96" w:rsidRDefault="00F51850" w:rsidP="00F51850">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 xml:space="preserve">Unii producători, recomandă gravarea prealabilă a smalțului chiar și în cazul utilizării adezivilor autogravanți, în special a celor ușori, existând studii care arată formarea unor straturi hibride mai groase și a unor filamente rășinice bine conturate </w:t>
      </w:r>
      <w:r w:rsidR="004F54CA">
        <w:rPr>
          <w:rFonts w:ascii="Times New Roman" w:hAnsi="Times New Roman" w:cs="Times New Roman"/>
          <w:sz w:val="24"/>
          <w:szCs w:val="24"/>
          <w:lang w:val="fr-FR"/>
        </w:rPr>
        <w:t>[30</w:t>
      </w:r>
      <w:r w:rsidR="00CA00F5" w:rsidRPr="00855B96">
        <w:rPr>
          <w:rFonts w:ascii="Times New Roman" w:hAnsi="Times New Roman" w:cs="Times New Roman"/>
          <w:sz w:val="24"/>
          <w:szCs w:val="24"/>
          <w:lang w:val="fr-FR"/>
        </w:rPr>
        <w:t>].</w:t>
      </w:r>
    </w:p>
    <w:p w:rsidR="00F51850" w:rsidRPr="00855B96" w:rsidRDefault="00F51850" w:rsidP="00F51850">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Unele studii sugerează că pentru obtinerea unor valori crescute ale adeziunii ar fi importantă și modalitatea de aplicare a primerului, statică sau dinamică</w:t>
      </w:r>
      <w:r w:rsidR="004F54CA">
        <w:rPr>
          <w:rFonts w:ascii="Times New Roman" w:hAnsi="Times New Roman" w:cs="Times New Roman"/>
          <w:sz w:val="24"/>
          <w:szCs w:val="24"/>
          <w:lang w:val="fr-FR"/>
        </w:rPr>
        <w:t xml:space="preserve"> [31</w:t>
      </w:r>
      <w:r w:rsidR="00CA00F5" w:rsidRPr="00855B96">
        <w:rPr>
          <w:rFonts w:ascii="Times New Roman" w:hAnsi="Times New Roman" w:cs="Times New Roman"/>
          <w:sz w:val="24"/>
          <w:szCs w:val="24"/>
          <w:lang w:val="fr-FR"/>
        </w:rPr>
        <w:t>]</w:t>
      </w:r>
      <w:r w:rsidRPr="00855B96">
        <w:rPr>
          <w:rFonts w:ascii="Times New Roman" w:hAnsi="Times New Roman" w:cs="Times New Roman"/>
          <w:sz w:val="24"/>
          <w:szCs w:val="24"/>
          <w:lang w:val="fr-FR"/>
        </w:rPr>
        <w:t>, aceasta din urmă determinând formarea unui strat hibrid mai omogen, cu filamente rășinice mai lungi.</w:t>
      </w:r>
    </w:p>
    <w:p w:rsidR="00F51850" w:rsidRPr="00F51850" w:rsidRDefault="00F51850" w:rsidP="00F51850">
      <w:pPr>
        <w:spacing w:line="360" w:lineRule="auto"/>
        <w:ind w:firstLine="720"/>
        <w:jc w:val="both"/>
        <w:rPr>
          <w:rFonts w:ascii="Times New Roman" w:hAnsi="Times New Roman" w:cs="Times New Roman"/>
          <w:sz w:val="24"/>
          <w:szCs w:val="24"/>
        </w:rPr>
      </w:pPr>
      <w:r w:rsidRPr="009F7363">
        <w:rPr>
          <w:rFonts w:ascii="Times New Roman" w:hAnsi="Times New Roman" w:cs="Times New Roman"/>
          <w:sz w:val="24"/>
          <w:szCs w:val="24"/>
          <w:lang w:val="fr-FR"/>
        </w:rPr>
        <w:t xml:space="preserve">Aplicarea acestor adezivi pe smalțul intact este utilizată mai ales în ortodonție </w:t>
      </w:r>
      <w:r w:rsidR="00CA00F5" w:rsidRPr="009F7363">
        <w:rPr>
          <w:rFonts w:ascii="Times New Roman" w:hAnsi="Times New Roman" w:cs="Times New Roman"/>
          <w:sz w:val="24"/>
          <w:szCs w:val="24"/>
          <w:lang w:val="fr-FR"/>
        </w:rPr>
        <w:t>[</w:t>
      </w:r>
      <w:r w:rsidR="004F54CA" w:rsidRPr="009F7363">
        <w:rPr>
          <w:rFonts w:ascii="Times New Roman" w:hAnsi="Times New Roman" w:cs="Times New Roman"/>
          <w:sz w:val="24"/>
          <w:szCs w:val="24"/>
          <w:lang w:val="fr-FR"/>
        </w:rPr>
        <w:t>32-34</w:t>
      </w:r>
      <w:r w:rsidR="00CA00F5" w:rsidRPr="009F7363">
        <w:rPr>
          <w:rFonts w:ascii="Times New Roman" w:hAnsi="Times New Roman" w:cs="Times New Roman"/>
          <w:sz w:val="24"/>
          <w:szCs w:val="24"/>
          <w:lang w:val="fr-FR"/>
        </w:rPr>
        <w:t xml:space="preserve">]. </w:t>
      </w:r>
      <w:r w:rsidRPr="009F7363">
        <w:rPr>
          <w:rFonts w:ascii="Times New Roman" w:hAnsi="Times New Roman" w:cs="Times New Roman"/>
          <w:sz w:val="24"/>
          <w:szCs w:val="24"/>
          <w:lang w:val="fr-FR"/>
        </w:rPr>
        <w:t xml:space="preserve">În terapia restaurativă, realizarea bizourilor marginale elimină această problemă </w:t>
      </w:r>
      <w:r w:rsidR="00CA00F5" w:rsidRPr="009F7363">
        <w:rPr>
          <w:rFonts w:ascii="Times New Roman" w:hAnsi="Times New Roman" w:cs="Times New Roman"/>
          <w:sz w:val="24"/>
          <w:szCs w:val="24"/>
          <w:lang w:val="fr-FR"/>
        </w:rPr>
        <w:t>[</w:t>
      </w:r>
      <w:r w:rsidR="004F54CA" w:rsidRPr="009F7363">
        <w:rPr>
          <w:rFonts w:ascii="Times New Roman" w:hAnsi="Times New Roman" w:cs="Times New Roman"/>
          <w:sz w:val="24"/>
          <w:szCs w:val="24"/>
          <w:lang w:val="fr-FR"/>
        </w:rPr>
        <w:t>35</w:t>
      </w:r>
      <w:r w:rsidR="00CA00F5" w:rsidRPr="009F7363">
        <w:rPr>
          <w:rFonts w:ascii="Times New Roman" w:hAnsi="Times New Roman" w:cs="Times New Roman"/>
          <w:sz w:val="24"/>
          <w:szCs w:val="24"/>
          <w:lang w:val="fr-FR"/>
        </w:rPr>
        <w:t xml:space="preserve">]. </w:t>
      </w:r>
      <w:r w:rsidRPr="009F7363">
        <w:rPr>
          <w:rFonts w:ascii="Times New Roman" w:hAnsi="Times New Roman" w:cs="Times New Roman"/>
          <w:sz w:val="24"/>
          <w:szCs w:val="24"/>
          <w:lang w:val="fr-FR"/>
        </w:rPr>
        <w:t xml:space="preserve">La suprafața acestuia nu există detritus amelar, însă există o peliculă organică, formată de-a lungul timpului. Dacă în cazul utilizării acizilor pentru gravare, această peliculă este îndepărtată, în cazul sistemelor adezive autogravante, aceasta este înglobată în stratul hibrid format. </w:t>
      </w:r>
      <w:r w:rsidRPr="00F51850">
        <w:rPr>
          <w:rFonts w:ascii="Times New Roman" w:hAnsi="Times New Roman" w:cs="Times New Roman"/>
          <w:sz w:val="24"/>
          <w:szCs w:val="24"/>
        </w:rPr>
        <w:t>Demineralizarea și formarea stratului hibrid sunt în general limitate la nivelul smalțului aprismatic.</w:t>
      </w:r>
    </w:p>
    <w:p w:rsidR="00F51850" w:rsidRPr="00855B96" w:rsidRDefault="00F51850" w:rsidP="00F51850">
      <w:pPr>
        <w:spacing w:line="360" w:lineRule="auto"/>
        <w:ind w:firstLine="720"/>
        <w:jc w:val="both"/>
        <w:rPr>
          <w:rFonts w:ascii="Times New Roman" w:hAnsi="Times New Roman" w:cs="Times New Roman"/>
          <w:sz w:val="24"/>
          <w:szCs w:val="24"/>
          <w:lang w:val="fr-FR"/>
        </w:rPr>
      </w:pPr>
      <w:r w:rsidRPr="00F51850">
        <w:rPr>
          <w:rFonts w:ascii="Times New Roman" w:hAnsi="Times New Roman" w:cs="Times New Roman"/>
          <w:sz w:val="24"/>
          <w:szCs w:val="24"/>
        </w:rPr>
        <w:lastRenderedPageBreak/>
        <w:t xml:space="preserve">Adezivii autogravanți ușori determină o demineralizare redusă, în care o mare parte a suprafeței smalțului rămâne negravată, cu formarea unui strat hibrid neuniform. </w:t>
      </w:r>
      <w:r w:rsidRPr="00855B96">
        <w:rPr>
          <w:rFonts w:ascii="Times New Roman" w:hAnsi="Times New Roman" w:cs="Times New Roman"/>
          <w:sz w:val="24"/>
          <w:szCs w:val="24"/>
          <w:lang w:val="fr-FR"/>
        </w:rPr>
        <w:t xml:space="preserve">De asemenea, adezivii intermediari formează straturi hibride neuniforme, însă de o grosime ceva mai mare decât cei ușori. În schimb, adezivii autogravanți tari reușesc formarea unui strat hibrid gros, continuu, care include întreaga grosime a smalțului aprismatic și o porțiune a smalțului prismatic subdiacent. Totuși, nici măcar acești adezivi autogravanți tari nu obțin valori ale adeziunii comparabile cu cele ale adezvilor cu gravare acidă totală, lucru care poate fi legat de rezistența mai redusă a adezivilor autogravanți </w:t>
      </w:r>
      <w:r w:rsidR="004F54CA">
        <w:rPr>
          <w:rFonts w:ascii="Times New Roman" w:hAnsi="Times New Roman" w:cs="Times New Roman"/>
          <w:sz w:val="24"/>
          <w:szCs w:val="24"/>
          <w:lang w:val="fr-FR"/>
        </w:rPr>
        <w:t>[36</w:t>
      </w:r>
      <w:r w:rsidR="00CA00F5" w:rsidRPr="00855B96">
        <w:rPr>
          <w:rFonts w:ascii="Times New Roman" w:hAnsi="Times New Roman" w:cs="Times New Roman"/>
          <w:sz w:val="24"/>
          <w:szCs w:val="24"/>
          <w:lang w:val="fr-FR"/>
        </w:rPr>
        <w:t>].</w:t>
      </w:r>
    </w:p>
    <w:p w:rsidR="00C8311A" w:rsidRPr="00292F79" w:rsidRDefault="00C8311A" w:rsidP="00D2069F">
      <w:pPr>
        <w:pStyle w:val="Heading3"/>
        <w:rPr>
          <w:i/>
          <w:lang w:val="fr-FR"/>
        </w:rPr>
      </w:pPr>
    </w:p>
    <w:p w:rsidR="00433B56" w:rsidRPr="001E1BB3" w:rsidRDefault="00690181" w:rsidP="00D2069F">
      <w:pPr>
        <w:pStyle w:val="Heading3"/>
        <w:rPr>
          <w:rFonts w:ascii="Times New Roman" w:hAnsi="Times New Roman" w:cs="Times New Roman"/>
          <w:b/>
          <w:i/>
          <w:u w:val="single"/>
        </w:rPr>
      </w:pPr>
      <w:bookmarkStart w:id="17" w:name="_Toc423954246"/>
      <w:r w:rsidRPr="001E1BB3">
        <w:rPr>
          <w:rFonts w:ascii="Times New Roman" w:hAnsi="Times New Roman" w:cs="Times New Roman"/>
          <w:b/>
          <w:i/>
          <w:u w:val="single"/>
        </w:rPr>
        <w:t>3.</w:t>
      </w:r>
      <w:r w:rsidR="00734919" w:rsidRPr="001E1BB3">
        <w:rPr>
          <w:rFonts w:ascii="Times New Roman" w:hAnsi="Times New Roman" w:cs="Times New Roman"/>
          <w:b/>
          <w:i/>
          <w:u w:val="single"/>
        </w:rPr>
        <w:t>3.2</w:t>
      </w:r>
      <w:r w:rsidRPr="001E1BB3">
        <w:rPr>
          <w:rFonts w:ascii="Times New Roman" w:hAnsi="Times New Roman" w:cs="Times New Roman"/>
          <w:b/>
          <w:i/>
          <w:u w:val="single"/>
        </w:rPr>
        <w:t xml:space="preserve"> Utilizarea adezivilor total etch pe smalț</w:t>
      </w:r>
      <w:bookmarkEnd w:id="17"/>
    </w:p>
    <w:p w:rsidR="00D2069F" w:rsidRPr="00D2069F" w:rsidRDefault="00D2069F" w:rsidP="00D2069F"/>
    <w:p w:rsidR="00FA3096" w:rsidRPr="00855B96" w:rsidRDefault="00FA3096" w:rsidP="00FA3096">
      <w:pPr>
        <w:spacing w:line="360" w:lineRule="auto"/>
        <w:jc w:val="both"/>
        <w:rPr>
          <w:rFonts w:ascii="Times New Roman" w:hAnsi="Times New Roman" w:cs="Times New Roman"/>
          <w:sz w:val="24"/>
          <w:szCs w:val="24"/>
          <w:lang w:val="fr-FR"/>
        </w:rPr>
      </w:pPr>
      <w:r>
        <w:rPr>
          <w:rFonts w:ascii="Times New Roman" w:hAnsi="Times New Roman" w:cs="Times New Roman"/>
          <w:sz w:val="28"/>
          <w:szCs w:val="28"/>
        </w:rPr>
        <w:tab/>
      </w:r>
      <w:r w:rsidRPr="00FA3096">
        <w:rPr>
          <w:rFonts w:ascii="Times New Roman" w:hAnsi="Times New Roman" w:cs="Times New Roman"/>
          <w:sz w:val="24"/>
          <w:szCs w:val="24"/>
        </w:rPr>
        <w:t>Sc</w:t>
      </w:r>
      <w:r w:rsidR="00CF51FF">
        <w:rPr>
          <w:rFonts w:ascii="Times New Roman" w:hAnsi="Times New Roman" w:cs="Times New Roman"/>
          <w:sz w:val="24"/>
          <w:szCs w:val="24"/>
        </w:rPr>
        <w:t>opul gravajului acid este de a î</w:t>
      </w:r>
      <w:r w:rsidRPr="00FA3096">
        <w:rPr>
          <w:rFonts w:ascii="Times New Roman" w:hAnsi="Times New Roman" w:cs="Times New Roman"/>
          <w:sz w:val="24"/>
          <w:szCs w:val="24"/>
        </w:rPr>
        <w:t>ndepărta pelicula organică aflată la suprafața smalțului, de</w:t>
      </w:r>
      <w:r w:rsidR="00CF51FF">
        <w:rPr>
          <w:rFonts w:ascii="Times New Roman" w:hAnsi="Times New Roman" w:cs="Times New Roman"/>
          <w:sz w:val="24"/>
          <w:szCs w:val="24"/>
        </w:rPr>
        <w:t xml:space="preserve"> a î</w:t>
      </w:r>
      <w:r w:rsidR="00522FDE">
        <w:rPr>
          <w:rFonts w:ascii="Times New Roman" w:hAnsi="Times New Roman" w:cs="Times New Roman"/>
          <w:sz w:val="24"/>
          <w:szCs w:val="24"/>
        </w:rPr>
        <w:t xml:space="preserve">ndepărta detritusul amelar </w:t>
      </w:r>
      <w:r w:rsidRPr="00FA3096">
        <w:rPr>
          <w:rFonts w:ascii="Times New Roman" w:hAnsi="Times New Roman" w:cs="Times New Roman"/>
          <w:sz w:val="24"/>
          <w:szCs w:val="24"/>
        </w:rPr>
        <w:t>și de a demineraliza suprafața smalțului, creând astfel o zonă microretentivă</w:t>
      </w:r>
      <w:r>
        <w:rPr>
          <w:rFonts w:ascii="Times New Roman" w:hAnsi="Times New Roman" w:cs="Times New Roman"/>
          <w:sz w:val="24"/>
          <w:szCs w:val="24"/>
        </w:rPr>
        <w:t xml:space="preserve">. </w:t>
      </w:r>
      <w:r w:rsidRPr="00855B96">
        <w:rPr>
          <w:rFonts w:ascii="Times New Roman" w:hAnsi="Times New Roman" w:cs="Times New Roman"/>
          <w:sz w:val="24"/>
          <w:szCs w:val="24"/>
          <w:lang w:val="fr-FR"/>
        </w:rPr>
        <w:t>De asemenea, se consideră că gravajul acid crește energia superficială a substratului și scade unghiul de contact al rășinii cu acesta.</w:t>
      </w:r>
    </w:p>
    <w:p w:rsidR="00FA3096" w:rsidRPr="00855B96" w:rsidRDefault="00FA3096" w:rsidP="00FA3096">
      <w:pPr>
        <w:spacing w:line="360" w:lineRule="auto"/>
        <w:ind w:firstLine="720"/>
        <w:jc w:val="both"/>
        <w:rPr>
          <w:rFonts w:ascii="Times New Roman" w:hAnsi="Times New Roman" w:cs="Times New Roman"/>
          <w:sz w:val="24"/>
          <w:szCs w:val="24"/>
          <w:lang w:val="fr-FR"/>
        </w:rPr>
      </w:pPr>
      <w:r w:rsidRPr="00116180">
        <w:rPr>
          <w:rFonts w:ascii="Times New Roman" w:hAnsi="Times New Roman" w:cs="Times New Roman"/>
          <w:sz w:val="24"/>
          <w:szCs w:val="24"/>
          <w:lang w:val="fr-FR"/>
        </w:rPr>
        <w:t xml:space="preserve">Pe smalțul tăiat, datorită faptului ca acesta este mai hidrofob decât dentina, și că poate fi uscat, pentru obținerea adeziunii este suficientă aplicarea rășinii compozite, chiar și în absența unui adeziv. </w:t>
      </w:r>
      <w:r w:rsidRPr="00855B96">
        <w:rPr>
          <w:rFonts w:ascii="Times New Roman" w:hAnsi="Times New Roman" w:cs="Times New Roman"/>
          <w:sz w:val="24"/>
          <w:szCs w:val="24"/>
          <w:lang w:val="fr-FR"/>
        </w:rPr>
        <w:t>Studiile efectuate au arătat că chiar și în acest caz se obțin filam</w:t>
      </w:r>
      <w:r w:rsidR="00522FDE" w:rsidRPr="00855B96">
        <w:rPr>
          <w:rFonts w:ascii="Times New Roman" w:hAnsi="Times New Roman" w:cs="Times New Roman"/>
          <w:sz w:val="24"/>
          <w:szCs w:val="24"/>
          <w:lang w:val="fr-FR"/>
        </w:rPr>
        <w:t xml:space="preserve">ente </w:t>
      </w:r>
      <w:r w:rsidR="004F54CA">
        <w:rPr>
          <w:rFonts w:ascii="Times New Roman" w:hAnsi="Times New Roman" w:cs="Times New Roman"/>
          <w:sz w:val="24"/>
          <w:szCs w:val="24"/>
          <w:lang w:val="fr-FR"/>
        </w:rPr>
        <w:t xml:space="preserve">rășinice de până la 10µm </w:t>
      </w:r>
      <w:r w:rsidRPr="00855B96">
        <w:rPr>
          <w:rFonts w:ascii="Times New Roman" w:hAnsi="Times New Roman" w:cs="Times New Roman"/>
          <w:sz w:val="24"/>
          <w:szCs w:val="24"/>
          <w:lang w:val="fr-FR"/>
        </w:rPr>
        <w:t>. În acest caz însă, pătrunderea rășinii este mai mult intraprismatică. Utilizarea unui adeziv nu numai că duce la obț</w:t>
      </w:r>
      <w:r w:rsidR="00522FDE" w:rsidRPr="00855B96">
        <w:rPr>
          <w:rFonts w:ascii="Times New Roman" w:hAnsi="Times New Roman" w:cs="Times New Roman"/>
          <w:sz w:val="24"/>
          <w:szCs w:val="24"/>
          <w:lang w:val="fr-FR"/>
        </w:rPr>
        <w:t xml:space="preserve">inerea unor filamente rășinice </w:t>
      </w:r>
      <w:r w:rsidRPr="00855B96">
        <w:rPr>
          <w:rFonts w:ascii="Times New Roman" w:hAnsi="Times New Roman" w:cs="Times New Roman"/>
          <w:sz w:val="24"/>
          <w:szCs w:val="24"/>
          <w:lang w:val="fr-FR"/>
        </w:rPr>
        <w:t>mai lungi, dar și la obținerea unui strat hibrid mai omogen, realizând și o pătrundere interprismatică. Importanța lungimii filamentelor rășinice nu constă în obținerea unor rezistențe mai mari la diferitele forțe aplicate asupra rășinii, ci umplerea tuturor spațiilor create prin gravarea acidă. Lungimea este mai putin importantă pentru valoarea finală a adeziunii, deoarece fractura se produce la baza acestora. Dacă apa rămasă după spălare</w:t>
      </w:r>
      <w:r w:rsidR="00CF51FF">
        <w:rPr>
          <w:rFonts w:ascii="Times New Roman" w:hAnsi="Times New Roman" w:cs="Times New Roman"/>
          <w:sz w:val="24"/>
          <w:szCs w:val="24"/>
          <w:lang w:val="fr-FR"/>
        </w:rPr>
        <w:t>a agentului de gravare nu este îndepă</w:t>
      </w:r>
      <w:r w:rsidRPr="00855B96">
        <w:rPr>
          <w:rFonts w:ascii="Times New Roman" w:hAnsi="Times New Roman" w:cs="Times New Roman"/>
          <w:sz w:val="24"/>
          <w:szCs w:val="24"/>
          <w:lang w:val="fr-FR"/>
        </w:rPr>
        <w:t>rtată în totalitate, aceasta duce la degradarea hidroliti</w:t>
      </w:r>
      <w:r w:rsidR="00CF51FF">
        <w:rPr>
          <w:rFonts w:ascii="Times New Roman" w:hAnsi="Times New Roman" w:cs="Times New Roman"/>
          <w:sz w:val="24"/>
          <w:szCs w:val="24"/>
          <w:lang w:val="fr-FR"/>
        </w:rPr>
        <w:t>că a legăturii adezive și apariț</w:t>
      </w:r>
      <w:r w:rsidRPr="00855B96">
        <w:rPr>
          <w:rFonts w:ascii="Times New Roman" w:hAnsi="Times New Roman" w:cs="Times New Roman"/>
          <w:sz w:val="24"/>
          <w:szCs w:val="24"/>
          <w:lang w:val="fr-FR"/>
        </w:rPr>
        <w:t>ia percolării marginale, ceea ce în final duce la compromiterea restaurării.</w:t>
      </w:r>
    </w:p>
    <w:p w:rsidR="00FA3096" w:rsidRPr="00855B96" w:rsidRDefault="00FA3096" w:rsidP="00FA3096">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În condițiile în care tehnica gravării acide totale implică aplicarea agentului de gravaj simultan pe smalț și dentină, iar adeziunea la dentină se realizează în mediu umed, nu mai este posibilă uscarea smalțului în vederea obținerii adeziunii. Adezivii mode</w:t>
      </w:r>
      <w:r w:rsidR="00522FDE" w:rsidRPr="00855B96">
        <w:rPr>
          <w:rFonts w:ascii="Times New Roman" w:hAnsi="Times New Roman" w:cs="Times New Roman"/>
          <w:sz w:val="24"/>
          <w:szCs w:val="24"/>
          <w:lang w:val="fr-FR"/>
        </w:rPr>
        <w:t xml:space="preserve">rni conțin solvenți </w:t>
      </w:r>
      <w:r w:rsidRPr="00855B96">
        <w:rPr>
          <w:rFonts w:ascii="Times New Roman" w:hAnsi="Times New Roman" w:cs="Times New Roman"/>
          <w:sz w:val="24"/>
          <w:szCs w:val="24"/>
          <w:lang w:val="fr-FR"/>
        </w:rPr>
        <w:t xml:space="preserve">capabili să îndepărteze apa reziduală de la nivelul smalțului, permițând obținerea unor straturi </w:t>
      </w:r>
      <w:r w:rsidRPr="00855B96">
        <w:rPr>
          <w:rFonts w:ascii="Times New Roman" w:hAnsi="Times New Roman" w:cs="Times New Roman"/>
          <w:sz w:val="24"/>
          <w:szCs w:val="24"/>
          <w:lang w:val="fr-FR"/>
        </w:rPr>
        <w:lastRenderedPageBreak/>
        <w:t>hibride omogene. Aceste straturi hibride sunt considerate a fi mai rezistente la atacurile acide decât smalțul intact, cu condiția să nu rămână canale de apă în stratul hibrid format.</w:t>
      </w:r>
    </w:p>
    <w:p w:rsidR="00FA3096" w:rsidRPr="00855B96" w:rsidRDefault="00522FDE" w:rsidP="00FA3096">
      <w:pPr>
        <w:spacing w:line="360" w:lineRule="auto"/>
        <w:ind w:firstLine="720"/>
        <w:jc w:val="both"/>
        <w:rPr>
          <w:rFonts w:ascii="Times New Roman" w:hAnsi="Times New Roman" w:cs="Times New Roman"/>
          <w:sz w:val="24"/>
          <w:szCs w:val="24"/>
          <w:lang w:val="fr-FR"/>
        </w:rPr>
      </w:pPr>
      <w:r w:rsidRPr="00855B96">
        <w:rPr>
          <w:rFonts w:ascii="Times New Roman" w:hAnsi="Times New Roman" w:cs="Times New Roman"/>
          <w:sz w:val="24"/>
          <w:szCs w:val="24"/>
          <w:lang w:val="fr-FR"/>
        </w:rPr>
        <w:t xml:space="preserve">Suprafața smalțului intact </w:t>
      </w:r>
      <w:r w:rsidR="00FA3096" w:rsidRPr="00855B96">
        <w:rPr>
          <w:rFonts w:ascii="Times New Roman" w:hAnsi="Times New Roman" w:cs="Times New Roman"/>
          <w:sz w:val="24"/>
          <w:szCs w:val="24"/>
          <w:lang w:val="fr-FR"/>
        </w:rPr>
        <w:t>este mai rezistentă la gravajul acid, mai ales datorită stratului de smalț aprismatic,</w:t>
      </w:r>
      <w:r w:rsidR="009F619C">
        <w:rPr>
          <w:rFonts w:ascii="Times New Roman" w:hAnsi="Times New Roman" w:cs="Times New Roman"/>
          <w:sz w:val="24"/>
          <w:szCs w:val="24"/>
          <w:lang w:val="fr-FR"/>
        </w:rPr>
        <w:t xml:space="preserve"> datorită cristalelor de apatită</w:t>
      </w:r>
      <w:r w:rsidR="00FA3096" w:rsidRPr="00855B96">
        <w:rPr>
          <w:rFonts w:ascii="Times New Roman" w:hAnsi="Times New Roman" w:cs="Times New Roman"/>
          <w:sz w:val="24"/>
          <w:szCs w:val="24"/>
          <w:lang w:val="fr-FR"/>
        </w:rPr>
        <w:t xml:space="preserve"> aranjate paralel, ceea ce permite o densitate mai mare a acestora. De asemenea, nu există substa</w:t>
      </w:r>
      <w:r w:rsidR="009F619C">
        <w:rPr>
          <w:rFonts w:ascii="Times New Roman" w:hAnsi="Times New Roman" w:cs="Times New Roman"/>
          <w:sz w:val="24"/>
          <w:szCs w:val="24"/>
          <w:lang w:val="fr-FR"/>
        </w:rPr>
        <w:t>n</w:t>
      </w:r>
      <w:r w:rsidR="00FA3096" w:rsidRPr="00855B96">
        <w:rPr>
          <w:rFonts w:ascii="Times New Roman" w:hAnsi="Times New Roman" w:cs="Times New Roman"/>
          <w:sz w:val="24"/>
          <w:szCs w:val="24"/>
          <w:lang w:val="fr-FR"/>
        </w:rPr>
        <w:t>ță organică interprismatică, pe care acizii o pot demineral</w:t>
      </w:r>
      <w:r w:rsidRPr="00855B96">
        <w:rPr>
          <w:rFonts w:ascii="Times New Roman" w:hAnsi="Times New Roman" w:cs="Times New Roman"/>
          <w:sz w:val="24"/>
          <w:szCs w:val="24"/>
          <w:lang w:val="fr-FR"/>
        </w:rPr>
        <w:t xml:space="preserve">iza mai ușor, creându-și astfel </w:t>
      </w:r>
      <w:r w:rsidR="00FA3096" w:rsidRPr="00855B96">
        <w:rPr>
          <w:rFonts w:ascii="Times New Roman" w:hAnsi="Times New Roman" w:cs="Times New Roman"/>
          <w:sz w:val="24"/>
          <w:szCs w:val="24"/>
          <w:lang w:val="fr-FR"/>
        </w:rPr>
        <w:t>căi de pătrundere în smalț. În acest caz, foarte important este modul de aplicare a acidului, static sau dinamic. Aplicarea statică duce la menținerea unor bucăți de smalț aprismatic la locul demineralizării, rezultând o textură mai puțin pronunțată a gravării.  Chiar și în acest caz se pot obține straturi hibride de 8-10µm, chiar dacă nu sunt foarte omogene.</w:t>
      </w:r>
    </w:p>
    <w:p w:rsidR="00FA3096" w:rsidRPr="009F7363" w:rsidRDefault="00522FDE" w:rsidP="00FA3096">
      <w:pPr>
        <w:spacing w:line="360" w:lineRule="auto"/>
        <w:ind w:firstLine="720"/>
        <w:jc w:val="both"/>
        <w:rPr>
          <w:rFonts w:ascii="Times New Roman" w:hAnsi="Times New Roman" w:cs="Times New Roman"/>
          <w:sz w:val="24"/>
          <w:szCs w:val="24"/>
          <w:lang w:val="fr-FR"/>
        </w:rPr>
      </w:pPr>
      <w:r w:rsidRPr="00493355">
        <w:rPr>
          <w:rFonts w:ascii="Times New Roman" w:hAnsi="Times New Roman" w:cs="Times New Roman"/>
          <w:sz w:val="24"/>
          <w:szCs w:val="24"/>
          <w:lang w:val="fr-FR"/>
        </w:rPr>
        <w:t xml:space="preserve">Dacă acidul </w:t>
      </w:r>
      <w:r w:rsidR="00FA3096" w:rsidRPr="00493355">
        <w:rPr>
          <w:rFonts w:ascii="Times New Roman" w:hAnsi="Times New Roman" w:cs="Times New Roman"/>
          <w:sz w:val="24"/>
          <w:szCs w:val="24"/>
          <w:lang w:val="fr-FR"/>
        </w:rPr>
        <w:t>este aplicat în mod dinamic, adică su</w:t>
      </w:r>
      <w:r w:rsidR="00493355" w:rsidRPr="00493355">
        <w:rPr>
          <w:rFonts w:ascii="Times New Roman" w:hAnsi="Times New Roman" w:cs="Times New Roman"/>
          <w:sz w:val="24"/>
          <w:szCs w:val="24"/>
          <w:lang w:val="fr-FR"/>
        </w:rPr>
        <w:t>b agitare continuă, acid proaspăt, nereacționat este adus î</w:t>
      </w:r>
      <w:r w:rsidR="00FA3096" w:rsidRPr="00493355">
        <w:rPr>
          <w:rFonts w:ascii="Times New Roman" w:hAnsi="Times New Roman" w:cs="Times New Roman"/>
          <w:sz w:val="24"/>
          <w:szCs w:val="24"/>
          <w:lang w:val="fr-FR"/>
        </w:rPr>
        <w:t>n permanență la suprafața smalțului, în ac</w:t>
      </w:r>
      <w:r w:rsidR="00493355">
        <w:rPr>
          <w:rFonts w:ascii="Times New Roman" w:hAnsi="Times New Roman" w:cs="Times New Roman"/>
          <w:sz w:val="24"/>
          <w:szCs w:val="24"/>
          <w:lang w:val="fr-FR"/>
        </w:rPr>
        <w:t>elași timp resturile rezultate î</w:t>
      </w:r>
      <w:r w:rsidR="00FA3096" w:rsidRPr="00493355">
        <w:rPr>
          <w:rFonts w:ascii="Times New Roman" w:hAnsi="Times New Roman" w:cs="Times New Roman"/>
          <w:sz w:val="24"/>
          <w:szCs w:val="24"/>
          <w:lang w:val="fr-FR"/>
        </w:rPr>
        <w:t xml:space="preserve">n urma demineralizării fiind îndepărtate. </w:t>
      </w:r>
      <w:r w:rsidR="00FA3096" w:rsidRPr="009F7363">
        <w:rPr>
          <w:rFonts w:ascii="Times New Roman" w:hAnsi="Times New Roman" w:cs="Times New Roman"/>
          <w:sz w:val="24"/>
          <w:szCs w:val="24"/>
          <w:lang w:val="fr-FR"/>
        </w:rPr>
        <w:t>În acest mod smalțul aprismatic este îndepărtat aproape în totalitate, expunându-se stratul de smalț prismatic subdiacent, cu o textură mai uniformă și mai pronunțată a demineralizării.</w:t>
      </w:r>
    </w:p>
    <w:p w:rsidR="007A4A93" w:rsidRPr="009F7363" w:rsidRDefault="00FA3096" w:rsidP="00FA3096">
      <w:pPr>
        <w:spacing w:line="360" w:lineRule="auto"/>
        <w:ind w:firstLine="720"/>
        <w:jc w:val="both"/>
        <w:rPr>
          <w:rFonts w:ascii="Times New Roman" w:hAnsi="Times New Roman" w:cs="Times New Roman"/>
          <w:sz w:val="24"/>
          <w:szCs w:val="24"/>
          <w:lang w:val="fr-FR"/>
        </w:rPr>
      </w:pPr>
      <w:r w:rsidRPr="009F7363">
        <w:rPr>
          <w:rFonts w:ascii="Times New Roman" w:hAnsi="Times New Roman" w:cs="Times New Roman"/>
          <w:sz w:val="24"/>
          <w:szCs w:val="24"/>
          <w:lang w:val="fr-FR"/>
        </w:rPr>
        <w:t>În general, formarea filamentelor rășinice este mai redusă la nivelul smalțului intact, iar adeziunea micromecanică se realizează prin formarea unor microporozități la suprafață și imediat sub aceasta. Astfel se formează un strat hibrid alcătuit din smalț atât prismatic cât și aprismatic.</w:t>
      </w:r>
    </w:p>
    <w:p w:rsidR="00690181" w:rsidRPr="009F7363" w:rsidRDefault="00690181">
      <w:pPr>
        <w:rPr>
          <w:rFonts w:ascii="Times New Roman" w:hAnsi="Times New Roman" w:cs="Times New Roman"/>
          <w:b/>
          <w:sz w:val="28"/>
          <w:szCs w:val="28"/>
          <w:lang w:val="fr-FR"/>
        </w:rPr>
      </w:pPr>
    </w:p>
    <w:p w:rsidR="00B94EB4" w:rsidRPr="001E1BB3" w:rsidRDefault="00B94EB4" w:rsidP="00D2069F">
      <w:pPr>
        <w:pStyle w:val="Heading3"/>
        <w:rPr>
          <w:rFonts w:ascii="Times New Roman" w:hAnsi="Times New Roman" w:cs="Times New Roman"/>
          <w:b/>
          <w:i/>
          <w:u w:val="single"/>
          <w:lang w:val="ro-RO"/>
        </w:rPr>
      </w:pPr>
      <w:bookmarkStart w:id="18" w:name="_Toc423954247"/>
      <w:r w:rsidRPr="001E1BB3">
        <w:rPr>
          <w:rFonts w:ascii="Times New Roman" w:hAnsi="Times New Roman" w:cs="Times New Roman"/>
          <w:b/>
          <w:i/>
          <w:u w:val="single"/>
          <w:lang w:val="fr-FR"/>
        </w:rPr>
        <w:t>3.</w:t>
      </w:r>
      <w:r w:rsidR="00734919" w:rsidRPr="001E1BB3">
        <w:rPr>
          <w:rFonts w:ascii="Times New Roman" w:hAnsi="Times New Roman" w:cs="Times New Roman"/>
          <w:b/>
          <w:i/>
          <w:u w:val="single"/>
          <w:lang w:val="fr-FR"/>
        </w:rPr>
        <w:t>3.3</w:t>
      </w:r>
      <w:r w:rsidR="001E1BB3" w:rsidRPr="001E1BB3">
        <w:rPr>
          <w:rFonts w:ascii="Times New Roman" w:hAnsi="Times New Roman" w:cs="Times New Roman"/>
          <w:b/>
          <w:i/>
          <w:u w:val="single"/>
          <w:lang w:val="fr-FR"/>
        </w:rPr>
        <w:t xml:space="preserve">. </w:t>
      </w:r>
      <w:r w:rsidRPr="001E1BB3">
        <w:rPr>
          <w:rFonts w:ascii="Times New Roman" w:hAnsi="Times New Roman" w:cs="Times New Roman"/>
          <w:b/>
          <w:i/>
          <w:u w:val="single"/>
          <w:lang w:val="fr-FR"/>
        </w:rPr>
        <w:t xml:space="preserve">Utilizarea adezivilor </w:t>
      </w:r>
      <w:r w:rsidRPr="001E1BB3">
        <w:rPr>
          <w:rFonts w:ascii="Times New Roman" w:hAnsi="Times New Roman" w:cs="Times New Roman"/>
          <w:b/>
          <w:i/>
          <w:u w:val="single"/>
          <w:lang w:val="ro-RO"/>
        </w:rPr>
        <w:t>autogravanți pe dentină</w:t>
      </w:r>
      <w:bookmarkEnd w:id="18"/>
    </w:p>
    <w:p w:rsidR="00D2069F" w:rsidRPr="00D2069F" w:rsidRDefault="00D2069F" w:rsidP="00D2069F">
      <w:pPr>
        <w:rPr>
          <w:lang w:val="ro-RO"/>
        </w:rPr>
      </w:pPr>
    </w:p>
    <w:p w:rsidR="00B94EB4" w:rsidRPr="00B94EB4" w:rsidRDefault="00B94EB4" w:rsidP="00B94EB4">
      <w:pPr>
        <w:spacing w:line="360" w:lineRule="auto"/>
        <w:ind w:firstLine="720"/>
        <w:jc w:val="both"/>
        <w:rPr>
          <w:rFonts w:ascii="Times New Roman" w:hAnsi="Times New Roman" w:cs="Times New Roman"/>
          <w:sz w:val="24"/>
          <w:szCs w:val="28"/>
          <w:lang w:val="ro-RO"/>
        </w:rPr>
      </w:pPr>
      <w:r w:rsidRPr="00B94EB4">
        <w:rPr>
          <w:rFonts w:ascii="Times New Roman" w:hAnsi="Times New Roman" w:cs="Times New Roman"/>
          <w:sz w:val="24"/>
          <w:szCs w:val="28"/>
          <w:lang w:val="ro-RO"/>
        </w:rPr>
        <w:t>Primii adezivi autogravanți au apărut prin creșterea concentrației de monomeri aci</w:t>
      </w:r>
      <w:r w:rsidR="003E1162">
        <w:rPr>
          <w:rFonts w:ascii="Times New Roman" w:hAnsi="Times New Roman" w:cs="Times New Roman"/>
          <w:sz w:val="24"/>
          <w:szCs w:val="28"/>
          <w:lang w:val="ro-RO"/>
        </w:rPr>
        <w:t>zi în adezivii care aveau HEMA î</w:t>
      </w:r>
      <w:r w:rsidRPr="00B94EB4">
        <w:rPr>
          <w:rFonts w:ascii="Times New Roman" w:hAnsi="Times New Roman" w:cs="Times New Roman"/>
          <w:sz w:val="24"/>
          <w:szCs w:val="28"/>
          <w:lang w:val="ro-RO"/>
        </w:rPr>
        <w:t xml:space="preserve">n compoziție </w:t>
      </w:r>
      <w:r w:rsidR="004F54CA">
        <w:rPr>
          <w:rFonts w:ascii="Times New Roman" w:hAnsi="Times New Roman" w:cs="Times New Roman"/>
          <w:sz w:val="24"/>
          <w:szCs w:val="28"/>
          <w:lang w:val="ro-RO"/>
        </w:rPr>
        <w:t>[37</w:t>
      </w:r>
      <w:r w:rsidR="0058685F">
        <w:rPr>
          <w:rFonts w:ascii="Times New Roman" w:hAnsi="Times New Roman" w:cs="Times New Roman"/>
          <w:sz w:val="24"/>
          <w:szCs w:val="28"/>
          <w:lang w:val="ro-RO"/>
        </w:rPr>
        <w:t>]</w:t>
      </w:r>
      <w:r w:rsidR="0058685F" w:rsidRPr="00B94EB4">
        <w:rPr>
          <w:rFonts w:ascii="Times New Roman" w:hAnsi="Times New Roman" w:cs="Times New Roman"/>
          <w:sz w:val="24"/>
          <w:szCs w:val="28"/>
          <w:lang w:val="ro-RO"/>
        </w:rPr>
        <w:t>.</w:t>
      </w:r>
      <w:r w:rsidRPr="00B94EB4">
        <w:rPr>
          <w:rFonts w:ascii="Times New Roman" w:hAnsi="Times New Roman" w:cs="Times New Roman"/>
          <w:sz w:val="24"/>
          <w:szCs w:val="28"/>
          <w:lang w:val="ro-RO"/>
        </w:rPr>
        <w:t xml:space="preserve">Aceștia nu necesitau o fază separată de gravare, întrucât monomerii acizi din compoziția </w:t>
      </w:r>
      <w:r w:rsidR="004F4C00">
        <w:rPr>
          <w:rFonts w:ascii="Times New Roman" w:hAnsi="Times New Roman" w:cs="Times New Roman"/>
          <w:sz w:val="24"/>
          <w:szCs w:val="28"/>
          <w:lang w:val="ro-RO"/>
        </w:rPr>
        <w:t>lor gravau și infiltrau rășina î</w:t>
      </w:r>
      <w:r w:rsidRPr="00B94EB4">
        <w:rPr>
          <w:rFonts w:ascii="Times New Roman" w:hAnsi="Times New Roman" w:cs="Times New Roman"/>
          <w:sz w:val="24"/>
          <w:szCs w:val="28"/>
          <w:lang w:val="ro-RO"/>
        </w:rPr>
        <w:t>n același timp. Astfel, stratul de detritus dentinar nu</w:t>
      </w:r>
      <w:r w:rsidR="004F4C00">
        <w:rPr>
          <w:rFonts w:ascii="Times New Roman" w:hAnsi="Times New Roman" w:cs="Times New Roman"/>
          <w:sz w:val="24"/>
          <w:szCs w:val="28"/>
          <w:lang w:val="ro-RO"/>
        </w:rPr>
        <w:t xml:space="preserve"> este</w:t>
      </w:r>
      <w:r w:rsidRPr="00B94EB4">
        <w:rPr>
          <w:rFonts w:ascii="Times New Roman" w:hAnsi="Times New Roman" w:cs="Times New Roman"/>
          <w:sz w:val="24"/>
          <w:szCs w:val="28"/>
          <w:lang w:val="ro-RO"/>
        </w:rPr>
        <w:t xml:space="preserve"> îndepărtat ci este inclus în stratul hibrid </w:t>
      </w:r>
      <w:r w:rsidR="004F54CA">
        <w:rPr>
          <w:rFonts w:ascii="Times New Roman" w:hAnsi="Times New Roman" w:cs="Times New Roman"/>
          <w:sz w:val="24"/>
          <w:szCs w:val="28"/>
          <w:lang w:val="ro-RO"/>
        </w:rPr>
        <w:t>[38</w:t>
      </w:r>
      <w:r w:rsidR="0058685F">
        <w:rPr>
          <w:rFonts w:ascii="Times New Roman" w:hAnsi="Times New Roman" w:cs="Times New Roman"/>
          <w:sz w:val="24"/>
          <w:szCs w:val="28"/>
          <w:lang w:val="ro-RO"/>
        </w:rPr>
        <w:t>]</w:t>
      </w:r>
      <w:r w:rsidR="0058685F" w:rsidRPr="00B94EB4">
        <w:rPr>
          <w:rFonts w:ascii="Times New Roman" w:hAnsi="Times New Roman" w:cs="Times New Roman"/>
          <w:sz w:val="24"/>
          <w:szCs w:val="28"/>
          <w:lang w:val="ro-RO"/>
        </w:rPr>
        <w:t>.</w:t>
      </w:r>
    </w:p>
    <w:p w:rsidR="00B94EB4" w:rsidRPr="00B94EB4" w:rsidRDefault="00B94EB4" w:rsidP="00B94EB4">
      <w:pPr>
        <w:spacing w:line="360" w:lineRule="auto"/>
        <w:ind w:firstLine="720"/>
        <w:jc w:val="both"/>
        <w:rPr>
          <w:rFonts w:ascii="Times New Roman" w:hAnsi="Times New Roman" w:cs="Times New Roman"/>
          <w:sz w:val="24"/>
          <w:szCs w:val="28"/>
          <w:lang w:val="ro-RO"/>
        </w:rPr>
      </w:pPr>
      <w:r w:rsidRPr="00B94EB4">
        <w:rPr>
          <w:rFonts w:ascii="Times New Roman" w:hAnsi="Times New Roman" w:cs="Times New Roman"/>
          <w:sz w:val="24"/>
          <w:szCs w:val="28"/>
          <w:lang w:val="ro-RO"/>
        </w:rPr>
        <w:t>Acești adezivi pot fi împărțiți în funcție de numărul de pași necesari pentru aplicare și în funcție de aciditatea lor.</w:t>
      </w:r>
    </w:p>
    <w:p w:rsidR="00B94EB4" w:rsidRPr="00B94EB4" w:rsidRDefault="00B94EB4" w:rsidP="00B94EB4">
      <w:pPr>
        <w:spacing w:line="360" w:lineRule="auto"/>
        <w:ind w:firstLine="720"/>
        <w:jc w:val="both"/>
        <w:rPr>
          <w:rFonts w:ascii="Times New Roman" w:hAnsi="Times New Roman" w:cs="Times New Roman"/>
          <w:sz w:val="24"/>
          <w:szCs w:val="28"/>
          <w:lang w:val="ro-RO"/>
        </w:rPr>
      </w:pPr>
      <w:r w:rsidRPr="00B94EB4">
        <w:rPr>
          <w:rFonts w:ascii="Times New Roman" w:hAnsi="Times New Roman" w:cs="Times New Roman"/>
          <w:sz w:val="24"/>
          <w:szCs w:val="28"/>
          <w:lang w:val="ro-RO"/>
        </w:rPr>
        <w:t xml:space="preserve">În funcție de numărul de pași, avem adezivi autogravanți în doi pași, și într-un pas. La cei în doi pași, în prima etapă este aplicată soluția care conține monomerii acizi care realizează demineralizarea substratului și primerul. În a doua etapă este aplicată rășina adezivă. În ultima </w:t>
      </w:r>
      <w:r w:rsidRPr="00B94EB4">
        <w:rPr>
          <w:rFonts w:ascii="Times New Roman" w:hAnsi="Times New Roman" w:cs="Times New Roman"/>
          <w:sz w:val="24"/>
          <w:szCs w:val="28"/>
          <w:lang w:val="ro-RO"/>
        </w:rPr>
        <w:lastRenderedPageBreak/>
        <w:t xml:space="preserve">perioadă au fost dezvoltați adezivi monocomponenți, care conțin în aceeași soluție monomerii care realizează gravarea acidă, primingul </w:t>
      </w:r>
      <w:r w:rsidR="007F2F43">
        <w:rPr>
          <w:rFonts w:ascii="Times New Roman" w:hAnsi="Times New Roman" w:cs="Times New Roman"/>
          <w:sz w:val="24"/>
          <w:szCs w:val="28"/>
          <w:lang w:val="ro-RO"/>
        </w:rPr>
        <w:t>ș</w:t>
      </w:r>
      <w:r w:rsidRPr="00B94EB4">
        <w:rPr>
          <w:rFonts w:ascii="Times New Roman" w:hAnsi="Times New Roman" w:cs="Times New Roman"/>
          <w:sz w:val="24"/>
          <w:szCs w:val="28"/>
          <w:lang w:val="ro-RO"/>
        </w:rPr>
        <w:t>i monomerii adezivi.</w:t>
      </w:r>
    </w:p>
    <w:p w:rsidR="00B94EB4" w:rsidRPr="00B94EB4" w:rsidRDefault="00B94EB4" w:rsidP="00B94EB4">
      <w:pPr>
        <w:spacing w:line="360" w:lineRule="auto"/>
        <w:ind w:firstLine="720"/>
        <w:jc w:val="both"/>
        <w:rPr>
          <w:rFonts w:ascii="Times New Roman" w:hAnsi="Times New Roman" w:cs="Times New Roman"/>
          <w:sz w:val="24"/>
          <w:szCs w:val="28"/>
          <w:lang w:val="ro-RO"/>
        </w:rPr>
      </w:pPr>
      <w:r w:rsidRPr="00B94EB4">
        <w:rPr>
          <w:rFonts w:ascii="Times New Roman" w:hAnsi="Times New Roman" w:cs="Times New Roman"/>
          <w:sz w:val="24"/>
          <w:szCs w:val="28"/>
          <w:lang w:val="ro-RO"/>
        </w:rPr>
        <w:t>Aciditatea adezivilor determină modul în care aceștia modifică suprafața dentinară. Studiile efectuate arată că detritusul dentinar influențează capacitatea de demineralizare a monomerilor acizi, prin capacitatea lui de a tampona aciditatea acestora . Pentru obținerea acidității necesare adezivilor autogravanți, au fost urmate două căi. În primul caz sunt utilizați monomeri rășinici metacrilici care conțin grupări acidice carbo</w:t>
      </w:r>
      <w:r w:rsidR="004F54CA">
        <w:rPr>
          <w:rFonts w:ascii="Times New Roman" w:hAnsi="Times New Roman" w:cs="Times New Roman"/>
          <w:sz w:val="24"/>
          <w:szCs w:val="28"/>
          <w:lang w:val="ro-RO"/>
        </w:rPr>
        <w:t>xilice, fosforice sau sulfonice</w:t>
      </w:r>
      <w:r w:rsidR="0058685F" w:rsidRPr="00B94EB4">
        <w:rPr>
          <w:rFonts w:ascii="Times New Roman" w:hAnsi="Times New Roman" w:cs="Times New Roman"/>
          <w:sz w:val="24"/>
          <w:szCs w:val="28"/>
          <w:lang w:val="ro-RO"/>
        </w:rPr>
        <w:t>.</w:t>
      </w:r>
      <w:r w:rsidRPr="00B94EB4">
        <w:rPr>
          <w:rFonts w:ascii="Times New Roman" w:hAnsi="Times New Roman" w:cs="Times New Roman"/>
          <w:sz w:val="24"/>
          <w:szCs w:val="28"/>
          <w:lang w:val="ro-RO"/>
        </w:rPr>
        <w:t xml:space="preserve">Aceștia sunt utilizați de obicei în cazul adezivilor autogravanți ușori, monomerii adezivi pătrunzând până la nivelul demineralizării dentinei. </w:t>
      </w:r>
    </w:p>
    <w:p w:rsidR="00B94EB4" w:rsidRPr="00B94EB4" w:rsidRDefault="00AE3E19" w:rsidP="00AE3E19">
      <w:pPr>
        <w:spacing w:line="360" w:lineRule="auto"/>
        <w:ind w:firstLine="720"/>
        <w:jc w:val="both"/>
        <w:rPr>
          <w:rFonts w:ascii="Times New Roman" w:hAnsi="Times New Roman" w:cs="Times New Roman"/>
          <w:sz w:val="24"/>
          <w:szCs w:val="28"/>
          <w:lang w:val="ro-RO"/>
        </w:rPr>
      </w:pPr>
      <w:r>
        <w:rPr>
          <w:rFonts w:ascii="Times New Roman" w:hAnsi="Times New Roman" w:cs="Times New Roman"/>
          <w:sz w:val="24"/>
          <w:szCs w:val="28"/>
          <w:lang w:val="ro-RO"/>
        </w:rPr>
        <w:t>Alț</w:t>
      </w:r>
      <w:r w:rsidR="00B94EB4" w:rsidRPr="00B94EB4">
        <w:rPr>
          <w:rFonts w:ascii="Times New Roman" w:hAnsi="Times New Roman" w:cs="Times New Roman"/>
          <w:sz w:val="24"/>
          <w:szCs w:val="28"/>
          <w:lang w:val="ro-RO"/>
        </w:rPr>
        <w:t xml:space="preserve">i adezivi autogravanți sunt obținuți fie prin adăugarea unor </w:t>
      </w:r>
      <w:r w:rsidR="004F54CA">
        <w:rPr>
          <w:rFonts w:ascii="Times New Roman" w:hAnsi="Times New Roman" w:cs="Times New Roman"/>
          <w:sz w:val="24"/>
          <w:szCs w:val="28"/>
          <w:lang w:val="ro-RO"/>
        </w:rPr>
        <w:t>acizi minerali nepolimerizabili</w:t>
      </w:r>
      <w:r w:rsidR="00B94EB4" w:rsidRPr="00B94EB4">
        <w:rPr>
          <w:rFonts w:ascii="Times New Roman" w:hAnsi="Times New Roman" w:cs="Times New Roman"/>
          <w:sz w:val="24"/>
          <w:szCs w:val="28"/>
          <w:lang w:val="ro-RO"/>
        </w:rPr>
        <w:t>sau a unor acizi organici polimerizabili</w:t>
      </w:r>
      <w:r w:rsidR="008F2AF9">
        <w:rPr>
          <w:rFonts w:ascii="Times New Roman" w:hAnsi="Times New Roman" w:cs="Times New Roman"/>
          <w:sz w:val="24"/>
          <w:szCs w:val="28"/>
          <w:lang w:val="ro-RO"/>
        </w:rPr>
        <w:t xml:space="preserve"> u</w:t>
      </w:r>
      <w:r w:rsidR="00B94EB4" w:rsidRPr="00B94EB4">
        <w:rPr>
          <w:rFonts w:ascii="Times New Roman" w:hAnsi="Times New Roman" w:cs="Times New Roman"/>
          <w:sz w:val="24"/>
          <w:szCs w:val="28"/>
          <w:lang w:val="ro-RO"/>
        </w:rPr>
        <w:t>nor soluții solubile în apă ale monomerilor rășinici hidrofilici. Dezavantajul acestora este că demineralizarea dentinei este mai mare decât capacitatea monomerilor rășinici de a o infiltra.</w:t>
      </w:r>
    </w:p>
    <w:p w:rsidR="00B94EB4" w:rsidRPr="00B94EB4" w:rsidRDefault="00B94EB4" w:rsidP="00B94EB4">
      <w:pPr>
        <w:spacing w:line="360" w:lineRule="auto"/>
        <w:ind w:firstLine="720"/>
        <w:jc w:val="both"/>
        <w:rPr>
          <w:rFonts w:ascii="Times New Roman" w:hAnsi="Times New Roman" w:cs="Times New Roman"/>
          <w:sz w:val="24"/>
          <w:szCs w:val="28"/>
          <w:lang w:val="ro-RO"/>
        </w:rPr>
      </w:pPr>
      <w:r w:rsidRPr="00B94EB4">
        <w:rPr>
          <w:rFonts w:ascii="Times New Roman" w:hAnsi="Times New Roman" w:cs="Times New Roman"/>
          <w:sz w:val="24"/>
          <w:szCs w:val="28"/>
          <w:lang w:val="ro-RO"/>
        </w:rPr>
        <w:t>Adezivii autogravanți au capacitatea de a pătrund</w:t>
      </w:r>
      <w:r w:rsidR="00FC01A5">
        <w:rPr>
          <w:rFonts w:ascii="Times New Roman" w:hAnsi="Times New Roman" w:cs="Times New Roman"/>
          <w:sz w:val="24"/>
          <w:szCs w:val="28"/>
          <w:lang w:val="ro-RO"/>
        </w:rPr>
        <w:t>e prin detritusul dentinar ș</w:t>
      </w:r>
      <w:r w:rsidRPr="00B94EB4">
        <w:rPr>
          <w:rFonts w:ascii="Times New Roman" w:hAnsi="Times New Roman" w:cs="Times New Roman"/>
          <w:sz w:val="24"/>
          <w:szCs w:val="28"/>
          <w:lang w:val="ro-RO"/>
        </w:rPr>
        <w:t xml:space="preserve">i de a demineraliza dentina subdiacentă, formând straturi hibride de grosimi diferite, în funcție de aciditatea acestora </w:t>
      </w:r>
      <w:r w:rsidR="004F54CA">
        <w:rPr>
          <w:rFonts w:ascii="Times New Roman" w:hAnsi="Times New Roman" w:cs="Times New Roman"/>
          <w:sz w:val="24"/>
          <w:szCs w:val="28"/>
          <w:lang w:val="ro-RO"/>
        </w:rPr>
        <w:t>[39</w:t>
      </w:r>
      <w:r w:rsidR="0058685F">
        <w:rPr>
          <w:rFonts w:ascii="Times New Roman" w:hAnsi="Times New Roman" w:cs="Times New Roman"/>
          <w:sz w:val="24"/>
          <w:szCs w:val="28"/>
          <w:lang w:val="ro-RO"/>
        </w:rPr>
        <w:t>]</w:t>
      </w:r>
      <w:r w:rsidR="0058685F" w:rsidRPr="00B94EB4">
        <w:rPr>
          <w:rFonts w:ascii="Times New Roman" w:hAnsi="Times New Roman" w:cs="Times New Roman"/>
          <w:sz w:val="24"/>
          <w:szCs w:val="28"/>
          <w:lang w:val="ro-RO"/>
        </w:rPr>
        <w:t>.</w:t>
      </w:r>
      <w:r w:rsidR="004A79F2">
        <w:rPr>
          <w:rFonts w:ascii="Times New Roman" w:hAnsi="Times New Roman" w:cs="Times New Roman"/>
          <w:sz w:val="24"/>
          <w:szCs w:val="28"/>
          <w:lang w:val="ro-RO"/>
        </w:rPr>
        <w:t>Aceasta înseamnă</w:t>
      </w:r>
      <w:r w:rsidRPr="00B94EB4">
        <w:rPr>
          <w:rFonts w:ascii="Times New Roman" w:hAnsi="Times New Roman" w:cs="Times New Roman"/>
          <w:sz w:val="24"/>
          <w:szCs w:val="28"/>
          <w:lang w:val="ro-RO"/>
        </w:rPr>
        <w:t xml:space="preserve"> că capacitatea de tamponare a detritusului dentinar este redusă. Explicația poate fi dată de dezagregarea detritusului în grupuri care pot fi ușor infiltrate și de prezența rețelei tridimensionale de canalicule interconectate din interiorul acestuia.</w:t>
      </w:r>
    </w:p>
    <w:p w:rsidR="00B94EB4" w:rsidRPr="00B94EB4" w:rsidRDefault="00B94EB4" w:rsidP="00B94EB4">
      <w:pPr>
        <w:spacing w:line="360" w:lineRule="auto"/>
        <w:ind w:firstLine="720"/>
        <w:jc w:val="both"/>
        <w:rPr>
          <w:rFonts w:ascii="Times New Roman" w:hAnsi="Times New Roman" w:cs="Times New Roman"/>
          <w:sz w:val="24"/>
          <w:szCs w:val="28"/>
          <w:lang w:val="ro-RO"/>
        </w:rPr>
      </w:pPr>
      <w:r w:rsidRPr="00B94EB4">
        <w:rPr>
          <w:rFonts w:ascii="Times New Roman" w:hAnsi="Times New Roman" w:cs="Times New Roman"/>
          <w:sz w:val="24"/>
          <w:szCs w:val="28"/>
          <w:lang w:val="ro-RO"/>
        </w:rPr>
        <w:t xml:space="preserve">Astfel, avem adezivii autogravați usori, care au un pH≥2. Aceștia nu demineralizează în totalitate dentina, lasând cristale de hidroxiapatita în jurul fibrelor de colagen. Nu îndepartează detritusul dentinar, însă îl infiltrează. De asemenea, nu îndepărtează prelungirile detritusului din canaliculele dentinare, însă îl hibridizează. De asemenea, reușesc formarea unui strat hibrid de grosime redusă, aproximativ 0,5µm la nivelul dentinei intercanaliculare. Așadar, interfața dentină-adeziv realizată de acești adezivi este alcătuită de un strat hibridizat de detritus dentinar, sub care se găsește stratul hibrid propriu-zis </w:t>
      </w:r>
      <w:r w:rsidR="004F54CA">
        <w:rPr>
          <w:rFonts w:ascii="Times New Roman" w:hAnsi="Times New Roman" w:cs="Times New Roman"/>
          <w:sz w:val="24"/>
          <w:szCs w:val="28"/>
          <w:lang w:val="ro-RO"/>
        </w:rPr>
        <w:t>[40</w:t>
      </w:r>
      <w:r w:rsidR="0058685F">
        <w:rPr>
          <w:rFonts w:ascii="Times New Roman" w:hAnsi="Times New Roman" w:cs="Times New Roman"/>
          <w:sz w:val="24"/>
          <w:szCs w:val="28"/>
          <w:lang w:val="ro-RO"/>
        </w:rPr>
        <w:t>]</w:t>
      </w:r>
      <w:r w:rsidR="0058685F" w:rsidRPr="00B94EB4">
        <w:rPr>
          <w:rFonts w:ascii="Times New Roman" w:hAnsi="Times New Roman" w:cs="Times New Roman"/>
          <w:sz w:val="24"/>
          <w:szCs w:val="28"/>
          <w:lang w:val="ro-RO"/>
        </w:rPr>
        <w:t>.</w:t>
      </w:r>
    </w:p>
    <w:p w:rsidR="0058685F" w:rsidRDefault="00B94EB4" w:rsidP="00B94EB4">
      <w:pPr>
        <w:spacing w:line="360" w:lineRule="auto"/>
        <w:ind w:firstLine="720"/>
        <w:jc w:val="both"/>
        <w:rPr>
          <w:rFonts w:ascii="Times New Roman" w:hAnsi="Times New Roman" w:cs="Times New Roman"/>
          <w:sz w:val="24"/>
          <w:szCs w:val="28"/>
          <w:lang w:val="ro-RO"/>
        </w:rPr>
      </w:pPr>
      <w:r w:rsidRPr="00B94EB4">
        <w:rPr>
          <w:rFonts w:ascii="Times New Roman" w:hAnsi="Times New Roman" w:cs="Times New Roman"/>
          <w:sz w:val="24"/>
          <w:szCs w:val="28"/>
          <w:lang w:val="ro-RO"/>
        </w:rPr>
        <w:t>În cazul adezivilor autogravanți intermediari, modul de infiltrare este influențat de grosimea detritusului dentinar. Astfel, când detritusul dentinar este subțire, aciditatea acestuia este suficientă pentru a-l demineraliza în totalitate. De asemenea, prelungirile acestuia în canaliculele dentinare sunt îndepărtate, formându-se prelungiri rășinice. La nivelul dentin</w:t>
      </w:r>
      <w:r w:rsidR="00292FE7">
        <w:rPr>
          <w:rFonts w:ascii="Times New Roman" w:hAnsi="Times New Roman" w:cs="Times New Roman"/>
          <w:sz w:val="24"/>
          <w:szCs w:val="28"/>
          <w:lang w:val="ro-RO"/>
        </w:rPr>
        <w:t>ei intercanaliculare se formează</w:t>
      </w:r>
      <w:r w:rsidRPr="00B94EB4">
        <w:rPr>
          <w:rFonts w:ascii="Times New Roman" w:hAnsi="Times New Roman" w:cs="Times New Roman"/>
          <w:sz w:val="24"/>
          <w:szCs w:val="28"/>
          <w:lang w:val="ro-RO"/>
        </w:rPr>
        <w:t xml:space="preserve"> un strat hibrid de 2-2,2µm grosime. Când grosimea detritusului </w:t>
      </w:r>
      <w:r w:rsidRPr="00B94EB4">
        <w:rPr>
          <w:rFonts w:ascii="Times New Roman" w:hAnsi="Times New Roman" w:cs="Times New Roman"/>
          <w:sz w:val="24"/>
          <w:szCs w:val="28"/>
          <w:lang w:val="ro-RO"/>
        </w:rPr>
        <w:lastRenderedPageBreak/>
        <w:t>crește însă, aceș</w:t>
      </w:r>
      <w:r w:rsidR="005848D9">
        <w:rPr>
          <w:rFonts w:ascii="Times New Roman" w:hAnsi="Times New Roman" w:cs="Times New Roman"/>
          <w:sz w:val="24"/>
          <w:szCs w:val="28"/>
          <w:lang w:val="ro-RO"/>
        </w:rPr>
        <w:t>ti adezivi nu mai reușesc î</w:t>
      </w:r>
      <w:r w:rsidRPr="00B94EB4">
        <w:rPr>
          <w:rFonts w:ascii="Times New Roman" w:hAnsi="Times New Roman" w:cs="Times New Roman"/>
          <w:sz w:val="24"/>
          <w:szCs w:val="28"/>
          <w:lang w:val="ro-RO"/>
        </w:rPr>
        <w:t xml:space="preserve">ndepartarea lui, nici a prelungirilor acestuia. În acest caz, detritusul dentinar este demineralizat și infiltrat, iar sub acesta se constituie stratul hibrid alcătuit din dentina intercanaliculară și prelungirile detritusului dentinar în canaliculele dentinare, ambele fiind demineralizate și infiltrate cu rășină adezivă </w:t>
      </w:r>
      <w:r w:rsidR="004F54CA">
        <w:rPr>
          <w:rFonts w:ascii="Times New Roman" w:hAnsi="Times New Roman" w:cs="Times New Roman"/>
          <w:sz w:val="24"/>
          <w:szCs w:val="28"/>
          <w:lang w:val="ro-RO"/>
        </w:rPr>
        <w:t>[39</w:t>
      </w:r>
      <w:r w:rsidR="0058685F">
        <w:rPr>
          <w:rFonts w:ascii="Times New Roman" w:hAnsi="Times New Roman" w:cs="Times New Roman"/>
          <w:sz w:val="24"/>
          <w:szCs w:val="28"/>
          <w:lang w:val="ro-RO"/>
        </w:rPr>
        <w:t>]</w:t>
      </w:r>
      <w:r w:rsidR="0058685F" w:rsidRPr="00B94EB4">
        <w:rPr>
          <w:rFonts w:ascii="Times New Roman" w:hAnsi="Times New Roman" w:cs="Times New Roman"/>
          <w:sz w:val="24"/>
          <w:szCs w:val="28"/>
          <w:lang w:val="ro-RO"/>
        </w:rPr>
        <w:t>.</w:t>
      </w:r>
    </w:p>
    <w:p w:rsidR="00B94EB4" w:rsidRPr="00B94EB4" w:rsidRDefault="00B94EB4" w:rsidP="00B94EB4">
      <w:pPr>
        <w:spacing w:line="360" w:lineRule="auto"/>
        <w:ind w:firstLine="720"/>
        <w:jc w:val="both"/>
        <w:rPr>
          <w:rFonts w:ascii="Times New Roman" w:hAnsi="Times New Roman" w:cs="Times New Roman"/>
          <w:sz w:val="24"/>
          <w:szCs w:val="28"/>
          <w:lang w:val="ro-RO"/>
        </w:rPr>
      </w:pPr>
      <w:r w:rsidRPr="00B94EB4">
        <w:rPr>
          <w:rFonts w:ascii="Times New Roman" w:hAnsi="Times New Roman" w:cs="Times New Roman"/>
          <w:sz w:val="24"/>
          <w:szCs w:val="28"/>
          <w:lang w:val="ro-RO"/>
        </w:rPr>
        <w:t>Adezivii autogravanți tari dizolvă în întregime detritusul dentinar, indiferent de grosimea acestuia, realizând straturi hibride de 4-5µm în dentina intercanaliculară. De asemenea, la nivelul canaliculelor dentinare îndepărtează în totalitate prelungirile detritusului dentinar, înlocuindu-le cu filamente rășinice</w:t>
      </w:r>
      <w:r w:rsidR="004F54CA">
        <w:rPr>
          <w:rFonts w:ascii="Times New Roman" w:hAnsi="Times New Roman" w:cs="Times New Roman"/>
          <w:sz w:val="24"/>
          <w:szCs w:val="28"/>
          <w:lang w:val="ro-RO"/>
        </w:rPr>
        <w:t xml:space="preserve"> [39</w:t>
      </w:r>
      <w:r w:rsidR="0058685F">
        <w:rPr>
          <w:rFonts w:ascii="Times New Roman" w:hAnsi="Times New Roman" w:cs="Times New Roman"/>
          <w:sz w:val="24"/>
          <w:szCs w:val="28"/>
          <w:lang w:val="ro-RO"/>
        </w:rPr>
        <w:t>]</w:t>
      </w:r>
      <w:r w:rsidRPr="00B94EB4">
        <w:rPr>
          <w:rFonts w:ascii="Times New Roman" w:hAnsi="Times New Roman" w:cs="Times New Roman"/>
          <w:sz w:val="24"/>
          <w:szCs w:val="28"/>
          <w:lang w:val="ro-RO"/>
        </w:rPr>
        <w:t>.</w:t>
      </w:r>
    </w:p>
    <w:p w:rsidR="00B94EB4" w:rsidRPr="00B94EB4" w:rsidRDefault="00B94EB4" w:rsidP="00B94EB4">
      <w:pPr>
        <w:spacing w:line="360" w:lineRule="auto"/>
        <w:ind w:firstLine="720"/>
        <w:jc w:val="both"/>
        <w:rPr>
          <w:rFonts w:ascii="Times New Roman" w:hAnsi="Times New Roman" w:cs="Times New Roman"/>
          <w:sz w:val="24"/>
          <w:szCs w:val="28"/>
          <w:lang w:val="ro-RO"/>
        </w:rPr>
      </w:pPr>
      <w:r w:rsidRPr="00B94EB4">
        <w:rPr>
          <w:rFonts w:ascii="Times New Roman" w:hAnsi="Times New Roman" w:cs="Times New Roman"/>
          <w:sz w:val="24"/>
          <w:szCs w:val="28"/>
          <w:lang w:val="ro-RO"/>
        </w:rPr>
        <w:t>Stu</w:t>
      </w:r>
      <w:r w:rsidR="00E90DFB">
        <w:rPr>
          <w:rFonts w:ascii="Times New Roman" w:hAnsi="Times New Roman" w:cs="Times New Roman"/>
          <w:sz w:val="24"/>
          <w:szCs w:val="28"/>
          <w:lang w:val="ro-RO"/>
        </w:rPr>
        <w:t>dii efectuate î</w:t>
      </w:r>
      <w:r w:rsidRPr="00B94EB4">
        <w:rPr>
          <w:rFonts w:ascii="Times New Roman" w:hAnsi="Times New Roman" w:cs="Times New Roman"/>
          <w:sz w:val="24"/>
          <w:szCs w:val="28"/>
          <w:lang w:val="ro-RO"/>
        </w:rPr>
        <w:t>n ultimii ani au arătat că monomerii funcționali ai adezivilor autogravanți pot interacționa cu hidroxiapatita într-o perioada de timp similară cu cea indicată în utilizarea clinică. Acest lucru este important pentru adezivii autogravanți ușori, care nu îndepărtează în totalitate hidroxiapatita din jurul fibrelor de colagen. Astfel, într-un studiu realizat de Yoshida și col., au comparat adeziunea la hidroxiapatită a 3 monomeri funcționali, respectiv 4-MET (4-metacriloil trimetilic acid), phenyl-P (2-metacriloxietil fenil hidrogen fosfat) și 10-MDP (10-metacriloxidecil dihidrogen fosfat). Ei au concluzionat că în timp ce phenyl-P a realizat o legatură chimică slabă, chiar și după 30min de contact cu hidroxi</w:t>
      </w:r>
      <w:r w:rsidR="005F3705">
        <w:rPr>
          <w:rFonts w:ascii="Times New Roman" w:hAnsi="Times New Roman" w:cs="Times New Roman"/>
          <w:sz w:val="24"/>
          <w:szCs w:val="28"/>
          <w:lang w:val="ro-RO"/>
        </w:rPr>
        <w:t>apatita, 4-MET a realizat o legă</w:t>
      </w:r>
      <w:r w:rsidRPr="00B94EB4">
        <w:rPr>
          <w:rFonts w:ascii="Times New Roman" w:hAnsi="Times New Roman" w:cs="Times New Roman"/>
          <w:sz w:val="24"/>
          <w:szCs w:val="28"/>
          <w:lang w:val="ro-RO"/>
        </w:rPr>
        <w:t xml:space="preserve">tură </w:t>
      </w:r>
      <w:r w:rsidR="005F3705">
        <w:rPr>
          <w:rFonts w:ascii="Times New Roman" w:hAnsi="Times New Roman" w:cs="Times New Roman"/>
          <w:sz w:val="24"/>
          <w:szCs w:val="28"/>
          <w:lang w:val="ro-RO"/>
        </w:rPr>
        <w:t>chimică</w:t>
      </w:r>
      <w:r w:rsidRPr="00B94EB4">
        <w:rPr>
          <w:rFonts w:ascii="Times New Roman" w:hAnsi="Times New Roman" w:cs="Times New Roman"/>
          <w:sz w:val="24"/>
          <w:szCs w:val="28"/>
          <w:lang w:val="ro-RO"/>
        </w:rPr>
        <w:t xml:space="preserve"> slabă după 30sec de contac</w:t>
      </w:r>
      <w:r w:rsidR="005F3705">
        <w:rPr>
          <w:rFonts w:ascii="Times New Roman" w:hAnsi="Times New Roman" w:cs="Times New Roman"/>
          <w:sz w:val="24"/>
          <w:szCs w:val="28"/>
          <w:lang w:val="ro-RO"/>
        </w:rPr>
        <w:t>t, care însă a crescut mult după</w:t>
      </w:r>
      <w:r w:rsidRPr="00B94EB4">
        <w:rPr>
          <w:rFonts w:ascii="Times New Roman" w:hAnsi="Times New Roman" w:cs="Times New Roman"/>
          <w:sz w:val="24"/>
          <w:szCs w:val="28"/>
          <w:lang w:val="ro-RO"/>
        </w:rPr>
        <w:t xml:space="preserve"> 30min de contact cu hidroxiapatita. 10-MDP însă a realizat o legat</w:t>
      </w:r>
      <w:r w:rsidR="005F3705">
        <w:rPr>
          <w:rFonts w:ascii="Times New Roman" w:hAnsi="Times New Roman" w:cs="Times New Roman"/>
          <w:sz w:val="24"/>
          <w:szCs w:val="28"/>
          <w:lang w:val="ro-RO"/>
        </w:rPr>
        <w:t>ură chimică puternică chiar după</w:t>
      </w:r>
      <w:r w:rsidRPr="00B94EB4">
        <w:rPr>
          <w:rFonts w:ascii="Times New Roman" w:hAnsi="Times New Roman" w:cs="Times New Roman"/>
          <w:sz w:val="24"/>
          <w:szCs w:val="28"/>
          <w:lang w:val="ro-RO"/>
        </w:rPr>
        <w:t xml:space="preserve"> 30sec, iar aceasta nu a mai crescut după ace</w:t>
      </w:r>
      <w:r w:rsidR="005F3705">
        <w:rPr>
          <w:rFonts w:ascii="Times New Roman" w:hAnsi="Times New Roman" w:cs="Times New Roman"/>
          <w:sz w:val="24"/>
          <w:szCs w:val="28"/>
          <w:lang w:val="ro-RO"/>
        </w:rPr>
        <w:t>astă perioadă</w:t>
      </w:r>
      <w:r w:rsidRPr="00B94EB4">
        <w:rPr>
          <w:rFonts w:ascii="Times New Roman" w:hAnsi="Times New Roman" w:cs="Times New Roman"/>
          <w:sz w:val="24"/>
          <w:szCs w:val="28"/>
          <w:lang w:val="ro-RO"/>
        </w:rPr>
        <w:t xml:space="preserve">, ceea ce indică că acest monomer are capacitatea de a realiza legături chimice cu hidroxiaptita într-o perioadă de timp relevantă din punct de vedere clinic </w:t>
      </w:r>
      <w:r w:rsidR="004F54CA">
        <w:rPr>
          <w:rFonts w:ascii="Times New Roman" w:hAnsi="Times New Roman" w:cs="Times New Roman"/>
          <w:sz w:val="24"/>
          <w:szCs w:val="28"/>
          <w:lang w:val="ro-RO"/>
        </w:rPr>
        <w:t>[40</w:t>
      </w:r>
      <w:r w:rsidR="0058685F">
        <w:rPr>
          <w:rFonts w:ascii="Times New Roman" w:hAnsi="Times New Roman" w:cs="Times New Roman"/>
          <w:sz w:val="24"/>
          <w:szCs w:val="28"/>
          <w:lang w:val="ro-RO"/>
        </w:rPr>
        <w:t>].</w:t>
      </w:r>
      <w:r w:rsidRPr="00B94EB4">
        <w:rPr>
          <w:rFonts w:ascii="Times New Roman" w:hAnsi="Times New Roman" w:cs="Times New Roman"/>
          <w:sz w:val="24"/>
          <w:szCs w:val="28"/>
          <w:lang w:val="ro-RO"/>
        </w:rPr>
        <w:t xml:space="preserve"> Totuși, acest tip de legătură trebuie privit doar ca o legatură secundară, cea micromecanică constituind baza legăturii adezive. Înt</w:t>
      </w:r>
      <w:r w:rsidR="00BA27FC">
        <w:rPr>
          <w:rFonts w:ascii="Times New Roman" w:hAnsi="Times New Roman" w:cs="Times New Roman"/>
          <w:sz w:val="24"/>
          <w:szCs w:val="28"/>
          <w:lang w:val="ro-RO"/>
        </w:rPr>
        <w:t>r-un alt studiu realizat cu acee</w:t>
      </w:r>
      <w:r w:rsidRPr="00B94EB4">
        <w:rPr>
          <w:rFonts w:ascii="Times New Roman" w:hAnsi="Times New Roman" w:cs="Times New Roman"/>
          <w:sz w:val="24"/>
          <w:szCs w:val="28"/>
          <w:lang w:val="ro-RO"/>
        </w:rPr>
        <w:t xml:space="preserve">ași trei adezivi, aceștia au fost termociclați până la 100000 de cicluri iar apoi testați la tracțiune. Adezivul ce conținea phenyl-P a arătat o reducere a adeziunii după 30.000 de cicluri, cel cu 4-MET după 50.000 de </w:t>
      </w:r>
      <w:r w:rsidR="000A319E">
        <w:rPr>
          <w:rFonts w:ascii="Times New Roman" w:hAnsi="Times New Roman" w:cs="Times New Roman"/>
          <w:sz w:val="24"/>
          <w:szCs w:val="28"/>
          <w:lang w:val="ro-RO"/>
        </w:rPr>
        <w:t>cicluri, iar adezivul ce conț</w:t>
      </w:r>
      <w:r w:rsidRPr="00B94EB4">
        <w:rPr>
          <w:rFonts w:ascii="Times New Roman" w:hAnsi="Times New Roman" w:cs="Times New Roman"/>
          <w:sz w:val="24"/>
          <w:szCs w:val="28"/>
          <w:lang w:val="ro-RO"/>
        </w:rPr>
        <w:t>inea 10-MDP nu</w:t>
      </w:r>
      <w:r w:rsidR="000A319E">
        <w:rPr>
          <w:rFonts w:ascii="Times New Roman" w:hAnsi="Times New Roman" w:cs="Times New Roman"/>
          <w:sz w:val="24"/>
          <w:szCs w:val="28"/>
          <w:lang w:val="ro-RO"/>
        </w:rPr>
        <w:t xml:space="preserve"> a</w:t>
      </w:r>
      <w:r w:rsidRPr="00B94EB4">
        <w:rPr>
          <w:rFonts w:ascii="Times New Roman" w:hAnsi="Times New Roman" w:cs="Times New Roman"/>
          <w:sz w:val="24"/>
          <w:szCs w:val="28"/>
          <w:lang w:val="ro-RO"/>
        </w:rPr>
        <w:t xml:space="preserve"> arătat o reducere a adeziunii nici dupa 100.000 de cicluri </w:t>
      </w:r>
      <w:r w:rsidR="004F54CA">
        <w:rPr>
          <w:rFonts w:ascii="Times New Roman" w:hAnsi="Times New Roman" w:cs="Times New Roman"/>
          <w:sz w:val="24"/>
          <w:szCs w:val="28"/>
          <w:lang w:val="ro-RO"/>
        </w:rPr>
        <w:t>[41</w:t>
      </w:r>
      <w:r w:rsidR="0058685F">
        <w:rPr>
          <w:rFonts w:ascii="Times New Roman" w:hAnsi="Times New Roman" w:cs="Times New Roman"/>
          <w:sz w:val="24"/>
          <w:szCs w:val="28"/>
          <w:lang w:val="ro-RO"/>
        </w:rPr>
        <w:t>].</w:t>
      </w:r>
      <w:r w:rsidRPr="00B94EB4">
        <w:rPr>
          <w:rFonts w:ascii="Times New Roman" w:hAnsi="Times New Roman" w:cs="Times New Roman"/>
          <w:sz w:val="24"/>
          <w:szCs w:val="28"/>
          <w:lang w:val="ro-RO"/>
        </w:rPr>
        <w:t xml:space="preserve"> Aceste rezultate ne fac să credem că chiar dacă legătura chimică are o mică influență asupra valorii adeziunii imediate, ea contribuie în mod decisiv la menținerea stabil</w:t>
      </w:r>
      <w:r w:rsidR="004F54CA">
        <w:rPr>
          <w:rFonts w:ascii="Times New Roman" w:hAnsi="Times New Roman" w:cs="Times New Roman"/>
          <w:sz w:val="24"/>
          <w:szCs w:val="28"/>
          <w:lang w:val="ro-RO"/>
        </w:rPr>
        <w:t>ității acestei legături în timp</w:t>
      </w:r>
      <w:r w:rsidR="0058685F">
        <w:rPr>
          <w:rFonts w:ascii="Times New Roman" w:hAnsi="Times New Roman" w:cs="Times New Roman"/>
          <w:sz w:val="24"/>
          <w:szCs w:val="28"/>
          <w:lang w:val="ro-RO"/>
        </w:rPr>
        <w:t>.</w:t>
      </w:r>
    </w:p>
    <w:p w:rsidR="00B94EB4" w:rsidRPr="00B94EB4" w:rsidRDefault="00B94EB4" w:rsidP="00B94EB4">
      <w:pPr>
        <w:spacing w:line="360" w:lineRule="auto"/>
        <w:ind w:firstLine="720"/>
        <w:jc w:val="both"/>
        <w:rPr>
          <w:rFonts w:ascii="Times New Roman" w:hAnsi="Times New Roman" w:cs="Times New Roman"/>
          <w:sz w:val="24"/>
          <w:szCs w:val="28"/>
          <w:lang w:val="ro-RO"/>
        </w:rPr>
      </w:pPr>
      <w:r w:rsidRPr="00B94EB4">
        <w:rPr>
          <w:rFonts w:ascii="Times New Roman" w:hAnsi="Times New Roman" w:cs="Times New Roman"/>
          <w:sz w:val="24"/>
          <w:szCs w:val="28"/>
          <w:lang w:val="ro-RO"/>
        </w:rPr>
        <w:t xml:space="preserve">Adezivii autogravanți, față de cei cu gravare acidă totală sunt mai puțin dependenți de tehnica de aplicare și de cunoștințele medicului, ceea ce în condițiile invaziei actuale de produse, nu este un lucru tocmai neglijabil. </w:t>
      </w:r>
    </w:p>
    <w:p w:rsidR="00B94EB4" w:rsidRDefault="00B94EB4" w:rsidP="00B94EB4">
      <w:pPr>
        <w:spacing w:line="360" w:lineRule="auto"/>
        <w:ind w:firstLine="720"/>
        <w:jc w:val="both"/>
        <w:rPr>
          <w:rFonts w:ascii="Times New Roman" w:hAnsi="Times New Roman" w:cs="Times New Roman"/>
          <w:sz w:val="24"/>
          <w:szCs w:val="28"/>
          <w:lang w:val="ro-RO"/>
        </w:rPr>
      </w:pPr>
      <w:r w:rsidRPr="00B94EB4">
        <w:rPr>
          <w:rFonts w:ascii="Times New Roman" w:hAnsi="Times New Roman" w:cs="Times New Roman"/>
          <w:sz w:val="24"/>
          <w:szCs w:val="28"/>
          <w:lang w:val="ro-RO"/>
        </w:rPr>
        <w:lastRenderedPageBreak/>
        <w:t>Deoarec</w:t>
      </w:r>
      <w:r w:rsidR="00787B4A">
        <w:rPr>
          <w:rFonts w:ascii="Times New Roman" w:hAnsi="Times New Roman" w:cs="Times New Roman"/>
          <w:sz w:val="24"/>
          <w:szCs w:val="28"/>
          <w:lang w:val="ro-RO"/>
        </w:rPr>
        <w:t>e acești adezivi nu îndepărtează</w:t>
      </w:r>
      <w:r w:rsidRPr="00B94EB4">
        <w:rPr>
          <w:rFonts w:ascii="Times New Roman" w:hAnsi="Times New Roman" w:cs="Times New Roman"/>
          <w:sz w:val="24"/>
          <w:szCs w:val="28"/>
          <w:lang w:val="ro-RO"/>
        </w:rPr>
        <w:t xml:space="preserve"> prelungirile detritusului dentinar în canaliculele dentinare,  unele studii arată o reducere a sensibilității postoperatorii </w:t>
      </w:r>
      <w:r w:rsidR="004F54CA">
        <w:rPr>
          <w:rFonts w:ascii="Times New Roman" w:hAnsi="Times New Roman" w:cs="Times New Roman"/>
          <w:sz w:val="24"/>
          <w:szCs w:val="28"/>
          <w:lang w:val="ro-RO"/>
        </w:rPr>
        <w:t>[42</w:t>
      </w:r>
      <w:r w:rsidR="0058685F">
        <w:rPr>
          <w:rFonts w:ascii="Times New Roman" w:hAnsi="Times New Roman" w:cs="Times New Roman"/>
          <w:sz w:val="24"/>
          <w:szCs w:val="28"/>
          <w:lang w:val="ro-RO"/>
        </w:rPr>
        <w:t xml:space="preserve">]. </w:t>
      </w:r>
      <w:r w:rsidRPr="00B94EB4">
        <w:rPr>
          <w:rFonts w:ascii="Times New Roman" w:hAnsi="Times New Roman" w:cs="Times New Roman"/>
          <w:sz w:val="24"/>
          <w:szCs w:val="28"/>
          <w:lang w:val="ro-RO"/>
        </w:rPr>
        <w:t>În același timp, în alte studii nu se observă nici o diferență în sensibilitatea postoperatorie în cazul celor două tipuri de adezivi</w:t>
      </w:r>
      <w:r w:rsidR="001004E0">
        <w:rPr>
          <w:rFonts w:ascii="Times New Roman" w:hAnsi="Times New Roman" w:cs="Times New Roman"/>
          <w:sz w:val="24"/>
          <w:szCs w:val="28"/>
          <w:lang w:val="ro-RO"/>
        </w:rPr>
        <w:t xml:space="preserve"> </w:t>
      </w:r>
      <w:r w:rsidR="004F54CA">
        <w:rPr>
          <w:rFonts w:ascii="Times New Roman" w:hAnsi="Times New Roman" w:cs="Times New Roman"/>
          <w:sz w:val="24"/>
          <w:szCs w:val="28"/>
          <w:lang w:val="ro-RO"/>
        </w:rPr>
        <w:t>[43</w:t>
      </w:r>
      <w:r w:rsidR="0058685F" w:rsidRPr="00855B96">
        <w:rPr>
          <w:rFonts w:ascii="Times New Roman" w:hAnsi="Times New Roman" w:cs="Times New Roman"/>
          <w:sz w:val="24"/>
          <w:szCs w:val="28"/>
          <w:lang w:val="ro-RO"/>
        </w:rPr>
        <w:t>]</w:t>
      </w:r>
      <w:r w:rsidRPr="00B94EB4">
        <w:rPr>
          <w:rFonts w:ascii="Times New Roman" w:hAnsi="Times New Roman" w:cs="Times New Roman"/>
          <w:sz w:val="24"/>
          <w:szCs w:val="28"/>
          <w:lang w:val="ro-RO"/>
        </w:rPr>
        <w:t>.</w:t>
      </w:r>
    </w:p>
    <w:p w:rsidR="00490403" w:rsidRPr="009F7363" w:rsidRDefault="00490403" w:rsidP="00D2069F">
      <w:pPr>
        <w:pStyle w:val="Heading3"/>
        <w:rPr>
          <w:lang w:val="ro-RO"/>
        </w:rPr>
      </w:pPr>
    </w:p>
    <w:p w:rsidR="00490403" w:rsidRPr="001E1BB3" w:rsidRDefault="001E1BB3" w:rsidP="00D2069F">
      <w:pPr>
        <w:pStyle w:val="Heading3"/>
        <w:rPr>
          <w:rFonts w:ascii="Times New Roman" w:hAnsi="Times New Roman" w:cs="Times New Roman"/>
          <w:b/>
          <w:i/>
          <w:u w:val="single"/>
        </w:rPr>
      </w:pPr>
      <w:bookmarkStart w:id="19" w:name="_Toc423954248"/>
      <w:r>
        <w:rPr>
          <w:rFonts w:ascii="Times New Roman" w:hAnsi="Times New Roman" w:cs="Times New Roman"/>
          <w:b/>
          <w:i/>
          <w:u w:val="single"/>
        </w:rPr>
        <w:t xml:space="preserve">3.3.4. </w:t>
      </w:r>
      <w:r w:rsidR="00490403" w:rsidRPr="001E1BB3">
        <w:rPr>
          <w:rFonts w:ascii="Times New Roman" w:hAnsi="Times New Roman" w:cs="Times New Roman"/>
          <w:b/>
          <w:i/>
          <w:u w:val="single"/>
        </w:rPr>
        <w:t xml:space="preserve"> Utilizarea adezivilor total etch pe dentină</w:t>
      </w:r>
      <w:bookmarkEnd w:id="19"/>
    </w:p>
    <w:p w:rsidR="00D2069F" w:rsidRPr="00D2069F" w:rsidRDefault="00D2069F" w:rsidP="00D2069F"/>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Adezivii cu gravare acidă totală pot fi în trei sau în doi pași. La cei în trei pași, în prima etapă se aplică agentul de gravare, după care acesta este spălat. Ulterior se aplică primerul, care are</w:t>
      </w:r>
      <w:r w:rsidR="00E622CB">
        <w:rPr>
          <w:rFonts w:ascii="Times New Roman" w:hAnsi="Times New Roman" w:cs="Times New Roman"/>
          <w:sz w:val="24"/>
          <w:szCs w:val="24"/>
          <w:lang w:val="ro-RO"/>
        </w:rPr>
        <w:t xml:space="preserve"> rolul de a îndepărta orice urmă</w:t>
      </w:r>
      <w:r w:rsidRPr="00490403">
        <w:rPr>
          <w:rFonts w:ascii="Times New Roman" w:hAnsi="Times New Roman" w:cs="Times New Roman"/>
          <w:sz w:val="24"/>
          <w:szCs w:val="24"/>
          <w:lang w:val="ro-RO"/>
        </w:rPr>
        <w:t xml:space="preserve"> de apă reziduală din structura dentinei demineralizate, și de a menține în stare expandată această structură. În a treia etapă se aplică rășina adezivă, care pătrunde în spațiile create, unde este polimerizată.</w:t>
      </w:r>
    </w:p>
    <w:p w:rsid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 xml:space="preserve">La adezivii în doi pași, </w:t>
      </w:r>
      <w:r w:rsidR="00E622CB">
        <w:rPr>
          <w:rFonts w:ascii="Times New Roman" w:hAnsi="Times New Roman" w:cs="Times New Roman"/>
          <w:sz w:val="24"/>
          <w:szCs w:val="24"/>
          <w:lang w:val="ro-RO"/>
        </w:rPr>
        <w:t>în prima etapă din nou se aplică</w:t>
      </w:r>
      <w:r w:rsidRPr="00490403">
        <w:rPr>
          <w:rFonts w:ascii="Times New Roman" w:hAnsi="Times New Roman" w:cs="Times New Roman"/>
          <w:sz w:val="24"/>
          <w:szCs w:val="24"/>
          <w:lang w:val="ro-RO"/>
        </w:rPr>
        <w:t xml:space="preserve"> agentul de gravare. În cazul acestor adezivi, primerul și rășina adezivă sunt amestecați în aceeași soluție, care este aplicată după spălarea agentului de gravare.</w:t>
      </w:r>
    </w:p>
    <w:p w:rsidR="00D2069F" w:rsidRPr="00490403" w:rsidRDefault="00D2069F" w:rsidP="00490403">
      <w:pPr>
        <w:spacing w:line="360" w:lineRule="auto"/>
        <w:ind w:firstLine="720"/>
        <w:jc w:val="both"/>
        <w:rPr>
          <w:rFonts w:ascii="Times New Roman" w:hAnsi="Times New Roman" w:cs="Times New Roman"/>
          <w:sz w:val="24"/>
          <w:szCs w:val="24"/>
          <w:lang w:val="ro-RO"/>
        </w:rPr>
      </w:pPr>
    </w:p>
    <w:p w:rsidR="00D2069F" w:rsidRPr="00490403" w:rsidRDefault="00490403" w:rsidP="00D2069F">
      <w:pPr>
        <w:spacing w:line="360" w:lineRule="auto"/>
        <w:jc w:val="both"/>
        <w:rPr>
          <w:rFonts w:ascii="Times New Roman" w:hAnsi="Times New Roman" w:cs="Times New Roman"/>
          <w:b/>
          <w:i/>
          <w:sz w:val="24"/>
          <w:szCs w:val="24"/>
          <w:lang w:val="ro-RO"/>
        </w:rPr>
      </w:pPr>
      <w:r w:rsidRPr="00490403">
        <w:rPr>
          <w:rFonts w:ascii="Times New Roman" w:hAnsi="Times New Roman" w:cs="Times New Roman"/>
          <w:b/>
          <w:i/>
          <w:sz w:val="24"/>
          <w:szCs w:val="24"/>
          <w:lang w:val="ro-RO"/>
        </w:rPr>
        <w:t>Gravajul acid</w:t>
      </w:r>
    </w:p>
    <w:p w:rsidR="00490403" w:rsidRPr="00490403" w:rsidRDefault="006947AD" w:rsidP="00490403">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w:t>
      </w:r>
      <w:r w:rsidR="00490403" w:rsidRPr="00490403">
        <w:rPr>
          <w:rFonts w:ascii="Times New Roman" w:hAnsi="Times New Roman" w:cs="Times New Roman"/>
          <w:sz w:val="24"/>
          <w:szCs w:val="24"/>
          <w:lang w:val="ro-RO"/>
        </w:rPr>
        <w:t>n pregătirea suprafeței dentinare pentru aplicarea rășinilor compozite, se folosesc agenți gravanți și agenți condiționatori. Agenții gravanți, de exemplu acidul fosforic, maleic, citric, azotic, sunt substanțe care realizează dizolvarea substratului, în timp ce agenții condiționatori sunt substanțe care realizează curățarea și determină modificări structurale ale substratului, fără pierdere de substanță.</w:t>
      </w:r>
    </w:p>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Examinând substratul ce urmează a fi demineralizat, dentina este formată din fibre de colagen, separate de spații de aproximativ 20nm</w:t>
      </w:r>
      <w:r w:rsidR="00A35AFD">
        <w:rPr>
          <w:rFonts w:ascii="Times New Roman" w:hAnsi="Times New Roman" w:cs="Times New Roman"/>
          <w:sz w:val="24"/>
          <w:szCs w:val="24"/>
          <w:lang w:val="ro-RO"/>
        </w:rPr>
        <w:t>, umplute cu cristale de apatită</w:t>
      </w:r>
      <w:r w:rsidRPr="00490403">
        <w:rPr>
          <w:rFonts w:ascii="Times New Roman" w:hAnsi="Times New Roman" w:cs="Times New Roman"/>
          <w:sz w:val="24"/>
          <w:szCs w:val="24"/>
          <w:lang w:val="ro-RO"/>
        </w:rPr>
        <w:t>. S-a emis ipoteza că dentina mineralizată ar avea cristale de apatită nu numai în jurul fibrelor de colagen ci și pe acestea, cu jumătate din</w:t>
      </w:r>
      <w:r w:rsidR="00B9117F">
        <w:rPr>
          <w:rFonts w:ascii="Times New Roman" w:hAnsi="Times New Roman" w:cs="Times New Roman"/>
          <w:sz w:val="24"/>
          <w:szCs w:val="24"/>
          <w:lang w:val="ro-RO"/>
        </w:rPr>
        <w:t xml:space="preserve"> cristal în fibră</w:t>
      </w:r>
      <w:r w:rsidRPr="00490403">
        <w:rPr>
          <w:rFonts w:ascii="Times New Roman" w:hAnsi="Times New Roman" w:cs="Times New Roman"/>
          <w:sz w:val="24"/>
          <w:szCs w:val="24"/>
          <w:lang w:val="ro-RO"/>
        </w:rPr>
        <w:t xml:space="preserve"> de colagen și cealaltă jumatate afară.</w:t>
      </w:r>
    </w:p>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 xml:space="preserve">Se presupune că dentina intertubulară este un foarte bun agent tampon, deoarece apatita și colagenul pot absorbi ionii de hidrogen din soluții acidice, care pot fi acizi gravanți sau produși ai metabolismului bacterian. Pe măsură ce ionii de hidrogen sunt tamponați de fosfatul trivalent, fosfații rezultați nu mai încap în structura apatitei, care drept urmare se dezintegrează și se </w:t>
      </w:r>
      <w:r w:rsidRPr="00490403">
        <w:rPr>
          <w:rFonts w:ascii="Times New Roman" w:hAnsi="Times New Roman" w:cs="Times New Roman"/>
          <w:sz w:val="24"/>
          <w:szCs w:val="24"/>
          <w:lang w:val="ro-RO"/>
        </w:rPr>
        <w:lastRenderedPageBreak/>
        <w:t>dizolvă în lichidele adiacente. Pe măsură ce cristalele se dizolvă, colagenul subdiacent devine accesibil, și poate la rândul său să accepte ioni de hidrogen. Pe măsură ce agentul de gravaj/conditionatorul pătrunde în den</w:t>
      </w:r>
      <w:r w:rsidR="00563720">
        <w:rPr>
          <w:rFonts w:ascii="Times New Roman" w:hAnsi="Times New Roman" w:cs="Times New Roman"/>
          <w:sz w:val="24"/>
          <w:szCs w:val="24"/>
          <w:lang w:val="ro-RO"/>
        </w:rPr>
        <w:t>tina intercanaliculară, porozităț</w:t>
      </w:r>
      <w:r w:rsidRPr="00490403">
        <w:rPr>
          <w:rFonts w:ascii="Times New Roman" w:hAnsi="Times New Roman" w:cs="Times New Roman"/>
          <w:sz w:val="24"/>
          <w:szCs w:val="24"/>
          <w:lang w:val="ro-RO"/>
        </w:rPr>
        <w:t>ile perifibrilare, ocupate a</w:t>
      </w:r>
      <w:r w:rsidR="00563720">
        <w:rPr>
          <w:rFonts w:ascii="Times New Roman" w:hAnsi="Times New Roman" w:cs="Times New Roman"/>
          <w:sz w:val="24"/>
          <w:szCs w:val="24"/>
          <w:lang w:val="ro-RO"/>
        </w:rPr>
        <w:t>nterior de cristalele de apatită</w:t>
      </w:r>
      <w:r w:rsidRPr="00490403">
        <w:rPr>
          <w:rFonts w:ascii="Times New Roman" w:hAnsi="Times New Roman" w:cs="Times New Roman"/>
          <w:sz w:val="24"/>
          <w:szCs w:val="24"/>
          <w:lang w:val="ro-RO"/>
        </w:rPr>
        <w:t xml:space="preserve"> se umplu cu faza lichidă a agentului de gravare. </w:t>
      </w:r>
    </w:p>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Acizii gravanți demineralizează dentina până la o adâncime de aproximativ 2-5µm. Factorii care limitează profunzimea demineralizării sunt tipul acidului utilizat, durata lui de acțiune, concentrația acestuia și capac</w:t>
      </w:r>
      <w:r w:rsidR="004F54CA">
        <w:rPr>
          <w:rFonts w:ascii="Times New Roman" w:hAnsi="Times New Roman" w:cs="Times New Roman"/>
          <w:sz w:val="24"/>
          <w:szCs w:val="24"/>
          <w:lang w:val="ro-RO"/>
        </w:rPr>
        <w:t>itatea de tamponare a dentinei</w:t>
      </w:r>
      <w:r w:rsidRPr="00490403">
        <w:rPr>
          <w:rFonts w:ascii="Times New Roman" w:hAnsi="Times New Roman" w:cs="Times New Roman"/>
          <w:sz w:val="24"/>
          <w:szCs w:val="24"/>
          <w:lang w:val="ro-RO"/>
        </w:rPr>
        <w:t>. S-a stabilit că o demineralizare optimă este realizată de acidul ortofosforic 37%, aplicat pentru 15-20sec. O demineralizare insuficientă nu permite formarea unui strat hibrid omogen, iar o gravare acidă prea puternică demineralizează dentina până la profunzimi la care monomerii rășinici nu pot ajunge, astfel că există ris</w:t>
      </w:r>
      <w:r w:rsidR="00FD55D7">
        <w:rPr>
          <w:rFonts w:ascii="Times New Roman" w:hAnsi="Times New Roman" w:cs="Times New Roman"/>
          <w:sz w:val="24"/>
          <w:szCs w:val="24"/>
          <w:lang w:val="ro-RO"/>
        </w:rPr>
        <w:t>cul ca unele fibre de colagen să</w:t>
      </w:r>
      <w:r w:rsidRPr="00490403">
        <w:rPr>
          <w:rFonts w:ascii="Times New Roman" w:hAnsi="Times New Roman" w:cs="Times New Roman"/>
          <w:sz w:val="24"/>
          <w:szCs w:val="24"/>
          <w:lang w:val="ro-RO"/>
        </w:rPr>
        <w:t xml:space="preserve"> nu fie înconjurate de monomeri, ceea ce le expune riscului degradării hidrolitice cu efecte negative asupra tăriei adeziunii. Profunzimea demineralizării este redusă în cazul dentinei sclerotice, în special în cazul eroziunilor cervicale, din cauza depunerii de cristale de </w:t>
      </w:r>
      <w:r w:rsidR="006E5D17">
        <w:rPr>
          <w:rFonts w:ascii="Times New Roman" w:hAnsi="Times New Roman" w:cs="Times New Roman"/>
          <w:sz w:val="24"/>
          <w:szCs w:val="24"/>
          <w:lang w:val="ro-RO"/>
        </w:rPr>
        <w:t>fosfat de calciu</w:t>
      </w:r>
      <w:r w:rsidRPr="00490403">
        <w:rPr>
          <w:rFonts w:ascii="Times New Roman" w:hAnsi="Times New Roman" w:cs="Times New Roman"/>
          <w:sz w:val="24"/>
          <w:szCs w:val="24"/>
          <w:lang w:val="ro-RO"/>
        </w:rPr>
        <w:t>în interiorul canaliculelor și a hipermineralizării dentinei intercanaliculare. Aces</w:t>
      </w:r>
      <w:r w:rsidR="00242DC5">
        <w:rPr>
          <w:rFonts w:ascii="Times New Roman" w:hAnsi="Times New Roman" w:cs="Times New Roman"/>
          <w:sz w:val="24"/>
          <w:szCs w:val="24"/>
          <w:lang w:val="ro-RO"/>
        </w:rPr>
        <w:t>t tip de dentină</w:t>
      </w:r>
      <w:r w:rsidRPr="00490403">
        <w:rPr>
          <w:rFonts w:ascii="Times New Roman" w:hAnsi="Times New Roman" w:cs="Times New Roman"/>
          <w:sz w:val="24"/>
          <w:szCs w:val="24"/>
          <w:lang w:val="ro-RO"/>
        </w:rPr>
        <w:t xml:space="preserve"> este rezistent atât la acțiunea acidului ortofosforic cât și la acțiunea acizilor autogravanți. În schimb, dacă nu reușesc să permeabilizeze această structură dentinară și să creeze condițiile pentru formarea stratului hibrid, reușesc să o graveze într-un mod similar cu smalțul dentar permițând obținer</w:t>
      </w:r>
      <w:r w:rsidR="00522FDE">
        <w:rPr>
          <w:rFonts w:ascii="Times New Roman" w:hAnsi="Times New Roman" w:cs="Times New Roman"/>
          <w:sz w:val="24"/>
          <w:szCs w:val="24"/>
          <w:lang w:val="ro-RO"/>
        </w:rPr>
        <w:t>ea unei adeziuni destul de bune.</w:t>
      </w:r>
    </w:p>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 xml:space="preserve">Spațiile dintre fibrele de colagen formează o rețea de canalicule interconectate, cu un diametru de aproximativ 20nm și </w:t>
      </w:r>
      <w:r w:rsidR="004F54CA">
        <w:rPr>
          <w:rFonts w:ascii="Times New Roman" w:hAnsi="Times New Roman" w:cs="Times New Roman"/>
          <w:sz w:val="24"/>
          <w:szCs w:val="24"/>
          <w:lang w:val="ro-RO"/>
        </w:rPr>
        <w:t>până la o adâncime cam de 2-5µm</w:t>
      </w:r>
      <w:r w:rsidRPr="00490403">
        <w:rPr>
          <w:rFonts w:ascii="Times New Roman" w:hAnsi="Times New Roman" w:cs="Times New Roman"/>
          <w:sz w:val="24"/>
          <w:szCs w:val="24"/>
          <w:lang w:val="ro-RO"/>
        </w:rPr>
        <w:t>. Aceste canalicule umplute cu lichid ocupă mai puțin spațiu decât cel ocupat anterior de către cristalele de apatită, deoarece unele dintre cristale au fost în interiorul fibrelor de colagen. Spațiul ocupat de către aceste canalicule poate fi aproximat cam la 47% din volum.</w:t>
      </w:r>
    </w:p>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 xml:space="preserve">Scopul </w:t>
      </w:r>
      <w:r w:rsidR="0022734E">
        <w:rPr>
          <w:rFonts w:ascii="Times New Roman" w:hAnsi="Times New Roman" w:cs="Times New Roman"/>
          <w:sz w:val="24"/>
          <w:szCs w:val="24"/>
          <w:lang w:val="ro-RO"/>
        </w:rPr>
        <w:t>gravajului acid trebuie sa fie î</w:t>
      </w:r>
      <w:r w:rsidRPr="00490403">
        <w:rPr>
          <w:rFonts w:ascii="Times New Roman" w:hAnsi="Times New Roman" w:cs="Times New Roman"/>
          <w:sz w:val="24"/>
          <w:szCs w:val="24"/>
          <w:lang w:val="ro-RO"/>
        </w:rPr>
        <w:t>ndepărtarea sau demineralizarea detritusului dentinar și expunerea unei suprafețe suficiente de fibre de colagen sănătoase pentru a permite înconjurarea și sigilarea suprafeței dentinare de către rășină.</w:t>
      </w:r>
    </w:p>
    <w:p w:rsid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În ceea ce privește citotoxicitatea agenților gravanți, studii r</w:t>
      </w:r>
      <w:r w:rsidR="0022734E">
        <w:rPr>
          <w:rFonts w:ascii="Times New Roman" w:hAnsi="Times New Roman" w:cs="Times New Roman"/>
          <w:sz w:val="24"/>
          <w:szCs w:val="24"/>
          <w:lang w:val="ro-RO"/>
        </w:rPr>
        <w:t>ecente, efectuate mai ales de că</w:t>
      </w:r>
      <w:r w:rsidRPr="00490403">
        <w:rPr>
          <w:rFonts w:ascii="Times New Roman" w:hAnsi="Times New Roman" w:cs="Times New Roman"/>
          <w:sz w:val="24"/>
          <w:szCs w:val="24"/>
          <w:lang w:val="ro-RO"/>
        </w:rPr>
        <w:t>tre  D. H. Pashley, au arătat ca pulpa dentară este supusă acțiunii toxice pentru o perioadă prea scurtă de timp care produce o redusă iritație pulpară, reversibilă în condițiile sigilării e</w:t>
      </w:r>
      <w:r w:rsidR="00522FDE">
        <w:rPr>
          <w:rFonts w:ascii="Times New Roman" w:hAnsi="Times New Roman" w:cs="Times New Roman"/>
          <w:sz w:val="24"/>
          <w:szCs w:val="24"/>
          <w:lang w:val="ro-RO"/>
        </w:rPr>
        <w:t>ficiente a suprafeței dentinare.</w:t>
      </w:r>
    </w:p>
    <w:p w:rsidR="00D2069F" w:rsidRDefault="00D2069F" w:rsidP="00490403">
      <w:pPr>
        <w:spacing w:line="360" w:lineRule="auto"/>
        <w:ind w:firstLine="720"/>
        <w:jc w:val="both"/>
        <w:rPr>
          <w:rFonts w:ascii="Times New Roman" w:hAnsi="Times New Roman" w:cs="Times New Roman"/>
          <w:sz w:val="24"/>
          <w:szCs w:val="24"/>
          <w:lang w:val="ro-RO"/>
        </w:rPr>
      </w:pPr>
    </w:p>
    <w:p w:rsidR="00490403" w:rsidRPr="00490403" w:rsidRDefault="00490403" w:rsidP="00D2069F">
      <w:pPr>
        <w:spacing w:line="360" w:lineRule="auto"/>
        <w:jc w:val="both"/>
        <w:rPr>
          <w:rFonts w:ascii="Times New Roman" w:hAnsi="Times New Roman" w:cs="Times New Roman"/>
          <w:b/>
          <w:i/>
          <w:sz w:val="24"/>
          <w:szCs w:val="24"/>
          <w:lang w:val="ro-RO"/>
        </w:rPr>
      </w:pPr>
      <w:r w:rsidRPr="00490403">
        <w:rPr>
          <w:rFonts w:ascii="Times New Roman" w:hAnsi="Times New Roman" w:cs="Times New Roman"/>
          <w:b/>
          <w:i/>
          <w:sz w:val="24"/>
          <w:szCs w:val="24"/>
          <w:lang w:val="ro-RO"/>
        </w:rPr>
        <w:t>Infiltrarea rășinii adezive</w:t>
      </w:r>
    </w:p>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Adeziunea rășinilor la dentină se poate realiza prin trei mecanisme: mecanic, fizic și chimic. Dar, deși HEMA și soluțiile bazate pe glutaralaldehida sunt capabile să realizeze legături chimice cu colagenul, studiile efectuate au demonstrat că există prea puține probe pentru a presupune că legăturile chimice au o contribuție la realizarea legăturii rășină compozită-dentină. În ultima perioadă, se presupune că adezivii autogravanți ușori realizează și o legătură chimică cu cristalele de hidroxiapatită rămase în structura dentinară</w:t>
      </w:r>
      <w:r w:rsidR="00522FDE">
        <w:rPr>
          <w:rFonts w:ascii="Times New Roman" w:hAnsi="Times New Roman" w:cs="Times New Roman"/>
          <w:sz w:val="24"/>
          <w:szCs w:val="24"/>
          <w:lang w:val="ro-RO"/>
        </w:rPr>
        <w:t>.</w:t>
      </w:r>
      <w:r w:rsidRPr="00490403">
        <w:rPr>
          <w:rFonts w:ascii="Times New Roman" w:hAnsi="Times New Roman" w:cs="Times New Roman"/>
          <w:sz w:val="24"/>
          <w:szCs w:val="24"/>
          <w:lang w:val="ro-RO"/>
        </w:rPr>
        <w:t xml:space="preserve"> Așadar, adeziunea se bazează în primul rând pe realizarea unei legături micromecanice, și apoi pe adeziunea de suprafață, iar în unele cazuri și pe cea chimică.</w:t>
      </w:r>
    </w:p>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Adeziunea micromecanică se obține prin infiltrarea spațiilor rezultate în urma infiltrării dentinei cu rășini compozite. Această infiltrare se face odată în dentina intercanaliculară, cu formarea stratului hibrid, și în canaliculele dentinare, cu formarea filamentelor rășinice.</w:t>
      </w:r>
    </w:p>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Filamentele rășinice contribuie la obținerea adeziunii prin două mecanisme. Odată, prin faptul că aceste canalicule sunt convergente spre camera pulpară, astfel încât simpla pătrundere a rășinii în acestea va duce la obținerea unei retenții micromecanice. Orice încercare de a le îndepărta va duce la fractura acestora. În al doilea rând,</w:t>
      </w:r>
      <w:r w:rsidR="006D10F2">
        <w:rPr>
          <w:rFonts w:ascii="Times New Roman" w:hAnsi="Times New Roman" w:cs="Times New Roman"/>
          <w:sz w:val="24"/>
          <w:szCs w:val="24"/>
          <w:lang w:val="ro-RO"/>
        </w:rPr>
        <w:t xml:space="preserve"> filamentele rășinice realizează</w:t>
      </w:r>
      <w:r w:rsidRPr="00490403">
        <w:rPr>
          <w:rFonts w:ascii="Times New Roman" w:hAnsi="Times New Roman" w:cs="Times New Roman"/>
          <w:sz w:val="24"/>
          <w:szCs w:val="24"/>
          <w:lang w:val="ro-RO"/>
        </w:rPr>
        <w:t xml:space="preserve"> o hibridizare la nivelul pereților canaliculelor dentinare, asigurând o retenție suplimentară și o sigilare a acestor canalicule.</w:t>
      </w:r>
    </w:p>
    <w:p w:rsidR="00490403" w:rsidRPr="00490403" w:rsidRDefault="00363801" w:rsidP="00490403">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Datorită</w:t>
      </w:r>
      <w:r w:rsidR="00490403" w:rsidRPr="00490403">
        <w:rPr>
          <w:rFonts w:ascii="Times New Roman" w:hAnsi="Times New Roman" w:cs="Times New Roman"/>
          <w:sz w:val="24"/>
          <w:szCs w:val="24"/>
          <w:lang w:val="ro-RO"/>
        </w:rPr>
        <w:t xml:space="preserve"> structurii dentinei, stratul hibrid și filamentele rășinice contribuie în proporție diferită la obținerea adeziunii, în funcție de profunzimea la care se realizează adeziunea. Astfel, în straturile superficiale ale dentinei adeziunea este realizată în principal de stratul hibrid, iar în zonele profunde se bazeaza în principal pe formarea filamentelor rășinice. Prin demineralizarea dentinei pericanaliculare, există o comunicare între dentina intercanaliculară și canaliculele dentinare, astfel încât infiltrarea dentinei intercanaliculare se poate realiza și prin pătrunderea monomerilor rășinici din canaliculele dentinare.</w:t>
      </w:r>
    </w:p>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S-a demonstrat că deși grosimea stratului hibrid poate atinge 2-5µm, adică întreaga profunzime a demineralizării, pentru valoarea adeziunii importanți sunt primii 0,5µm, adică o penetrare superfi</w:t>
      </w:r>
      <w:r w:rsidR="00522FDE">
        <w:rPr>
          <w:rFonts w:ascii="Times New Roman" w:hAnsi="Times New Roman" w:cs="Times New Roman"/>
          <w:sz w:val="24"/>
          <w:szCs w:val="24"/>
          <w:lang w:val="ro-RO"/>
        </w:rPr>
        <w:t>cială a dentinei demineralizate</w:t>
      </w:r>
      <w:r w:rsidRPr="00490403">
        <w:rPr>
          <w:rFonts w:ascii="Times New Roman" w:hAnsi="Times New Roman" w:cs="Times New Roman"/>
          <w:sz w:val="24"/>
          <w:szCs w:val="24"/>
          <w:lang w:val="ro-RO"/>
        </w:rPr>
        <w:t xml:space="preserve">. De ce acest lucru, deoarece rezistența coezivă a dentinei o depășește pe cea a rășinii, astfel încât orice cedare a legăturii adezive este de tip adeziv </w:t>
      </w:r>
      <w:r w:rsidRPr="00490403">
        <w:rPr>
          <w:rFonts w:ascii="Times New Roman" w:hAnsi="Times New Roman" w:cs="Times New Roman"/>
          <w:sz w:val="24"/>
          <w:szCs w:val="24"/>
          <w:lang w:val="ro-RO"/>
        </w:rPr>
        <w:lastRenderedPageBreak/>
        <w:t>și nu coeziv. Așadar, tăria stratului hibrid este dată de forța coezivă a rășinii și de suprafața pe care o ocupă în spațiul interfibrilar, nu de volumul pe care îl ocupă. Infiltrarea mai profundă a rășinii în dentina demineralizată ajută doar la stabilitatea stratului hibrid în timp, nu și la valoarea legăturii adezive.</w:t>
      </w:r>
    </w:p>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Același principiu poate fi aplicat și în cazul filamentelor rășinice. Dincolo de o profunzime critică (2-3µm), orice infiltrare suplimentară nu va rezulta în valori crescute ale adeziunii, deoarece cedarea legăturii este de tip adeziv, așadar valoare</w:t>
      </w:r>
      <w:r w:rsidR="00EF2929">
        <w:rPr>
          <w:rFonts w:ascii="Times New Roman" w:hAnsi="Times New Roman" w:cs="Times New Roman"/>
          <w:sz w:val="24"/>
          <w:szCs w:val="24"/>
          <w:lang w:val="ro-RO"/>
        </w:rPr>
        <w:t>a adeziunii depinde de suprafața</w:t>
      </w:r>
      <w:r w:rsidRPr="00490403">
        <w:rPr>
          <w:rFonts w:ascii="Times New Roman" w:hAnsi="Times New Roman" w:cs="Times New Roman"/>
          <w:sz w:val="24"/>
          <w:szCs w:val="24"/>
          <w:lang w:val="ro-RO"/>
        </w:rPr>
        <w:t xml:space="preserve"> cumulată a filamentelor rășinice și nu de volumul acestora .</w:t>
      </w:r>
    </w:p>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Principala caracteristică a dentinei, ca substrat aderent, este umiditatea acesteia. Această umiditate poate fi intrinsecă, apărută în urma expunerii suprafeței dentinare, sau extrinsecă, din umiditatea cavității bucale sau ca urmare a spălării acizilor gravanți de pe suprafața dentinară. Cum rășinile compozite sunt substanțe puternic hidrofobe, principala problemă care trebuie rezolvată pentru a obține o bună adeziune este îndepărtarea acestei ape de la suprafața dentinei.</w:t>
      </w:r>
    </w:p>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 xml:space="preserve">În cazul primelor sisteme adezive apărute, se indică o uscare severă </w:t>
      </w:r>
      <w:r w:rsidR="005731EB">
        <w:rPr>
          <w:rFonts w:ascii="Times New Roman" w:hAnsi="Times New Roman" w:cs="Times New Roman"/>
          <w:sz w:val="24"/>
          <w:szCs w:val="24"/>
          <w:lang w:val="ro-RO"/>
        </w:rPr>
        <w:t>a suprafeței dentinare, astfel î</w:t>
      </w:r>
      <w:r w:rsidRPr="00490403">
        <w:rPr>
          <w:rFonts w:ascii="Times New Roman" w:hAnsi="Times New Roman" w:cs="Times New Roman"/>
          <w:sz w:val="24"/>
          <w:szCs w:val="24"/>
          <w:lang w:val="ro-RO"/>
        </w:rPr>
        <w:t>ncât rășina să fie depusă pe o suprafață uscată. Pe lângă faptul că din cauza existenței unui perma</w:t>
      </w:r>
      <w:r w:rsidR="004E3C5F">
        <w:rPr>
          <w:rFonts w:ascii="Times New Roman" w:hAnsi="Times New Roman" w:cs="Times New Roman"/>
          <w:sz w:val="24"/>
          <w:szCs w:val="24"/>
          <w:lang w:val="ro-RO"/>
        </w:rPr>
        <w:t>nent exsudat pulpar la suprafața</w:t>
      </w:r>
      <w:r w:rsidRPr="00490403">
        <w:rPr>
          <w:rFonts w:ascii="Times New Roman" w:hAnsi="Times New Roman" w:cs="Times New Roman"/>
          <w:sz w:val="24"/>
          <w:szCs w:val="24"/>
          <w:lang w:val="ro-RO"/>
        </w:rPr>
        <w:t xml:space="preserve"> dentinară acest lucru era imposibil, aceasta uscare severă provoca și prăbușirea rețelei de colagen formată prin demineralizar</w:t>
      </w:r>
      <w:r w:rsidR="00DA0393">
        <w:rPr>
          <w:rFonts w:ascii="Times New Roman" w:hAnsi="Times New Roman" w:cs="Times New Roman"/>
          <w:sz w:val="24"/>
          <w:szCs w:val="24"/>
          <w:lang w:val="ro-RO"/>
        </w:rPr>
        <w:t>e la suprafața dentinei. Această</w:t>
      </w:r>
      <w:r w:rsidRPr="00490403">
        <w:rPr>
          <w:rFonts w:ascii="Times New Roman" w:hAnsi="Times New Roman" w:cs="Times New Roman"/>
          <w:sz w:val="24"/>
          <w:szCs w:val="24"/>
          <w:lang w:val="ro-RO"/>
        </w:rPr>
        <w:t xml:space="preserve"> rețea prăbușindu-se, spațiile dintre fibrele de colagen se închid iar monomerii rășinici nu mai</w:t>
      </w:r>
      <w:r w:rsidR="00DA0393">
        <w:rPr>
          <w:rFonts w:ascii="Times New Roman" w:hAnsi="Times New Roman" w:cs="Times New Roman"/>
          <w:sz w:val="24"/>
          <w:szCs w:val="24"/>
          <w:lang w:val="ro-RO"/>
        </w:rPr>
        <w:t xml:space="preserve"> au</w:t>
      </w:r>
      <w:r w:rsidRPr="00490403">
        <w:rPr>
          <w:rFonts w:ascii="Times New Roman" w:hAnsi="Times New Roman" w:cs="Times New Roman"/>
          <w:sz w:val="24"/>
          <w:szCs w:val="24"/>
          <w:lang w:val="ro-RO"/>
        </w:rPr>
        <w:t xml:space="preserve"> unde să se inf</w:t>
      </w:r>
      <w:r w:rsidR="009C641E">
        <w:rPr>
          <w:rFonts w:ascii="Times New Roman" w:hAnsi="Times New Roman" w:cs="Times New Roman"/>
          <w:sz w:val="24"/>
          <w:szCs w:val="24"/>
          <w:lang w:val="ro-RO"/>
        </w:rPr>
        <w:t>i</w:t>
      </w:r>
      <w:r w:rsidRPr="00490403">
        <w:rPr>
          <w:rFonts w:ascii="Times New Roman" w:hAnsi="Times New Roman" w:cs="Times New Roman"/>
          <w:sz w:val="24"/>
          <w:szCs w:val="24"/>
          <w:lang w:val="ro-RO"/>
        </w:rPr>
        <w:t>ltreze, formarea stratului hibrid fiind compromisă, formându-se un strat numit hibridoid. În acest caz, singurii factori care mai asigură legătura adezivă sunt filamentele rășinice care pătrund în canaliculele dentinare deschise și adeziunea de suprafață.</w:t>
      </w:r>
    </w:p>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Din moment ce obținerea unui mediu uscat pentru adeziune la suprafața dentinei este imposibil, s-a încercat obținerea unor sisteme adezive care să fie hidrofile. Acest lucru s-a realizat prin includerea unor monomeri amfifili, cum este HEMA, 4-META, în soluții apoase sau ale unor solvenți organici (acetonă, alcool). Aceștia conțin o grupare functională hidrofilă, cu afinitate pentru dentina umedă și o grupare functională hidrofobă, care reali</w:t>
      </w:r>
      <w:r w:rsidR="009C641E">
        <w:rPr>
          <w:rFonts w:ascii="Times New Roman" w:hAnsi="Times New Roman" w:cs="Times New Roman"/>
          <w:sz w:val="24"/>
          <w:szCs w:val="24"/>
          <w:lang w:val="ro-RO"/>
        </w:rPr>
        <w:t>zează legătura cu rășina adezivă</w:t>
      </w:r>
      <w:r w:rsidRPr="00490403">
        <w:rPr>
          <w:rFonts w:ascii="Times New Roman" w:hAnsi="Times New Roman" w:cs="Times New Roman"/>
          <w:sz w:val="24"/>
          <w:szCs w:val="24"/>
          <w:lang w:val="ro-RO"/>
        </w:rPr>
        <w:t xml:space="preserve">. </w:t>
      </w:r>
    </w:p>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 xml:space="preserve">După spălarea agentului de gravare, aproximativ 70% din volumul dentinei demineralizate (cam 50% din dentina intercanaliculară) este ocupat de </w:t>
      </w:r>
      <w:r w:rsidR="002504E5">
        <w:rPr>
          <w:rFonts w:ascii="Times New Roman" w:hAnsi="Times New Roman" w:cs="Times New Roman"/>
          <w:sz w:val="24"/>
          <w:szCs w:val="24"/>
          <w:lang w:val="ro-RO"/>
        </w:rPr>
        <w:t>apa care a înlocuit mineralele î</w:t>
      </w:r>
      <w:r w:rsidRPr="00490403">
        <w:rPr>
          <w:rFonts w:ascii="Times New Roman" w:hAnsi="Times New Roman" w:cs="Times New Roman"/>
          <w:sz w:val="24"/>
          <w:szCs w:val="24"/>
          <w:lang w:val="ro-RO"/>
        </w:rPr>
        <w:t xml:space="preserve">ndepărtate prin gravarea acidă . Această apă, împreună cu cea intrinsecă, este </w:t>
      </w:r>
      <w:r w:rsidRPr="00490403">
        <w:rPr>
          <w:rFonts w:ascii="Times New Roman" w:hAnsi="Times New Roman" w:cs="Times New Roman"/>
          <w:sz w:val="24"/>
          <w:szCs w:val="24"/>
          <w:lang w:val="ro-RO"/>
        </w:rPr>
        <w:lastRenderedPageBreak/>
        <w:t>răspunzatoare de</w:t>
      </w:r>
      <w:r w:rsidR="002504E5">
        <w:rPr>
          <w:rFonts w:ascii="Times New Roman" w:hAnsi="Times New Roman" w:cs="Times New Roman"/>
          <w:sz w:val="24"/>
          <w:szCs w:val="24"/>
          <w:lang w:val="ro-RO"/>
        </w:rPr>
        <w:t xml:space="preserve"> menținerea rețelei de colagen î</w:t>
      </w:r>
      <w:r w:rsidRPr="00490403">
        <w:rPr>
          <w:rFonts w:ascii="Times New Roman" w:hAnsi="Times New Roman" w:cs="Times New Roman"/>
          <w:sz w:val="24"/>
          <w:szCs w:val="24"/>
          <w:lang w:val="ro-RO"/>
        </w:rPr>
        <w:t xml:space="preserve">n stare expandată. Dacă dentina este uscată și apa se evaporă, rețeaua de colagen se prăbușește, uneori chiar </w:t>
      </w:r>
      <w:r w:rsidR="004A455D">
        <w:rPr>
          <w:rFonts w:ascii="Times New Roman" w:hAnsi="Times New Roman" w:cs="Times New Roman"/>
          <w:sz w:val="24"/>
          <w:szCs w:val="24"/>
          <w:lang w:val="ro-RO"/>
        </w:rPr>
        <w:t>până</w:t>
      </w:r>
      <w:r w:rsidR="00522FDE">
        <w:rPr>
          <w:rFonts w:ascii="Times New Roman" w:hAnsi="Times New Roman" w:cs="Times New Roman"/>
          <w:sz w:val="24"/>
          <w:szCs w:val="24"/>
          <w:lang w:val="ro-RO"/>
        </w:rPr>
        <w:t xml:space="preserve"> la 30% din volumul inițial</w:t>
      </w:r>
      <w:r w:rsidRPr="00490403">
        <w:rPr>
          <w:rFonts w:ascii="Times New Roman" w:hAnsi="Times New Roman" w:cs="Times New Roman"/>
          <w:sz w:val="24"/>
          <w:szCs w:val="24"/>
          <w:lang w:val="ro-RO"/>
        </w:rPr>
        <w:t>, scăzând permeabilitatea dentinei intert</w:t>
      </w:r>
      <w:r w:rsidR="00522FDE">
        <w:rPr>
          <w:rFonts w:ascii="Times New Roman" w:hAnsi="Times New Roman" w:cs="Times New Roman"/>
          <w:sz w:val="24"/>
          <w:szCs w:val="24"/>
          <w:lang w:val="ro-RO"/>
        </w:rPr>
        <w:t>ubulare pentru rășinile adezive</w:t>
      </w:r>
      <w:r w:rsidRPr="00490403">
        <w:rPr>
          <w:rFonts w:ascii="Times New Roman" w:hAnsi="Times New Roman" w:cs="Times New Roman"/>
          <w:sz w:val="24"/>
          <w:szCs w:val="24"/>
          <w:lang w:val="ro-RO"/>
        </w:rPr>
        <w:t>. De asemenea, deshidratarea dentinei determină creșterea modulului</w:t>
      </w:r>
      <w:r w:rsidR="00522FDE">
        <w:rPr>
          <w:rFonts w:ascii="Times New Roman" w:hAnsi="Times New Roman" w:cs="Times New Roman"/>
          <w:sz w:val="24"/>
          <w:szCs w:val="24"/>
          <w:lang w:val="ro-RO"/>
        </w:rPr>
        <w:t xml:space="preserve"> de elasticitate al acesteia</w:t>
      </w:r>
      <w:r w:rsidRPr="00490403">
        <w:rPr>
          <w:rFonts w:ascii="Times New Roman" w:hAnsi="Times New Roman" w:cs="Times New Roman"/>
          <w:sz w:val="24"/>
          <w:szCs w:val="24"/>
          <w:lang w:val="ro-RO"/>
        </w:rPr>
        <w:t>. Dacă rețeaua de colagen nu este reum</w:t>
      </w:r>
      <w:r w:rsidR="004A455D">
        <w:rPr>
          <w:rFonts w:ascii="Times New Roman" w:hAnsi="Times New Roman" w:cs="Times New Roman"/>
          <w:sz w:val="24"/>
          <w:szCs w:val="24"/>
          <w:lang w:val="ro-RO"/>
        </w:rPr>
        <w:t>ezită, aceasta nu se va reface ș</w:t>
      </w:r>
      <w:r w:rsidRPr="00490403">
        <w:rPr>
          <w:rFonts w:ascii="Times New Roman" w:hAnsi="Times New Roman" w:cs="Times New Roman"/>
          <w:sz w:val="24"/>
          <w:szCs w:val="24"/>
          <w:lang w:val="ro-RO"/>
        </w:rPr>
        <w:t>i se va întări în forma prăbușită. Reumezirea este necesară pentru scăderea modulului de elasticitate a colagenului pentru a se putea reexpanda și pentru a-l menține în această stare.</w:t>
      </w:r>
    </w:p>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 xml:space="preserve">În momentul actual există două direcții în care se dezvoltă sistemele adezive care utilizează acizii gravanți. Sisteme adezive care se aplică pe o dentina uscată și </w:t>
      </w:r>
      <w:r w:rsidR="004D22BD">
        <w:rPr>
          <w:rFonts w:ascii="Times New Roman" w:hAnsi="Times New Roman" w:cs="Times New Roman"/>
          <w:sz w:val="24"/>
          <w:szCs w:val="24"/>
          <w:lang w:val="ro-RO"/>
        </w:rPr>
        <w:t>cele care se aplică pe o dentină</w:t>
      </w:r>
      <w:r w:rsidRPr="00490403">
        <w:rPr>
          <w:rFonts w:ascii="Times New Roman" w:hAnsi="Times New Roman" w:cs="Times New Roman"/>
          <w:sz w:val="24"/>
          <w:szCs w:val="24"/>
          <w:lang w:val="ro-RO"/>
        </w:rPr>
        <w:t xml:space="preserve"> umedă.</w:t>
      </w:r>
    </w:p>
    <w:p w:rsidR="00490403" w:rsidRP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Adezivii care se aplică pe dentina uscată sunt cei care conțin apă în compoziția lor. Uscarea dentinei duce la prăbușirea rețelei de colagen din dentina demineralizată. Apropierea fibrelor de colagen duce la formarea unor legături interpeptidice care rigidizea</w:t>
      </w:r>
      <w:r w:rsidR="00522FDE">
        <w:rPr>
          <w:rFonts w:ascii="Times New Roman" w:hAnsi="Times New Roman" w:cs="Times New Roman"/>
          <w:sz w:val="24"/>
          <w:szCs w:val="24"/>
          <w:lang w:val="ro-RO"/>
        </w:rPr>
        <w:t>ză structura astfel formată</w:t>
      </w:r>
      <w:r w:rsidRPr="00490403">
        <w:rPr>
          <w:rFonts w:ascii="Times New Roman" w:hAnsi="Times New Roman" w:cs="Times New Roman"/>
          <w:sz w:val="24"/>
          <w:szCs w:val="24"/>
          <w:lang w:val="ro-RO"/>
        </w:rPr>
        <w:t xml:space="preserve">, făcând-o practic impermeabilă pentru monomerii </w:t>
      </w:r>
      <w:r w:rsidR="00522FDE">
        <w:rPr>
          <w:rFonts w:ascii="Times New Roman" w:hAnsi="Times New Roman" w:cs="Times New Roman"/>
          <w:sz w:val="24"/>
          <w:szCs w:val="24"/>
          <w:lang w:val="ro-RO"/>
        </w:rPr>
        <w:t>adezivi</w:t>
      </w:r>
      <w:r>
        <w:rPr>
          <w:rFonts w:ascii="Times New Roman" w:hAnsi="Times New Roman" w:cs="Times New Roman"/>
          <w:sz w:val="24"/>
          <w:szCs w:val="24"/>
          <w:lang w:val="ro-RO"/>
        </w:rPr>
        <w:t xml:space="preserve">. </w:t>
      </w:r>
      <w:r w:rsidRPr="00490403">
        <w:rPr>
          <w:rFonts w:ascii="Times New Roman" w:hAnsi="Times New Roman" w:cs="Times New Roman"/>
          <w:sz w:val="24"/>
          <w:szCs w:val="24"/>
          <w:lang w:val="ro-RO"/>
        </w:rPr>
        <w:t>Acești adezivi se bazează pe faptul că apa pe care o conțin va rupe legăturile interpeptidice formate și va plasticiza colagenul prăbușit, permițându-i să se reexpandeze, ceea ce mărește dimensiunile spațiilor din jurul fibrelor de colagen. Aplicarea acestor adezivi poate urma trei căi: dacă concentrația apei este prea mică, monomerii rășinici vor rigidiza structura de colagen mai repede decât apa va putea să îl plasticizeze și nu se va mai putea reexpanda. Dacă apa este suficientă pentru a plasticiza colagenul mai repede decât monomerii rășinii îl rigidizează, structura colagenului se va reexpanda în același timp în care monomerii o infiltrează. În acest caz, cantitate mare de rășina va umple spațiile create. Dacă cantitatea de apă este prea mare, aceasta va reexpanda foarte repede rețeaua de colagen dar în același timp va dilua concentrația de monomer. O problemă  a acestei abordări a adeziunii, este că dilatarea rețelei de colagen nu atinge nivelul dinainte de contracție, cu efecte negative asupra nivelului adeziunii.</w:t>
      </w:r>
    </w:p>
    <w:p w:rsidR="00490403" w:rsidRDefault="00490403" w:rsidP="00490403">
      <w:pPr>
        <w:spacing w:line="360" w:lineRule="auto"/>
        <w:ind w:firstLine="720"/>
        <w:jc w:val="both"/>
        <w:rPr>
          <w:rFonts w:ascii="Times New Roman" w:hAnsi="Times New Roman" w:cs="Times New Roman"/>
          <w:sz w:val="24"/>
          <w:szCs w:val="24"/>
          <w:lang w:val="ro-RO"/>
        </w:rPr>
      </w:pPr>
      <w:r w:rsidRPr="00490403">
        <w:rPr>
          <w:rFonts w:ascii="Times New Roman" w:hAnsi="Times New Roman" w:cs="Times New Roman"/>
          <w:sz w:val="24"/>
          <w:szCs w:val="24"/>
          <w:lang w:val="ro-RO"/>
        </w:rPr>
        <w:t>Adezivii care se aplică pe dentina umedă trebuie sa fie capabili să înlocuiască apa din rețeaua de colagen cu monomeri ai rășinii. Aceștia utilizează solvenți organici pentru a îndepărta pe cale chimică apa din zonele demineralizate, prin difuziune. Astfel de solvenți sunt acetona, etanolul, etc. Când sunt aplicați pe dentina demineralizată umedă, apa difuzează din dentina umedă, î</w:t>
      </w:r>
      <w:r w:rsidR="0028107E">
        <w:rPr>
          <w:rFonts w:ascii="Times New Roman" w:hAnsi="Times New Roman" w:cs="Times New Roman"/>
          <w:sz w:val="24"/>
          <w:szCs w:val="24"/>
          <w:lang w:val="ro-RO"/>
        </w:rPr>
        <w:t>n timp ce solventul, care este î</w:t>
      </w:r>
      <w:r w:rsidRPr="00490403">
        <w:rPr>
          <w:rFonts w:ascii="Times New Roman" w:hAnsi="Times New Roman" w:cs="Times New Roman"/>
          <w:sz w:val="24"/>
          <w:szCs w:val="24"/>
          <w:lang w:val="ro-RO"/>
        </w:rPr>
        <w:t>n exces, difuzează în matricea dentinei demineralizate, iar monomerii rășinici dizolvați în solvent difuzează în s</w:t>
      </w:r>
      <w:r w:rsidR="00522FDE">
        <w:rPr>
          <w:rFonts w:ascii="Times New Roman" w:hAnsi="Times New Roman" w:cs="Times New Roman"/>
          <w:sz w:val="24"/>
          <w:szCs w:val="24"/>
          <w:lang w:val="ro-RO"/>
        </w:rPr>
        <w:t xml:space="preserve">pațiile ocupate anterior de apă. </w:t>
      </w:r>
      <w:r w:rsidRPr="00490403">
        <w:rPr>
          <w:rFonts w:ascii="Times New Roman" w:hAnsi="Times New Roman" w:cs="Times New Roman"/>
          <w:sz w:val="24"/>
          <w:szCs w:val="24"/>
          <w:lang w:val="ro-RO"/>
        </w:rPr>
        <w:t xml:space="preserve">Această </w:t>
      </w:r>
      <w:r w:rsidRPr="00490403">
        <w:rPr>
          <w:rFonts w:ascii="Times New Roman" w:hAnsi="Times New Roman" w:cs="Times New Roman"/>
          <w:sz w:val="24"/>
          <w:szCs w:val="24"/>
          <w:lang w:val="ro-RO"/>
        </w:rPr>
        <w:lastRenderedPageBreak/>
        <w:t>deshidratare chimică a rețelei de colagen crește și modulul</w:t>
      </w:r>
      <w:r w:rsidR="00522FDE">
        <w:rPr>
          <w:rFonts w:ascii="Times New Roman" w:hAnsi="Times New Roman" w:cs="Times New Roman"/>
          <w:sz w:val="24"/>
          <w:szCs w:val="24"/>
          <w:lang w:val="ro-RO"/>
        </w:rPr>
        <w:t xml:space="preserve"> de elasticitate al colagenului</w:t>
      </w:r>
      <w:r w:rsidRPr="00490403">
        <w:rPr>
          <w:rFonts w:ascii="Times New Roman" w:hAnsi="Times New Roman" w:cs="Times New Roman"/>
          <w:sz w:val="24"/>
          <w:szCs w:val="24"/>
          <w:lang w:val="ro-RO"/>
        </w:rPr>
        <w:t>. Avantajul acestui mecanism este reprezentat de faptul că prin înlocuirea directă a apei din rețeaua de colagen, se evită contracția dete</w:t>
      </w:r>
      <w:r w:rsidR="00522FDE">
        <w:rPr>
          <w:rFonts w:ascii="Times New Roman" w:hAnsi="Times New Roman" w:cs="Times New Roman"/>
          <w:sz w:val="24"/>
          <w:szCs w:val="24"/>
          <w:lang w:val="ro-RO"/>
        </w:rPr>
        <w:t>rminată de uscarea acestuia</w:t>
      </w:r>
      <w:r w:rsidRPr="00490403">
        <w:rPr>
          <w:rFonts w:ascii="Times New Roman" w:hAnsi="Times New Roman" w:cs="Times New Roman"/>
          <w:sz w:val="24"/>
          <w:szCs w:val="24"/>
          <w:lang w:val="ro-RO"/>
        </w:rPr>
        <w:t>. Fiecare dintre acești solvenți are o eficiență maximă la o anumită umiditate a substratului. Astfel, etanolul este eficient la o umiditate mai redusă, în timp ce acetona acționează cel mai bine la o um</w:t>
      </w:r>
      <w:r w:rsidR="00522FDE">
        <w:rPr>
          <w:rFonts w:ascii="Times New Roman" w:hAnsi="Times New Roman" w:cs="Times New Roman"/>
          <w:sz w:val="24"/>
          <w:szCs w:val="24"/>
          <w:lang w:val="ro-RO"/>
        </w:rPr>
        <w:t>iditate mai mare a dentinei</w:t>
      </w:r>
      <w:r w:rsidRPr="00490403">
        <w:rPr>
          <w:rFonts w:ascii="Times New Roman" w:hAnsi="Times New Roman" w:cs="Times New Roman"/>
          <w:sz w:val="24"/>
          <w:szCs w:val="24"/>
          <w:lang w:val="ro-RO"/>
        </w:rPr>
        <w:t>.</w:t>
      </w:r>
    </w:p>
    <w:p w:rsidR="00D2069F" w:rsidRDefault="00D2069F" w:rsidP="00D2069F">
      <w:pPr>
        <w:spacing w:line="360" w:lineRule="auto"/>
        <w:jc w:val="both"/>
        <w:rPr>
          <w:rFonts w:ascii="Times New Roman" w:hAnsi="Times New Roman" w:cs="Times New Roman"/>
          <w:sz w:val="24"/>
          <w:szCs w:val="24"/>
          <w:lang w:val="ro-RO"/>
        </w:rPr>
      </w:pPr>
    </w:p>
    <w:p w:rsidR="005712DE" w:rsidRPr="001E1BB3" w:rsidRDefault="005712DE" w:rsidP="00D2069F">
      <w:pPr>
        <w:pStyle w:val="Heading2"/>
        <w:rPr>
          <w:color w:val="002060"/>
          <w:lang w:val="ro-RO"/>
        </w:rPr>
      </w:pPr>
      <w:bookmarkStart w:id="20" w:name="_Toc423954249"/>
      <w:r w:rsidRPr="001E1BB3">
        <w:rPr>
          <w:color w:val="002060"/>
          <w:lang w:val="ro-RO"/>
        </w:rPr>
        <w:t>3.</w:t>
      </w:r>
      <w:r w:rsidR="00734919" w:rsidRPr="001E1BB3">
        <w:rPr>
          <w:color w:val="002060"/>
          <w:lang w:val="ro-RO"/>
        </w:rPr>
        <w:t>4</w:t>
      </w:r>
      <w:r w:rsidR="001E1BB3">
        <w:rPr>
          <w:color w:val="002060"/>
          <w:lang w:val="ro-RO"/>
        </w:rPr>
        <w:t>.</w:t>
      </w:r>
      <w:r w:rsidR="007934CA" w:rsidRPr="001E1BB3">
        <w:rPr>
          <w:color w:val="002060"/>
          <w:lang w:val="ro-RO"/>
        </w:rPr>
        <w:t xml:space="preserve"> Degradarea legă</w:t>
      </w:r>
      <w:r w:rsidRPr="001E1BB3">
        <w:rPr>
          <w:color w:val="002060"/>
          <w:lang w:val="ro-RO"/>
        </w:rPr>
        <w:t>turii adezive</w:t>
      </w:r>
      <w:bookmarkEnd w:id="20"/>
    </w:p>
    <w:p w:rsidR="00D2069F" w:rsidRPr="00D2069F" w:rsidRDefault="00D2069F" w:rsidP="00D2069F">
      <w:pPr>
        <w:rPr>
          <w:lang w:val="ro-RO"/>
        </w:rPr>
      </w:pPr>
    </w:p>
    <w:p w:rsidR="005712DE" w:rsidRPr="005712DE" w:rsidRDefault="00B94BFF" w:rsidP="00B94BFF">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Legătura adezivă este afectat atât de factori fizici cât și chimici. Î</w:t>
      </w:r>
      <w:r w:rsidR="005712DE" w:rsidRPr="005712DE">
        <w:rPr>
          <w:rFonts w:ascii="Times New Roman" w:hAnsi="Times New Roman" w:cs="Times New Roman"/>
          <w:sz w:val="24"/>
          <w:szCs w:val="24"/>
          <w:lang w:val="ro-RO"/>
        </w:rPr>
        <w:t>ntre fac</w:t>
      </w:r>
      <w:r>
        <w:rPr>
          <w:rFonts w:ascii="Times New Roman" w:hAnsi="Times New Roman" w:cs="Times New Roman"/>
          <w:sz w:val="24"/>
          <w:szCs w:val="24"/>
          <w:lang w:val="ro-RO"/>
        </w:rPr>
        <w:t>torii fizici se pot enumera forțele ocluzale dezvoltate în timpul masticației, contracția ș</w:t>
      </w:r>
      <w:r w:rsidR="005712DE" w:rsidRPr="005712DE">
        <w:rPr>
          <w:rFonts w:ascii="Times New Roman" w:hAnsi="Times New Roman" w:cs="Times New Roman"/>
          <w:sz w:val="24"/>
          <w:szCs w:val="24"/>
          <w:lang w:val="ro-RO"/>
        </w:rPr>
        <w:t>i dilatarea a</w:t>
      </w:r>
      <w:r>
        <w:rPr>
          <w:rFonts w:ascii="Times New Roman" w:hAnsi="Times New Roman" w:cs="Times New Roman"/>
          <w:sz w:val="24"/>
          <w:szCs w:val="24"/>
          <w:lang w:val="ro-RO"/>
        </w:rPr>
        <w:t>lternativă  determinată de variaț</w:t>
      </w:r>
      <w:r w:rsidR="005712DE" w:rsidRPr="005712DE">
        <w:rPr>
          <w:rFonts w:ascii="Times New Roman" w:hAnsi="Times New Roman" w:cs="Times New Roman"/>
          <w:sz w:val="24"/>
          <w:szCs w:val="24"/>
          <w:lang w:val="ro-RO"/>
        </w:rPr>
        <w:t xml:space="preserve">iile </w:t>
      </w:r>
      <w:r>
        <w:rPr>
          <w:rFonts w:ascii="Times New Roman" w:hAnsi="Times New Roman" w:cs="Times New Roman"/>
          <w:sz w:val="24"/>
          <w:szCs w:val="24"/>
          <w:lang w:val="ro-RO"/>
        </w:rPr>
        <w:t>termice din cavitatea orală. Deteriorarea chimică a adeziunii poate fi detrminată de fluidele dentinare, mâncare și lichidele ingerate precum ș</w:t>
      </w:r>
      <w:r w:rsidR="005712DE" w:rsidRPr="005712DE">
        <w:rPr>
          <w:rFonts w:ascii="Times New Roman" w:hAnsi="Times New Roman" w:cs="Times New Roman"/>
          <w:sz w:val="24"/>
          <w:szCs w:val="24"/>
          <w:lang w:val="ro-RO"/>
        </w:rPr>
        <w:t>i de elemente bacteriene. Degradarea poate afecta fibre</w:t>
      </w:r>
      <w:r>
        <w:rPr>
          <w:rFonts w:ascii="Times New Roman" w:hAnsi="Times New Roman" w:cs="Times New Roman"/>
          <w:sz w:val="24"/>
          <w:szCs w:val="24"/>
          <w:lang w:val="ro-RO"/>
        </w:rPr>
        <w:t>le de colagen sau rășina adezivă</w:t>
      </w:r>
      <w:r w:rsidR="005712DE" w:rsidRPr="005712DE">
        <w:rPr>
          <w:rFonts w:ascii="Times New Roman" w:hAnsi="Times New Roman" w:cs="Times New Roman"/>
          <w:sz w:val="24"/>
          <w:szCs w:val="24"/>
          <w:lang w:val="ro-RO"/>
        </w:rPr>
        <w:t>.</w:t>
      </w:r>
    </w:p>
    <w:p w:rsidR="005712DE" w:rsidRDefault="00205C17" w:rsidP="005712D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S-au găsit două că</w:t>
      </w:r>
      <w:r w:rsidR="005712DE" w:rsidRPr="005712DE">
        <w:rPr>
          <w:rFonts w:ascii="Times New Roman" w:hAnsi="Times New Roman" w:cs="Times New Roman"/>
          <w:sz w:val="24"/>
          <w:szCs w:val="24"/>
          <w:lang w:val="ro-RO"/>
        </w:rPr>
        <w:t>i de d</w:t>
      </w:r>
      <w:r>
        <w:rPr>
          <w:rFonts w:ascii="Times New Roman" w:hAnsi="Times New Roman" w:cs="Times New Roman"/>
          <w:sz w:val="24"/>
          <w:szCs w:val="24"/>
          <w:lang w:val="ro-RO"/>
        </w:rPr>
        <w:t>egradare a stratului hibrid, ș</w:t>
      </w:r>
      <w:r w:rsidR="005712DE" w:rsidRPr="005712DE">
        <w:rPr>
          <w:rFonts w:ascii="Times New Roman" w:hAnsi="Times New Roman" w:cs="Times New Roman"/>
          <w:sz w:val="24"/>
          <w:szCs w:val="24"/>
          <w:lang w:val="ro-RO"/>
        </w:rPr>
        <w:t>i anume, hi</w:t>
      </w:r>
      <w:r>
        <w:rPr>
          <w:rFonts w:ascii="Times New Roman" w:hAnsi="Times New Roman" w:cs="Times New Roman"/>
          <w:sz w:val="24"/>
          <w:szCs w:val="24"/>
          <w:lang w:val="ro-RO"/>
        </w:rPr>
        <w:t>droliza rășinii adezive din spațiile interfibrilare ș</w:t>
      </w:r>
      <w:r w:rsidR="005712DE" w:rsidRPr="005712DE">
        <w:rPr>
          <w:rFonts w:ascii="Times New Roman" w:hAnsi="Times New Roman" w:cs="Times New Roman"/>
          <w:sz w:val="24"/>
          <w:szCs w:val="24"/>
          <w:lang w:val="ro-RO"/>
        </w:rPr>
        <w:t>i dez</w:t>
      </w:r>
      <w:r w:rsidR="005712DE">
        <w:rPr>
          <w:rFonts w:ascii="Times New Roman" w:hAnsi="Times New Roman" w:cs="Times New Roman"/>
          <w:sz w:val="24"/>
          <w:szCs w:val="24"/>
          <w:lang w:val="ro-RO"/>
        </w:rPr>
        <w:t>organizarea fibrelor de colagen.</w:t>
      </w:r>
    </w:p>
    <w:p w:rsidR="001E1BB3" w:rsidRPr="005712DE" w:rsidRDefault="001E1BB3" w:rsidP="005712DE">
      <w:pPr>
        <w:spacing w:line="360" w:lineRule="auto"/>
        <w:ind w:firstLine="720"/>
        <w:jc w:val="both"/>
        <w:rPr>
          <w:rFonts w:ascii="Times New Roman" w:hAnsi="Times New Roman" w:cs="Times New Roman"/>
          <w:sz w:val="24"/>
          <w:szCs w:val="24"/>
          <w:lang w:val="ro-RO"/>
        </w:rPr>
      </w:pPr>
    </w:p>
    <w:p w:rsidR="005712DE" w:rsidRPr="001E1BB3" w:rsidRDefault="005712DE" w:rsidP="00D2069F">
      <w:pPr>
        <w:pStyle w:val="Heading3"/>
        <w:rPr>
          <w:rFonts w:ascii="Times New Roman" w:hAnsi="Times New Roman" w:cs="Times New Roman"/>
          <w:b/>
          <w:i/>
          <w:u w:val="single"/>
          <w:lang w:val="ro-RO"/>
        </w:rPr>
      </w:pPr>
      <w:bookmarkStart w:id="21" w:name="_Toc423954250"/>
      <w:r w:rsidRPr="001E1BB3">
        <w:rPr>
          <w:rFonts w:ascii="Times New Roman" w:hAnsi="Times New Roman" w:cs="Times New Roman"/>
          <w:b/>
          <w:i/>
          <w:u w:val="single"/>
          <w:lang w:val="ro-RO"/>
        </w:rPr>
        <w:t>3.</w:t>
      </w:r>
      <w:r w:rsidR="00734919" w:rsidRPr="001E1BB3">
        <w:rPr>
          <w:rFonts w:ascii="Times New Roman" w:hAnsi="Times New Roman" w:cs="Times New Roman"/>
          <w:b/>
          <w:i/>
          <w:u w:val="single"/>
          <w:lang w:val="ro-RO"/>
        </w:rPr>
        <w:t>4</w:t>
      </w:r>
      <w:r w:rsidRPr="001E1BB3">
        <w:rPr>
          <w:rFonts w:ascii="Times New Roman" w:hAnsi="Times New Roman" w:cs="Times New Roman"/>
          <w:b/>
          <w:i/>
          <w:u w:val="single"/>
          <w:lang w:val="ro-RO"/>
        </w:rPr>
        <w:t>.1 Degradarea rășinii adezive</w:t>
      </w:r>
      <w:bookmarkEnd w:id="21"/>
    </w:p>
    <w:p w:rsidR="00D2069F" w:rsidRPr="00D2069F" w:rsidRDefault="00D2069F" w:rsidP="00D2069F">
      <w:pPr>
        <w:rPr>
          <w:lang w:val="ro-RO"/>
        </w:rPr>
      </w:pPr>
    </w:p>
    <w:p w:rsidR="005712DE" w:rsidRPr="005712DE" w:rsidRDefault="005712DE" w:rsidP="005712DE">
      <w:pPr>
        <w:spacing w:line="360" w:lineRule="auto"/>
        <w:ind w:firstLine="720"/>
        <w:jc w:val="both"/>
        <w:rPr>
          <w:rFonts w:ascii="Times New Roman" w:hAnsi="Times New Roman" w:cs="Times New Roman"/>
          <w:sz w:val="24"/>
          <w:szCs w:val="24"/>
          <w:lang w:val="ro-RO"/>
        </w:rPr>
      </w:pPr>
      <w:r w:rsidRPr="005712DE">
        <w:rPr>
          <w:rFonts w:ascii="Times New Roman" w:hAnsi="Times New Roman" w:cs="Times New Roman"/>
          <w:sz w:val="24"/>
          <w:szCs w:val="24"/>
          <w:lang w:val="ro-RO"/>
        </w:rPr>
        <w:t>Unul din principalele mecanisme de degradarea a rășinii adezive din s</w:t>
      </w:r>
      <w:r w:rsidR="004572BA">
        <w:rPr>
          <w:rFonts w:ascii="Times New Roman" w:hAnsi="Times New Roman" w:cs="Times New Roman"/>
          <w:sz w:val="24"/>
          <w:szCs w:val="24"/>
          <w:lang w:val="ro-RO"/>
        </w:rPr>
        <w:t>t</w:t>
      </w:r>
      <w:r w:rsidRPr="005712DE">
        <w:rPr>
          <w:rFonts w:ascii="Times New Roman" w:hAnsi="Times New Roman" w:cs="Times New Roman"/>
          <w:sz w:val="24"/>
          <w:szCs w:val="24"/>
          <w:lang w:val="ro-RO"/>
        </w:rPr>
        <w:t>ructura stratului hib</w:t>
      </w:r>
      <w:r w:rsidR="00205C17">
        <w:rPr>
          <w:rFonts w:ascii="Times New Roman" w:hAnsi="Times New Roman" w:cs="Times New Roman"/>
          <w:sz w:val="24"/>
          <w:szCs w:val="24"/>
          <w:lang w:val="ro-RO"/>
        </w:rPr>
        <w:t>rid are loc prin hidroliză</w:t>
      </w:r>
      <w:r w:rsidRPr="005712DE">
        <w:rPr>
          <w:rFonts w:ascii="Times New Roman" w:hAnsi="Times New Roman" w:cs="Times New Roman"/>
          <w:sz w:val="24"/>
          <w:szCs w:val="24"/>
          <w:lang w:val="ro-RO"/>
        </w:rPr>
        <w:t>. Hidroliza este</w:t>
      </w:r>
      <w:r w:rsidR="00205C17">
        <w:rPr>
          <w:rFonts w:ascii="Times New Roman" w:hAnsi="Times New Roman" w:cs="Times New Roman"/>
          <w:sz w:val="24"/>
          <w:szCs w:val="24"/>
          <w:lang w:val="ro-RO"/>
        </w:rPr>
        <w:t xml:space="preserve"> un proces chimic care rupe legă</w:t>
      </w:r>
      <w:r w:rsidRPr="005712DE">
        <w:rPr>
          <w:rFonts w:ascii="Times New Roman" w:hAnsi="Times New Roman" w:cs="Times New Roman"/>
          <w:sz w:val="24"/>
          <w:szCs w:val="24"/>
          <w:lang w:val="ro-RO"/>
        </w:rPr>
        <w:t>turile cov</w:t>
      </w:r>
      <w:r w:rsidR="00205C17">
        <w:rPr>
          <w:rFonts w:ascii="Times New Roman" w:hAnsi="Times New Roman" w:cs="Times New Roman"/>
          <w:sz w:val="24"/>
          <w:szCs w:val="24"/>
          <w:lang w:val="ro-RO"/>
        </w:rPr>
        <w:t>alente dintre polimeri prin adiția apei la legăturile esterice, rezultând la o pierdere a cantității de rășină. Tot acest proces este declanșat de prezența apei î</w:t>
      </w:r>
      <w:r w:rsidRPr="005712DE">
        <w:rPr>
          <w:rFonts w:ascii="Times New Roman" w:hAnsi="Times New Roman" w:cs="Times New Roman"/>
          <w:sz w:val="24"/>
          <w:szCs w:val="24"/>
          <w:lang w:val="ro-RO"/>
        </w:rPr>
        <w:t xml:space="preserve">n stratul </w:t>
      </w:r>
      <w:r w:rsidR="00205C17">
        <w:rPr>
          <w:rFonts w:ascii="Times New Roman" w:hAnsi="Times New Roman" w:cs="Times New Roman"/>
          <w:sz w:val="24"/>
          <w:szCs w:val="24"/>
          <w:lang w:val="ro-RO"/>
        </w:rPr>
        <w:t>hibrid. De asemenea, prezența apei în stratul hibrid duce la o scă</w:t>
      </w:r>
      <w:r w:rsidRPr="005712DE">
        <w:rPr>
          <w:rFonts w:ascii="Times New Roman" w:hAnsi="Times New Roman" w:cs="Times New Roman"/>
          <w:sz w:val="24"/>
          <w:szCs w:val="24"/>
          <w:lang w:val="ro-RO"/>
        </w:rPr>
        <w:t>dere a modulului de e</w:t>
      </w:r>
      <w:r w:rsidR="00205C17">
        <w:rPr>
          <w:rFonts w:ascii="Times New Roman" w:hAnsi="Times New Roman" w:cs="Times New Roman"/>
          <w:sz w:val="24"/>
          <w:szCs w:val="24"/>
          <w:lang w:val="ro-RO"/>
        </w:rPr>
        <w:t>lasticitate al acestuia, conducând la scă</w:t>
      </w:r>
      <w:r w:rsidRPr="005712DE">
        <w:rPr>
          <w:rFonts w:ascii="Times New Roman" w:hAnsi="Times New Roman" w:cs="Times New Roman"/>
          <w:sz w:val="24"/>
          <w:szCs w:val="24"/>
          <w:lang w:val="ro-RO"/>
        </w:rPr>
        <w:t>derea ad</w:t>
      </w:r>
      <w:r w:rsidR="004572BA">
        <w:rPr>
          <w:rFonts w:ascii="Times New Roman" w:hAnsi="Times New Roman" w:cs="Times New Roman"/>
          <w:sz w:val="24"/>
          <w:szCs w:val="24"/>
          <w:lang w:val="ro-RO"/>
        </w:rPr>
        <w:t>eziunii independent de hidroliză</w:t>
      </w:r>
      <w:r>
        <w:rPr>
          <w:rFonts w:ascii="Times New Roman" w:hAnsi="Times New Roman" w:cs="Times New Roman"/>
          <w:sz w:val="24"/>
          <w:szCs w:val="24"/>
          <w:lang w:val="ro-RO"/>
        </w:rPr>
        <w:t>.</w:t>
      </w:r>
      <w:r w:rsidR="004572BA">
        <w:rPr>
          <w:rFonts w:ascii="Times New Roman" w:hAnsi="Times New Roman" w:cs="Times New Roman"/>
          <w:sz w:val="24"/>
          <w:szCs w:val="24"/>
          <w:lang w:val="ro-RO"/>
        </w:rPr>
        <w:t xml:space="preserve"> Prezența apei poate infiltra și reduce proprietăț</w:t>
      </w:r>
      <w:r w:rsidRPr="005712DE">
        <w:rPr>
          <w:rFonts w:ascii="Times New Roman" w:hAnsi="Times New Roman" w:cs="Times New Roman"/>
          <w:sz w:val="24"/>
          <w:szCs w:val="24"/>
          <w:lang w:val="ro-RO"/>
        </w:rPr>
        <w:t>il</w:t>
      </w:r>
      <w:r w:rsidR="004572BA">
        <w:rPr>
          <w:rFonts w:ascii="Times New Roman" w:hAnsi="Times New Roman" w:cs="Times New Roman"/>
          <w:sz w:val="24"/>
          <w:szCs w:val="24"/>
          <w:lang w:val="ro-RO"/>
        </w:rPr>
        <w:t>e rășinilor, prin reducerea forț</w:t>
      </w:r>
      <w:r w:rsidRPr="005712DE">
        <w:rPr>
          <w:rFonts w:ascii="Times New Roman" w:hAnsi="Times New Roman" w:cs="Times New Roman"/>
          <w:sz w:val="24"/>
          <w:szCs w:val="24"/>
          <w:lang w:val="ro-RO"/>
        </w:rPr>
        <w:t>elo</w:t>
      </w:r>
      <w:r w:rsidR="004572BA">
        <w:rPr>
          <w:rFonts w:ascii="Times New Roman" w:hAnsi="Times New Roman" w:cs="Times New Roman"/>
          <w:sz w:val="24"/>
          <w:szCs w:val="24"/>
          <w:lang w:val="ro-RO"/>
        </w:rPr>
        <w:t>r de frecare dintre lanț</w:t>
      </w:r>
      <w:r w:rsidRPr="005712DE">
        <w:rPr>
          <w:rFonts w:ascii="Times New Roman" w:hAnsi="Times New Roman" w:cs="Times New Roman"/>
          <w:sz w:val="24"/>
          <w:szCs w:val="24"/>
          <w:lang w:val="ro-RO"/>
        </w:rPr>
        <w:t>urile de polimeri, proces numit plasticizare. Din acest punct de vedere,</w:t>
      </w:r>
      <w:r w:rsidR="004572BA">
        <w:rPr>
          <w:rFonts w:ascii="Times New Roman" w:hAnsi="Times New Roman" w:cs="Times New Roman"/>
          <w:sz w:val="24"/>
          <w:szCs w:val="24"/>
          <w:lang w:val="ro-RO"/>
        </w:rPr>
        <w:t xml:space="preserve"> pentru stabilitatea adeziunii î</w:t>
      </w:r>
      <w:r w:rsidRPr="005712DE">
        <w:rPr>
          <w:rFonts w:ascii="Times New Roman" w:hAnsi="Times New Roman" w:cs="Times New Roman"/>
          <w:sz w:val="24"/>
          <w:szCs w:val="24"/>
          <w:lang w:val="ro-RO"/>
        </w:rPr>
        <w:t xml:space="preserve">n timp, sunt foarte importante hidrofilicitatea </w:t>
      </w:r>
      <w:r w:rsidR="004572BA">
        <w:rPr>
          <w:rFonts w:ascii="Times New Roman" w:hAnsi="Times New Roman" w:cs="Times New Roman"/>
          <w:sz w:val="24"/>
          <w:szCs w:val="24"/>
          <w:lang w:val="ro-RO"/>
        </w:rPr>
        <w:t>adezivului și absorbția de apă a acestuia. Alț</w:t>
      </w:r>
      <w:r w:rsidRPr="005712DE">
        <w:rPr>
          <w:rFonts w:ascii="Times New Roman" w:hAnsi="Times New Roman" w:cs="Times New Roman"/>
          <w:sz w:val="24"/>
          <w:szCs w:val="24"/>
          <w:lang w:val="ro-RO"/>
        </w:rPr>
        <w:t>i factori care pot duce la degrada</w:t>
      </w:r>
      <w:r w:rsidR="004572BA">
        <w:rPr>
          <w:rFonts w:ascii="Times New Roman" w:hAnsi="Times New Roman" w:cs="Times New Roman"/>
          <w:sz w:val="24"/>
          <w:szCs w:val="24"/>
          <w:lang w:val="ro-RO"/>
        </w:rPr>
        <w:t>rea adeziunii sunt prezenț</w:t>
      </w:r>
      <w:r w:rsidRPr="005712DE">
        <w:rPr>
          <w:rFonts w:ascii="Times New Roman" w:hAnsi="Times New Roman" w:cs="Times New Roman"/>
          <w:sz w:val="24"/>
          <w:szCs w:val="24"/>
          <w:lang w:val="ro-RO"/>
        </w:rPr>
        <w:t>a unor</w:t>
      </w:r>
      <w:r w:rsidR="004572BA">
        <w:rPr>
          <w:rFonts w:ascii="Times New Roman" w:hAnsi="Times New Roman" w:cs="Times New Roman"/>
          <w:sz w:val="24"/>
          <w:szCs w:val="24"/>
          <w:lang w:val="ro-RO"/>
        </w:rPr>
        <w:t xml:space="preserve"> monomeri reziduali, sau solvenț</w:t>
      </w:r>
      <w:r w:rsidRPr="005712DE">
        <w:rPr>
          <w:rFonts w:ascii="Times New Roman" w:hAnsi="Times New Roman" w:cs="Times New Roman"/>
          <w:sz w:val="24"/>
          <w:szCs w:val="24"/>
          <w:lang w:val="ro-RO"/>
        </w:rPr>
        <w:t xml:space="preserve">i. </w:t>
      </w:r>
    </w:p>
    <w:p w:rsidR="005712DE" w:rsidRPr="005712DE" w:rsidRDefault="005712DE" w:rsidP="005712DE">
      <w:pPr>
        <w:spacing w:line="360" w:lineRule="auto"/>
        <w:ind w:firstLine="720"/>
        <w:jc w:val="both"/>
        <w:rPr>
          <w:rFonts w:ascii="Times New Roman" w:hAnsi="Times New Roman" w:cs="Times New Roman"/>
          <w:sz w:val="24"/>
          <w:szCs w:val="24"/>
          <w:lang w:val="ro-RO"/>
        </w:rPr>
      </w:pPr>
      <w:r w:rsidRPr="005712DE">
        <w:rPr>
          <w:rFonts w:ascii="Times New Roman" w:hAnsi="Times New Roman" w:cs="Times New Roman"/>
          <w:sz w:val="24"/>
          <w:szCs w:val="24"/>
          <w:lang w:val="ro-RO"/>
        </w:rPr>
        <w:t>La nivelul strat</w:t>
      </w:r>
      <w:r w:rsidR="00551E12">
        <w:rPr>
          <w:rFonts w:ascii="Times New Roman" w:hAnsi="Times New Roman" w:cs="Times New Roman"/>
          <w:sz w:val="24"/>
          <w:szCs w:val="24"/>
          <w:lang w:val="ro-RO"/>
        </w:rPr>
        <w:t>ului hibrid, apa poate avea două surse: extrinsecă si intrinsecă</w:t>
      </w:r>
      <w:r w:rsidRPr="005712DE">
        <w:rPr>
          <w:rFonts w:ascii="Times New Roman" w:hAnsi="Times New Roman" w:cs="Times New Roman"/>
          <w:sz w:val="24"/>
          <w:szCs w:val="24"/>
          <w:lang w:val="ro-RO"/>
        </w:rPr>
        <w:t xml:space="preserve">. </w:t>
      </w:r>
    </w:p>
    <w:p w:rsidR="005712DE" w:rsidRPr="005712DE" w:rsidRDefault="00551E12" w:rsidP="005712D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Apa intrinsecă</w:t>
      </w:r>
      <w:r w:rsidR="005712DE" w:rsidRPr="005712DE">
        <w:rPr>
          <w:rFonts w:ascii="Times New Roman" w:hAnsi="Times New Roman" w:cs="Times New Roman"/>
          <w:sz w:val="24"/>
          <w:szCs w:val="24"/>
          <w:lang w:val="ro-RO"/>
        </w:rPr>
        <w:t xml:space="preserve"> provine din inte</w:t>
      </w:r>
      <w:r>
        <w:rPr>
          <w:rFonts w:ascii="Times New Roman" w:hAnsi="Times New Roman" w:cs="Times New Roman"/>
          <w:sz w:val="24"/>
          <w:szCs w:val="24"/>
          <w:lang w:val="ro-RO"/>
        </w:rPr>
        <w:t>riorul camerei pulpare, datorită</w:t>
      </w:r>
      <w:r w:rsidR="005712DE" w:rsidRPr="005712DE">
        <w:rPr>
          <w:rFonts w:ascii="Times New Roman" w:hAnsi="Times New Roman" w:cs="Times New Roman"/>
          <w:sz w:val="24"/>
          <w:szCs w:val="24"/>
          <w:lang w:val="ro-RO"/>
        </w:rPr>
        <w:t xml:space="preserve"> gra</w:t>
      </w:r>
      <w:r>
        <w:rPr>
          <w:rFonts w:ascii="Times New Roman" w:hAnsi="Times New Roman" w:cs="Times New Roman"/>
          <w:sz w:val="24"/>
          <w:szCs w:val="24"/>
          <w:lang w:val="ro-RO"/>
        </w:rPr>
        <w:t>dientului de presiune existent î</w:t>
      </w:r>
      <w:r w:rsidR="005712DE" w:rsidRPr="005712DE">
        <w:rPr>
          <w:rFonts w:ascii="Times New Roman" w:hAnsi="Times New Roman" w:cs="Times New Roman"/>
          <w:sz w:val="24"/>
          <w:szCs w:val="24"/>
          <w:lang w:val="ro-RO"/>
        </w:rPr>
        <w:t>ntre c</w:t>
      </w:r>
      <w:r>
        <w:rPr>
          <w:rFonts w:ascii="Times New Roman" w:hAnsi="Times New Roman" w:cs="Times New Roman"/>
          <w:sz w:val="24"/>
          <w:szCs w:val="24"/>
          <w:lang w:val="ro-RO"/>
        </w:rPr>
        <w:t>amera pulpară și exterior. Are o importanță mare și în procesul de gravare acidă, î</w:t>
      </w:r>
      <w:r w:rsidR="005712DE" w:rsidRPr="005712DE">
        <w:rPr>
          <w:rFonts w:ascii="Times New Roman" w:hAnsi="Times New Roman" w:cs="Times New Roman"/>
          <w:sz w:val="24"/>
          <w:szCs w:val="24"/>
          <w:lang w:val="ro-RO"/>
        </w:rPr>
        <w:t>n c</w:t>
      </w:r>
      <w:r>
        <w:rPr>
          <w:rFonts w:ascii="Times New Roman" w:hAnsi="Times New Roman" w:cs="Times New Roman"/>
          <w:sz w:val="24"/>
          <w:szCs w:val="24"/>
          <w:lang w:val="ro-RO"/>
        </w:rPr>
        <w:t>azul adezivilor cu gravare acidă totală</w:t>
      </w:r>
      <w:r w:rsidR="005712DE" w:rsidRPr="005712DE">
        <w:rPr>
          <w:rFonts w:ascii="Times New Roman" w:hAnsi="Times New Roman" w:cs="Times New Roman"/>
          <w:sz w:val="24"/>
          <w:szCs w:val="24"/>
          <w:lang w:val="ro-RO"/>
        </w:rPr>
        <w:t>, unde poate interfera nu doar c</w:t>
      </w:r>
      <w:r>
        <w:rPr>
          <w:rFonts w:ascii="Times New Roman" w:hAnsi="Times New Roman" w:cs="Times New Roman"/>
          <w:sz w:val="24"/>
          <w:szCs w:val="24"/>
          <w:lang w:val="ro-RO"/>
        </w:rPr>
        <w:t>u procesul de polimerizare, ci ș</w:t>
      </w:r>
      <w:r w:rsidR="005712DE" w:rsidRPr="005712DE">
        <w:rPr>
          <w:rFonts w:ascii="Times New Roman" w:hAnsi="Times New Roman" w:cs="Times New Roman"/>
          <w:sz w:val="24"/>
          <w:szCs w:val="24"/>
          <w:lang w:val="ro-RO"/>
        </w:rPr>
        <w:t>i cu pr</w:t>
      </w:r>
      <w:r>
        <w:rPr>
          <w:rFonts w:ascii="Times New Roman" w:hAnsi="Times New Roman" w:cs="Times New Roman"/>
          <w:sz w:val="24"/>
          <w:szCs w:val="24"/>
          <w:lang w:val="ro-RO"/>
        </w:rPr>
        <w:t>ocesul de demineralizare, reducâ</w:t>
      </w:r>
      <w:r w:rsidR="005712DE" w:rsidRPr="005712DE">
        <w:rPr>
          <w:rFonts w:ascii="Times New Roman" w:hAnsi="Times New Roman" w:cs="Times New Roman"/>
          <w:sz w:val="24"/>
          <w:szCs w:val="24"/>
          <w:lang w:val="ro-RO"/>
        </w:rPr>
        <w:t>nd capacitatea acidului fosforic de a demineraliza zonele profunde ale dentinei, unde po</w:t>
      </w:r>
      <w:r>
        <w:rPr>
          <w:rFonts w:ascii="Times New Roman" w:hAnsi="Times New Roman" w:cs="Times New Roman"/>
          <w:sz w:val="24"/>
          <w:szCs w:val="24"/>
          <w:lang w:val="ro-RO"/>
        </w:rPr>
        <w:t>t fi observate cristale de HA rămase în dentina demineralizată</w:t>
      </w:r>
      <w:r w:rsidR="005712DE" w:rsidRPr="005712DE">
        <w:rPr>
          <w:rFonts w:ascii="Times New Roman" w:hAnsi="Times New Roman" w:cs="Times New Roman"/>
          <w:sz w:val="24"/>
          <w:szCs w:val="24"/>
          <w:lang w:val="ro-RO"/>
        </w:rPr>
        <w:t xml:space="preserve">. De asemenea, acest flux constant </w:t>
      </w:r>
      <w:r>
        <w:rPr>
          <w:rFonts w:ascii="Times New Roman" w:hAnsi="Times New Roman" w:cs="Times New Roman"/>
          <w:sz w:val="24"/>
          <w:szCs w:val="24"/>
          <w:lang w:val="ro-RO"/>
        </w:rPr>
        <w:t>de lichid dinspre camera pulpară</w:t>
      </w:r>
      <w:r w:rsidR="005712DE" w:rsidRPr="005712DE">
        <w:rPr>
          <w:rFonts w:ascii="Times New Roman" w:hAnsi="Times New Roman" w:cs="Times New Roman"/>
          <w:sz w:val="24"/>
          <w:szCs w:val="24"/>
          <w:lang w:val="ro-RO"/>
        </w:rPr>
        <w:t xml:space="preserve"> poate duce</w:t>
      </w:r>
      <w:r>
        <w:rPr>
          <w:rFonts w:ascii="Times New Roman" w:hAnsi="Times New Roman" w:cs="Times New Roman"/>
          <w:sz w:val="24"/>
          <w:szCs w:val="24"/>
          <w:lang w:val="ro-RO"/>
        </w:rPr>
        <w:t xml:space="preserve"> la diluarea adezivilor, readucâ</w:t>
      </w:r>
      <w:r w:rsidR="005712DE" w:rsidRPr="005712DE">
        <w:rPr>
          <w:rFonts w:ascii="Times New Roman" w:hAnsi="Times New Roman" w:cs="Times New Roman"/>
          <w:sz w:val="24"/>
          <w:szCs w:val="24"/>
          <w:lang w:val="ro-RO"/>
        </w:rPr>
        <w:t xml:space="preserve">nd astfel omogenitatea </w:t>
      </w:r>
      <w:r>
        <w:rPr>
          <w:rFonts w:ascii="Times New Roman" w:hAnsi="Times New Roman" w:cs="Times New Roman"/>
          <w:sz w:val="24"/>
          <w:szCs w:val="24"/>
          <w:lang w:val="ro-RO"/>
        </w:rPr>
        <w:t>stratului hibrid și lăsâ</w:t>
      </w:r>
      <w:r w:rsidR="005712DE" w:rsidRPr="005712DE">
        <w:rPr>
          <w:rFonts w:ascii="Times New Roman" w:hAnsi="Times New Roman" w:cs="Times New Roman"/>
          <w:sz w:val="24"/>
          <w:szCs w:val="24"/>
          <w:lang w:val="ro-RO"/>
        </w:rPr>
        <w:t>nd fibre de colag</w:t>
      </w:r>
      <w:r>
        <w:rPr>
          <w:rFonts w:ascii="Times New Roman" w:hAnsi="Times New Roman" w:cs="Times New Roman"/>
          <w:sz w:val="24"/>
          <w:szCs w:val="24"/>
          <w:lang w:val="ro-RO"/>
        </w:rPr>
        <w:t>en neacoperite de rășina adezivă, expunându-le astfel degradă</w:t>
      </w:r>
      <w:r w:rsidR="005712DE" w:rsidRPr="005712DE">
        <w:rPr>
          <w:rFonts w:ascii="Times New Roman" w:hAnsi="Times New Roman" w:cs="Times New Roman"/>
          <w:sz w:val="24"/>
          <w:szCs w:val="24"/>
          <w:lang w:val="ro-RO"/>
        </w:rPr>
        <w:t>rii hidrolitice.</w:t>
      </w:r>
    </w:p>
    <w:p w:rsidR="005712DE" w:rsidRPr="005712DE" w:rsidRDefault="00941B33" w:rsidP="005712D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Acest gradient este mai puțin important în cazul adezivilor autogravanți, însă și în acest caz există studii care arată că</w:t>
      </w:r>
      <w:r w:rsidR="005712DE" w:rsidRPr="005712DE">
        <w:rPr>
          <w:rFonts w:ascii="Times New Roman" w:hAnsi="Times New Roman" w:cs="Times New Roman"/>
          <w:sz w:val="24"/>
          <w:szCs w:val="24"/>
          <w:lang w:val="ro-RO"/>
        </w:rPr>
        <w:t xml:space="preserve"> demineralizar</w:t>
      </w:r>
      <w:r>
        <w:rPr>
          <w:rFonts w:ascii="Times New Roman" w:hAnsi="Times New Roman" w:cs="Times New Roman"/>
          <w:sz w:val="24"/>
          <w:szCs w:val="24"/>
          <w:lang w:val="ro-RO"/>
        </w:rPr>
        <w:t>ea poate fi mai profundă decât infiltrarea cu rășină, mai ales î</w:t>
      </w:r>
      <w:r w:rsidR="005712DE" w:rsidRPr="005712DE">
        <w:rPr>
          <w:rFonts w:ascii="Times New Roman" w:hAnsi="Times New Roman" w:cs="Times New Roman"/>
          <w:sz w:val="24"/>
          <w:szCs w:val="24"/>
          <w:lang w:val="ro-RO"/>
        </w:rPr>
        <w:t>n cazul ad</w:t>
      </w:r>
      <w:r>
        <w:rPr>
          <w:rFonts w:ascii="Times New Roman" w:hAnsi="Times New Roman" w:cs="Times New Roman"/>
          <w:sz w:val="24"/>
          <w:szCs w:val="24"/>
          <w:lang w:val="ro-RO"/>
        </w:rPr>
        <w:t xml:space="preserve">ezivilor autogravanți tari. </w:t>
      </w:r>
      <w:r w:rsidR="005712DE" w:rsidRPr="005712DE">
        <w:rPr>
          <w:rFonts w:ascii="Times New Roman" w:hAnsi="Times New Roman" w:cs="Times New Roman"/>
          <w:sz w:val="24"/>
          <w:szCs w:val="24"/>
          <w:lang w:val="ro-RO"/>
        </w:rPr>
        <w:t>Acestea au un</w:t>
      </w:r>
      <w:r w:rsidR="00756089">
        <w:rPr>
          <w:rFonts w:ascii="Times New Roman" w:hAnsi="Times New Roman" w:cs="Times New Roman"/>
          <w:sz w:val="24"/>
          <w:szCs w:val="24"/>
          <w:lang w:val="ro-RO"/>
        </w:rPr>
        <w:t xml:space="preserve"> efect negativ asupra stabilităț</w:t>
      </w:r>
      <w:r w:rsidR="008A11C3">
        <w:rPr>
          <w:rFonts w:ascii="Times New Roman" w:hAnsi="Times New Roman" w:cs="Times New Roman"/>
          <w:sz w:val="24"/>
          <w:szCs w:val="24"/>
          <w:lang w:val="ro-RO"/>
        </w:rPr>
        <w:t>ii, favorizând degradarea hidrolitică a legă</w:t>
      </w:r>
      <w:r w:rsidR="005712DE" w:rsidRPr="005712DE">
        <w:rPr>
          <w:rFonts w:ascii="Times New Roman" w:hAnsi="Times New Roman" w:cs="Times New Roman"/>
          <w:sz w:val="24"/>
          <w:szCs w:val="24"/>
          <w:lang w:val="ro-RO"/>
        </w:rPr>
        <w:t>turilor adezive for</w:t>
      </w:r>
      <w:r w:rsidR="008A11C3">
        <w:rPr>
          <w:rFonts w:ascii="Times New Roman" w:hAnsi="Times New Roman" w:cs="Times New Roman"/>
          <w:sz w:val="24"/>
          <w:szCs w:val="24"/>
          <w:lang w:val="ro-RO"/>
        </w:rPr>
        <w:t>mate. Acest fenomen este mai puțin prezent în cazul adezivilor autogravanți ușori, deoarece aceștia nu îndepărtează</w:t>
      </w:r>
      <w:r w:rsidR="005712DE" w:rsidRPr="005712DE">
        <w:rPr>
          <w:rFonts w:ascii="Times New Roman" w:hAnsi="Times New Roman" w:cs="Times New Roman"/>
          <w:sz w:val="24"/>
          <w:szCs w:val="24"/>
          <w:lang w:val="ro-RO"/>
        </w:rPr>
        <w:t xml:space="preserve"> prelungirile smear plugs din interiorul canaliculeor dentinar</w:t>
      </w:r>
      <w:r w:rsidR="008A11C3">
        <w:rPr>
          <w:rFonts w:ascii="Times New Roman" w:hAnsi="Times New Roman" w:cs="Times New Roman"/>
          <w:sz w:val="24"/>
          <w:szCs w:val="24"/>
          <w:lang w:val="ro-RO"/>
        </w:rPr>
        <w:t>e</w:t>
      </w:r>
      <w:r w:rsidR="005712DE" w:rsidRPr="005712DE">
        <w:rPr>
          <w:rFonts w:ascii="Times New Roman" w:hAnsi="Times New Roman" w:cs="Times New Roman"/>
          <w:sz w:val="24"/>
          <w:szCs w:val="24"/>
          <w:lang w:val="ro-RO"/>
        </w:rPr>
        <w:t>, deci au un contact mult mai redus cu apa pro</w:t>
      </w:r>
      <w:r w:rsidR="008A11C3">
        <w:rPr>
          <w:rFonts w:ascii="Times New Roman" w:hAnsi="Times New Roman" w:cs="Times New Roman"/>
          <w:sz w:val="24"/>
          <w:szCs w:val="24"/>
          <w:lang w:val="ro-RO"/>
        </w:rPr>
        <w:t>venită</w:t>
      </w:r>
      <w:r w:rsidR="005712DE">
        <w:rPr>
          <w:rFonts w:ascii="Times New Roman" w:hAnsi="Times New Roman" w:cs="Times New Roman"/>
          <w:sz w:val="24"/>
          <w:szCs w:val="24"/>
          <w:lang w:val="ro-RO"/>
        </w:rPr>
        <w:t xml:space="preserve"> din aceste canalicule </w:t>
      </w:r>
      <w:r w:rsidR="005712DE" w:rsidRPr="005712DE">
        <w:rPr>
          <w:rFonts w:ascii="Times New Roman" w:hAnsi="Times New Roman" w:cs="Times New Roman"/>
          <w:sz w:val="24"/>
          <w:szCs w:val="24"/>
          <w:lang w:val="ro-RO"/>
        </w:rPr>
        <w:t>. In a</w:t>
      </w:r>
      <w:r w:rsidR="008A11C3">
        <w:rPr>
          <w:rFonts w:ascii="Times New Roman" w:hAnsi="Times New Roman" w:cs="Times New Roman"/>
          <w:sz w:val="24"/>
          <w:szCs w:val="24"/>
          <w:lang w:val="ro-RO"/>
        </w:rPr>
        <w:t>cest caz probabil ca apa urmează calea minimei rezistenț</w:t>
      </w:r>
      <w:r w:rsidR="005712DE" w:rsidRPr="005712DE">
        <w:rPr>
          <w:rFonts w:ascii="Times New Roman" w:hAnsi="Times New Roman" w:cs="Times New Roman"/>
          <w:sz w:val="24"/>
          <w:szCs w:val="24"/>
          <w:lang w:val="ro-RO"/>
        </w:rPr>
        <w:t>e, respectiv de-a lu</w:t>
      </w:r>
      <w:r w:rsidR="008A11C3">
        <w:rPr>
          <w:rFonts w:ascii="Times New Roman" w:hAnsi="Times New Roman" w:cs="Times New Roman"/>
          <w:sz w:val="24"/>
          <w:szCs w:val="24"/>
          <w:lang w:val="ro-RO"/>
        </w:rPr>
        <w:t>ngul prelugirilor detritusului și a pereț</w:t>
      </w:r>
      <w:r w:rsidR="005712DE" w:rsidRPr="005712DE">
        <w:rPr>
          <w:rFonts w:ascii="Times New Roman" w:hAnsi="Times New Roman" w:cs="Times New Roman"/>
          <w:sz w:val="24"/>
          <w:szCs w:val="24"/>
          <w:lang w:val="ro-RO"/>
        </w:rPr>
        <w:t>ilor canalicul</w:t>
      </w:r>
      <w:r w:rsidR="008A11C3">
        <w:rPr>
          <w:rFonts w:ascii="Times New Roman" w:hAnsi="Times New Roman" w:cs="Times New Roman"/>
          <w:sz w:val="24"/>
          <w:szCs w:val="24"/>
          <w:lang w:val="ro-RO"/>
        </w:rPr>
        <w:t>elor până în spaț</w:t>
      </w:r>
      <w:r w:rsidR="005712DE" w:rsidRPr="005712DE">
        <w:rPr>
          <w:rFonts w:ascii="Times New Roman" w:hAnsi="Times New Roman" w:cs="Times New Roman"/>
          <w:sz w:val="24"/>
          <w:szCs w:val="24"/>
          <w:lang w:val="ro-RO"/>
        </w:rPr>
        <w:t>iile interfibrilare, unde es</w:t>
      </w:r>
      <w:r w:rsidR="008A11C3">
        <w:rPr>
          <w:rFonts w:ascii="Times New Roman" w:hAnsi="Times New Roman" w:cs="Times New Roman"/>
          <w:sz w:val="24"/>
          <w:szCs w:val="24"/>
          <w:lang w:val="ro-RO"/>
        </w:rPr>
        <w:t>te inclusă î</w:t>
      </w:r>
      <w:r w:rsidR="005712DE">
        <w:rPr>
          <w:rFonts w:ascii="Times New Roman" w:hAnsi="Times New Roman" w:cs="Times New Roman"/>
          <w:sz w:val="24"/>
          <w:szCs w:val="24"/>
          <w:lang w:val="ro-RO"/>
        </w:rPr>
        <w:t xml:space="preserve">n stratul adeziv </w:t>
      </w:r>
      <w:r w:rsidR="005712DE" w:rsidRPr="005712DE">
        <w:rPr>
          <w:rFonts w:ascii="Times New Roman" w:hAnsi="Times New Roman" w:cs="Times New Roman"/>
          <w:sz w:val="24"/>
          <w:szCs w:val="24"/>
          <w:lang w:val="ro-RO"/>
        </w:rPr>
        <w:t>.</w:t>
      </w:r>
    </w:p>
    <w:p w:rsidR="005712DE" w:rsidRPr="005712DE" w:rsidRDefault="00601BC4" w:rsidP="00601BC4">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Apa extrinsecă poate să apară ca urmare a neîndepărtării î</w:t>
      </w:r>
      <w:r w:rsidR="005712DE" w:rsidRPr="005712DE">
        <w:rPr>
          <w:rFonts w:ascii="Times New Roman" w:hAnsi="Times New Roman" w:cs="Times New Roman"/>
          <w:sz w:val="24"/>
          <w:szCs w:val="24"/>
          <w:lang w:val="ro-RO"/>
        </w:rPr>
        <w:t>n t</w:t>
      </w:r>
      <w:r>
        <w:rPr>
          <w:rFonts w:ascii="Times New Roman" w:hAnsi="Times New Roman" w:cs="Times New Roman"/>
          <w:sz w:val="24"/>
          <w:szCs w:val="24"/>
          <w:lang w:val="ro-RO"/>
        </w:rPr>
        <w:t>otalitate a apei cu care s-a spălat agentul de gravare, î</w:t>
      </w:r>
      <w:r w:rsidR="005712DE" w:rsidRPr="005712DE">
        <w:rPr>
          <w:rFonts w:ascii="Times New Roman" w:hAnsi="Times New Roman" w:cs="Times New Roman"/>
          <w:sz w:val="24"/>
          <w:szCs w:val="24"/>
          <w:lang w:val="ro-RO"/>
        </w:rPr>
        <w:t>n</w:t>
      </w:r>
      <w:r>
        <w:rPr>
          <w:rFonts w:ascii="Times New Roman" w:hAnsi="Times New Roman" w:cs="Times New Roman"/>
          <w:sz w:val="24"/>
          <w:szCs w:val="24"/>
          <w:lang w:val="ro-RO"/>
        </w:rPr>
        <w:t xml:space="preserve"> cazul acizilor cu gravare acidă totală, rămânând î</w:t>
      </w:r>
      <w:r w:rsidR="005712DE" w:rsidRPr="005712DE">
        <w:rPr>
          <w:rFonts w:ascii="Times New Roman" w:hAnsi="Times New Roman" w:cs="Times New Roman"/>
          <w:sz w:val="24"/>
          <w:szCs w:val="24"/>
          <w:lang w:val="ro-RO"/>
        </w:rPr>
        <w:t>ndenti</w:t>
      </w:r>
      <w:r>
        <w:rPr>
          <w:rFonts w:ascii="Times New Roman" w:hAnsi="Times New Roman" w:cs="Times New Roman"/>
          <w:sz w:val="24"/>
          <w:szCs w:val="24"/>
          <w:lang w:val="ro-RO"/>
        </w:rPr>
        <w:t>na demineralizată sub formă de apă reziduală. O altă</w:t>
      </w:r>
      <w:r w:rsidR="005712DE" w:rsidRPr="005712DE">
        <w:rPr>
          <w:rFonts w:ascii="Times New Roman" w:hAnsi="Times New Roman" w:cs="Times New Roman"/>
          <w:sz w:val="24"/>
          <w:szCs w:val="24"/>
          <w:lang w:val="ro-RO"/>
        </w:rPr>
        <w:t xml:space="preserve"> cale es</w:t>
      </w:r>
      <w:r>
        <w:rPr>
          <w:rFonts w:ascii="Times New Roman" w:hAnsi="Times New Roman" w:cs="Times New Roman"/>
          <w:sz w:val="24"/>
          <w:szCs w:val="24"/>
          <w:lang w:val="ro-RO"/>
        </w:rPr>
        <w:t>te din mediul oral, prin micro ș</w:t>
      </w:r>
      <w:r w:rsidR="005712DE" w:rsidRPr="005712DE">
        <w:rPr>
          <w:rFonts w:ascii="Times New Roman" w:hAnsi="Times New Roman" w:cs="Times New Roman"/>
          <w:sz w:val="24"/>
          <w:szCs w:val="24"/>
          <w:lang w:val="ro-RO"/>
        </w:rPr>
        <w:t>i nanoleakage.</w:t>
      </w:r>
    </w:p>
    <w:p w:rsidR="005712DE" w:rsidRPr="005712DE" w:rsidRDefault="00F77DC8" w:rsidP="00861321">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Cantitatea de apă reziduală este dependentă î</w:t>
      </w:r>
      <w:r w:rsidR="005712DE" w:rsidRPr="005712DE">
        <w:rPr>
          <w:rFonts w:ascii="Times New Roman" w:hAnsi="Times New Roman" w:cs="Times New Roman"/>
          <w:sz w:val="24"/>
          <w:szCs w:val="24"/>
          <w:lang w:val="ro-RO"/>
        </w:rPr>
        <w:t>n principa</w:t>
      </w:r>
      <w:r>
        <w:rPr>
          <w:rFonts w:ascii="Times New Roman" w:hAnsi="Times New Roman" w:cs="Times New Roman"/>
          <w:sz w:val="24"/>
          <w:szCs w:val="24"/>
          <w:lang w:val="ro-RO"/>
        </w:rPr>
        <w:t>l de tipul de solvent utilizat în compoziț</w:t>
      </w:r>
      <w:r w:rsidR="005712DE" w:rsidRPr="005712DE">
        <w:rPr>
          <w:rFonts w:ascii="Times New Roman" w:hAnsi="Times New Roman" w:cs="Times New Roman"/>
          <w:sz w:val="24"/>
          <w:szCs w:val="24"/>
          <w:lang w:val="ro-RO"/>
        </w:rPr>
        <w:t>ia ade</w:t>
      </w:r>
      <w:r>
        <w:rPr>
          <w:rFonts w:ascii="Times New Roman" w:hAnsi="Times New Roman" w:cs="Times New Roman"/>
          <w:sz w:val="24"/>
          <w:szCs w:val="24"/>
          <w:lang w:val="ro-RO"/>
        </w:rPr>
        <w:t>zivului. Unii adezivi utilizează</w:t>
      </w:r>
      <w:r w:rsidR="005712DE" w:rsidRPr="005712DE">
        <w:rPr>
          <w:rFonts w:ascii="Times New Roman" w:hAnsi="Times New Roman" w:cs="Times New Roman"/>
          <w:sz w:val="24"/>
          <w:szCs w:val="24"/>
          <w:lang w:val="ro-RO"/>
        </w:rPr>
        <w:t xml:space="preserve"> etanolul, sau</w:t>
      </w:r>
      <w:r>
        <w:rPr>
          <w:rFonts w:ascii="Times New Roman" w:hAnsi="Times New Roman" w:cs="Times New Roman"/>
          <w:sz w:val="24"/>
          <w:szCs w:val="24"/>
          <w:lang w:val="ro-RO"/>
        </w:rPr>
        <w:t xml:space="preserve"> un amestec de etanol și apă. Î</w:t>
      </w:r>
      <w:r w:rsidR="005712DE" w:rsidRPr="005712DE">
        <w:rPr>
          <w:rFonts w:ascii="Times New Roman" w:hAnsi="Times New Roman" w:cs="Times New Roman"/>
          <w:sz w:val="24"/>
          <w:szCs w:val="24"/>
          <w:lang w:val="ro-RO"/>
        </w:rPr>
        <w:t>n cazul acestora, umiditatea de l</w:t>
      </w:r>
      <w:r>
        <w:rPr>
          <w:rFonts w:ascii="Times New Roman" w:hAnsi="Times New Roman" w:cs="Times New Roman"/>
          <w:sz w:val="24"/>
          <w:szCs w:val="24"/>
          <w:lang w:val="ro-RO"/>
        </w:rPr>
        <w:t>a nivelul dentinei nu trebuie să</w:t>
      </w:r>
      <w:r w:rsidR="005712DE" w:rsidRPr="005712DE">
        <w:rPr>
          <w:rFonts w:ascii="Times New Roman" w:hAnsi="Times New Roman" w:cs="Times New Roman"/>
          <w:sz w:val="24"/>
          <w:szCs w:val="24"/>
          <w:lang w:val="ro-RO"/>
        </w:rPr>
        <w:t xml:space="preserve"> fie f</w:t>
      </w:r>
      <w:r>
        <w:rPr>
          <w:rFonts w:ascii="Times New Roman" w:hAnsi="Times New Roman" w:cs="Times New Roman"/>
          <w:sz w:val="24"/>
          <w:szCs w:val="24"/>
          <w:lang w:val="ro-RO"/>
        </w:rPr>
        <w:t>oarte mare, etanolul nefiind atât de eficient în îndepă</w:t>
      </w:r>
      <w:r w:rsidR="005712DE" w:rsidRPr="005712DE">
        <w:rPr>
          <w:rFonts w:ascii="Times New Roman" w:hAnsi="Times New Roman" w:cs="Times New Roman"/>
          <w:sz w:val="24"/>
          <w:szCs w:val="24"/>
          <w:lang w:val="ro-RO"/>
        </w:rPr>
        <w:t>rtarea ape</w:t>
      </w:r>
      <w:r>
        <w:rPr>
          <w:rFonts w:ascii="Times New Roman" w:hAnsi="Times New Roman" w:cs="Times New Roman"/>
          <w:sz w:val="24"/>
          <w:szCs w:val="24"/>
          <w:lang w:val="ro-RO"/>
        </w:rPr>
        <w:t>i</w:t>
      </w:r>
      <w:r w:rsidR="005712DE" w:rsidRPr="005712DE">
        <w:rPr>
          <w:rFonts w:ascii="Times New Roman" w:hAnsi="Times New Roman" w:cs="Times New Roman"/>
          <w:sz w:val="24"/>
          <w:szCs w:val="24"/>
          <w:lang w:val="ro-RO"/>
        </w:rPr>
        <w:t>, cum este de exemp</w:t>
      </w:r>
      <w:r>
        <w:rPr>
          <w:rFonts w:ascii="Times New Roman" w:hAnsi="Times New Roman" w:cs="Times New Roman"/>
          <w:sz w:val="24"/>
          <w:szCs w:val="24"/>
          <w:lang w:val="ro-RO"/>
        </w:rPr>
        <w:t>lu, acetona. Are însă o perioadă de acț</w:t>
      </w:r>
      <w:r w:rsidR="005712DE" w:rsidRPr="005712DE">
        <w:rPr>
          <w:rFonts w:ascii="Times New Roman" w:hAnsi="Times New Roman" w:cs="Times New Roman"/>
          <w:sz w:val="24"/>
          <w:szCs w:val="24"/>
          <w:lang w:val="ro-RO"/>
        </w:rPr>
        <w:t xml:space="preserve">iune mai </w:t>
      </w:r>
      <w:r>
        <w:rPr>
          <w:rFonts w:ascii="Times New Roman" w:hAnsi="Times New Roman" w:cs="Times New Roman"/>
          <w:sz w:val="24"/>
          <w:szCs w:val="24"/>
          <w:lang w:val="ro-RO"/>
        </w:rPr>
        <w:t>lungă</w:t>
      </w:r>
      <w:r w:rsidR="005712DE" w:rsidRPr="005712DE">
        <w:rPr>
          <w:rFonts w:ascii="Times New Roman" w:hAnsi="Times New Roman" w:cs="Times New Roman"/>
          <w:sz w:val="24"/>
          <w:szCs w:val="24"/>
          <w:lang w:val="ro-RO"/>
        </w:rPr>
        <w:t>, deoarece se eva</w:t>
      </w:r>
      <w:r>
        <w:rPr>
          <w:rFonts w:ascii="Times New Roman" w:hAnsi="Times New Roman" w:cs="Times New Roman"/>
          <w:sz w:val="24"/>
          <w:szCs w:val="24"/>
          <w:lang w:val="ro-RO"/>
        </w:rPr>
        <w:t>poră</w:t>
      </w:r>
      <w:r w:rsidR="005712DE" w:rsidRPr="005712DE">
        <w:rPr>
          <w:rFonts w:ascii="Times New Roman" w:hAnsi="Times New Roman" w:cs="Times New Roman"/>
          <w:sz w:val="24"/>
          <w:szCs w:val="24"/>
          <w:lang w:val="ro-RO"/>
        </w:rPr>
        <w:t xml:space="preserve"> mai lent, ceea ce i-ar </w:t>
      </w:r>
      <w:r>
        <w:rPr>
          <w:rFonts w:ascii="Times New Roman" w:hAnsi="Times New Roman" w:cs="Times New Roman"/>
          <w:sz w:val="24"/>
          <w:szCs w:val="24"/>
          <w:lang w:val="ro-RO"/>
        </w:rPr>
        <w:t>permite o difuziune mai profundă în dentina demineralizată</w:t>
      </w:r>
      <w:r w:rsidR="00861321">
        <w:rPr>
          <w:rFonts w:ascii="Times New Roman" w:hAnsi="Times New Roman" w:cs="Times New Roman"/>
          <w:sz w:val="24"/>
          <w:szCs w:val="24"/>
          <w:lang w:val="ro-RO"/>
        </w:rPr>
        <w:t>. Adezivii care utilizează</w:t>
      </w:r>
      <w:r w:rsidR="005712DE" w:rsidRPr="005712DE">
        <w:rPr>
          <w:rFonts w:ascii="Times New Roman" w:hAnsi="Times New Roman" w:cs="Times New Roman"/>
          <w:sz w:val="24"/>
          <w:szCs w:val="24"/>
          <w:lang w:val="ro-RO"/>
        </w:rPr>
        <w:t xml:space="preserve"> acetona a</w:t>
      </w:r>
      <w:r w:rsidR="00861321">
        <w:rPr>
          <w:rFonts w:ascii="Times New Roman" w:hAnsi="Times New Roman" w:cs="Times New Roman"/>
          <w:sz w:val="24"/>
          <w:szCs w:val="24"/>
          <w:lang w:val="ro-RO"/>
        </w:rPr>
        <w:t>u nevoie de o umiditate crescută</w:t>
      </w:r>
      <w:r w:rsidR="005712DE" w:rsidRPr="005712DE">
        <w:rPr>
          <w:rFonts w:ascii="Times New Roman" w:hAnsi="Times New Roman" w:cs="Times New Roman"/>
          <w:sz w:val="24"/>
          <w:szCs w:val="24"/>
          <w:lang w:val="ro-RO"/>
        </w:rPr>
        <w:t>, deoare</w:t>
      </w:r>
      <w:r w:rsidR="00861321">
        <w:rPr>
          <w:rFonts w:ascii="Times New Roman" w:hAnsi="Times New Roman" w:cs="Times New Roman"/>
          <w:sz w:val="24"/>
          <w:szCs w:val="24"/>
          <w:lang w:val="ro-RO"/>
        </w:rPr>
        <w:t>ce acetona este foarte eficientă la îndepărtarea apei, însă în același timp se evaporă</w:t>
      </w:r>
      <w:r w:rsidR="005712DE" w:rsidRPr="005712DE">
        <w:rPr>
          <w:rFonts w:ascii="Times New Roman" w:hAnsi="Times New Roman" w:cs="Times New Roman"/>
          <w:sz w:val="24"/>
          <w:szCs w:val="24"/>
          <w:lang w:val="ro-RO"/>
        </w:rPr>
        <w:t xml:space="preserve"> foarte </w:t>
      </w:r>
      <w:r w:rsidR="00861321">
        <w:rPr>
          <w:rFonts w:ascii="Times New Roman" w:hAnsi="Times New Roman" w:cs="Times New Roman"/>
          <w:sz w:val="24"/>
          <w:szCs w:val="24"/>
          <w:lang w:val="ro-RO"/>
        </w:rPr>
        <w:t>repede, existând riscul să rămână o cantitate mai mare de apă reziduală î</w:t>
      </w:r>
      <w:r w:rsidR="005712DE" w:rsidRPr="005712DE">
        <w:rPr>
          <w:rFonts w:ascii="Times New Roman" w:hAnsi="Times New Roman" w:cs="Times New Roman"/>
          <w:sz w:val="24"/>
          <w:szCs w:val="24"/>
          <w:lang w:val="ro-RO"/>
        </w:rPr>
        <w:t>n straturile profunde ale dentinei demineralizate. Ade</w:t>
      </w:r>
      <w:r w:rsidR="00861321">
        <w:rPr>
          <w:rFonts w:ascii="Times New Roman" w:hAnsi="Times New Roman" w:cs="Times New Roman"/>
          <w:sz w:val="24"/>
          <w:szCs w:val="24"/>
          <w:lang w:val="ro-RO"/>
        </w:rPr>
        <w:t>zivii care utilizează</w:t>
      </w:r>
      <w:r w:rsidR="00315AC3">
        <w:rPr>
          <w:rFonts w:ascii="Times New Roman" w:hAnsi="Times New Roman" w:cs="Times New Roman"/>
          <w:sz w:val="24"/>
          <w:szCs w:val="24"/>
          <w:lang w:val="ro-RO"/>
        </w:rPr>
        <w:t xml:space="preserve"> apa </w:t>
      </w:r>
      <w:r w:rsidR="005712DE" w:rsidRPr="005712DE">
        <w:rPr>
          <w:rFonts w:ascii="Times New Roman" w:hAnsi="Times New Roman" w:cs="Times New Roman"/>
          <w:sz w:val="24"/>
          <w:szCs w:val="24"/>
          <w:lang w:val="ro-RO"/>
        </w:rPr>
        <w:t>par a fi cei mai pre</w:t>
      </w:r>
      <w:r w:rsidR="00861321">
        <w:rPr>
          <w:rFonts w:ascii="Times New Roman" w:hAnsi="Times New Roman" w:cs="Times New Roman"/>
          <w:sz w:val="24"/>
          <w:szCs w:val="24"/>
          <w:lang w:val="ro-RO"/>
        </w:rPr>
        <w:t>dispusi la degradare hidrolitică</w:t>
      </w:r>
      <w:r w:rsidR="005712DE" w:rsidRPr="005712DE">
        <w:rPr>
          <w:rFonts w:ascii="Times New Roman" w:hAnsi="Times New Roman" w:cs="Times New Roman"/>
          <w:sz w:val="24"/>
          <w:szCs w:val="24"/>
          <w:lang w:val="ro-RO"/>
        </w:rPr>
        <w:t>. Ap</w:t>
      </w:r>
      <w:r w:rsidR="00EC1C7D">
        <w:rPr>
          <w:rFonts w:ascii="Times New Roman" w:hAnsi="Times New Roman" w:cs="Times New Roman"/>
          <w:sz w:val="24"/>
          <w:szCs w:val="24"/>
          <w:lang w:val="ro-RO"/>
        </w:rPr>
        <w:t>licarea lor se face pe o dentină uscată</w:t>
      </w:r>
      <w:r w:rsidR="005712DE" w:rsidRPr="005712DE">
        <w:rPr>
          <w:rFonts w:ascii="Times New Roman" w:hAnsi="Times New Roman" w:cs="Times New Roman"/>
          <w:sz w:val="24"/>
          <w:szCs w:val="24"/>
          <w:lang w:val="ro-RO"/>
        </w:rPr>
        <w:t xml:space="preserve">, apa </w:t>
      </w:r>
      <w:r w:rsidR="00EC1C7D">
        <w:rPr>
          <w:rFonts w:ascii="Times New Roman" w:hAnsi="Times New Roman" w:cs="Times New Roman"/>
          <w:sz w:val="24"/>
          <w:szCs w:val="24"/>
          <w:lang w:val="ro-RO"/>
        </w:rPr>
        <w:t>reexpandâ</w:t>
      </w:r>
      <w:r w:rsidR="005712DE" w:rsidRPr="005712DE">
        <w:rPr>
          <w:rFonts w:ascii="Times New Roman" w:hAnsi="Times New Roman" w:cs="Times New Roman"/>
          <w:sz w:val="24"/>
          <w:szCs w:val="24"/>
          <w:lang w:val="ro-RO"/>
        </w:rPr>
        <w:t>nd structura d</w:t>
      </w:r>
      <w:r w:rsidR="00EC1C7D">
        <w:rPr>
          <w:rFonts w:ascii="Times New Roman" w:hAnsi="Times New Roman" w:cs="Times New Roman"/>
          <w:sz w:val="24"/>
          <w:szCs w:val="24"/>
          <w:lang w:val="ro-RO"/>
        </w:rPr>
        <w:t xml:space="preserve">entinei demineralizate, fiind </w:t>
      </w:r>
      <w:r w:rsidR="00EC1C7D">
        <w:rPr>
          <w:rFonts w:ascii="Times New Roman" w:hAnsi="Times New Roman" w:cs="Times New Roman"/>
          <w:sz w:val="24"/>
          <w:szCs w:val="24"/>
          <w:lang w:val="ro-RO"/>
        </w:rPr>
        <w:lastRenderedPageBreak/>
        <w:t>așadar mai puț</w:t>
      </w:r>
      <w:r w:rsidR="005712DE" w:rsidRPr="005712DE">
        <w:rPr>
          <w:rFonts w:ascii="Times New Roman" w:hAnsi="Times New Roman" w:cs="Times New Roman"/>
          <w:sz w:val="24"/>
          <w:szCs w:val="24"/>
          <w:lang w:val="ro-RO"/>
        </w:rPr>
        <w:t>in sensibili din punctul de v</w:t>
      </w:r>
      <w:r w:rsidR="00EC1C7D">
        <w:rPr>
          <w:rFonts w:ascii="Times New Roman" w:hAnsi="Times New Roman" w:cs="Times New Roman"/>
          <w:sz w:val="24"/>
          <w:szCs w:val="24"/>
          <w:lang w:val="ro-RO"/>
        </w:rPr>
        <w:t>edere al tehnicii de aplicare. În același timp însă, apa se evaporă</w:t>
      </w:r>
      <w:r w:rsidR="005712DE" w:rsidRPr="005712DE">
        <w:rPr>
          <w:rFonts w:ascii="Times New Roman" w:hAnsi="Times New Roman" w:cs="Times New Roman"/>
          <w:sz w:val="24"/>
          <w:szCs w:val="24"/>
          <w:lang w:val="ro-RO"/>
        </w:rPr>
        <w:t xml:space="preserve"> foarte greu din structura dentinei, din cauza presiunii cres</w:t>
      </w:r>
      <w:r w:rsidR="00F12B57">
        <w:rPr>
          <w:rFonts w:ascii="Times New Roman" w:hAnsi="Times New Roman" w:cs="Times New Roman"/>
          <w:sz w:val="24"/>
          <w:szCs w:val="24"/>
          <w:lang w:val="ro-RO"/>
        </w:rPr>
        <w:t>cute a vaporilor de la suprafața dentinară</w:t>
      </w:r>
      <w:r w:rsidR="00EE339F">
        <w:rPr>
          <w:rFonts w:ascii="Times New Roman" w:hAnsi="Times New Roman" w:cs="Times New Roman"/>
          <w:sz w:val="24"/>
          <w:szCs w:val="24"/>
          <w:lang w:val="ro-RO"/>
        </w:rPr>
        <w:t>. În același timp, apei din compoziția adezivului i se adaugă și apa provenită</w:t>
      </w:r>
      <w:r w:rsidR="005712DE" w:rsidRPr="005712DE">
        <w:rPr>
          <w:rFonts w:ascii="Times New Roman" w:hAnsi="Times New Roman" w:cs="Times New Roman"/>
          <w:sz w:val="24"/>
          <w:szCs w:val="24"/>
          <w:lang w:val="ro-RO"/>
        </w:rPr>
        <w:t xml:space="preserve"> din fluidele dentinare, ceea c</w:t>
      </w:r>
      <w:r w:rsidR="00EE339F">
        <w:rPr>
          <w:rFonts w:ascii="Times New Roman" w:hAnsi="Times New Roman" w:cs="Times New Roman"/>
          <w:sz w:val="24"/>
          <w:szCs w:val="24"/>
          <w:lang w:val="ro-RO"/>
        </w:rPr>
        <w:t>e face ca evaporarea acesteia să fie și mai dificilă</w:t>
      </w:r>
      <w:r w:rsidR="005712DE" w:rsidRPr="005712DE">
        <w:rPr>
          <w:rFonts w:ascii="Times New Roman" w:hAnsi="Times New Roman" w:cs="Times New Roman"/>
          <w:sz w:val="24"/>
          <w:szCs w:val="24"/>
          <w:lang w:val="ro-RO"/>
        </w:rPr>
        <w:t>.</w:t>
      </w:r>
    </w:p>
    <w:p w:rsidR="005712DE" w:rsidRPr="005712DE" w:rsidRDefault="00C863E0" w:rsidP="005712D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cazul adezivilor autogravanț</w:t>
      </w:r>
      <w:r w:rsidR="005712DE" w:rsidRPr="005712DE">
        <w:rPr>
          <w:rFonts w:ascii="Times New Roman" w:hAnsi="Times New Roman" w:cs="Times New Roman"/>
          <w:sz w:val="24"/>
          <w:szCs w:val="24"/>
          <w:lang w:val="ro-RO"/>
        </w:rPr>
        <w:t>i nu avem problema apei reziduale, deoarece nu exist</w:t>
      </w:r>
      <w:r>
        <w:rPr>
          <w:rFonts w:ascii="Times New Roman" w:hAnsi="Times New Roman" w:cs="Times New Roman"/>
          <w:sz w:val="24"/>
          <w:szCs w:val="24"/>
          <w:lang w:val="ro-RO"/>
        </w:rPr>
        <w:t>ă o fază separată de spălare, condiționarea și infiltrarea dentinei realizâ</w:t>
      </w:r>
      <w:r w:rsidR="005712DE" w:rsidRPr="005712DE">
        <w:rPr>
          <w:rFonts w:ascii="Times New Roman" w:hAnsi="Times New Roman" w:cs="Times New Roman"/>
          <w:sz w:val="24"/>
          <w:szCs w:val="24"/>
          <w:lang w:val="ro-RO"/>
        </w:rPr>
        <w:t xml:space="preserve">ndu-se simultan. </w:t>
      </w:r>
    </w:p>
    <w:p w:rsidR="005712DE" w:rsidRPr="005712DE" w:rsidRDefault="00C863E0" w:rsidP="00C863E0">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Percolarea marginală poate apărea de-a lungul interfeț</w:t>
      </w:r>
      <w:r w:rsidR="005712DE" w:rsidRPr="005712DE">
        <w:rPr>
          <w:rFonts w:ascii="Times New Roman" w:hAnsi="Times New Roman" w:cs="Times New Roman"/>
          <w:sz w:val="24"/>
          <w:szCs w:val="24"/>
          <w:lang w:val="ro-RO"/>
        </w:rPr>
        <w:t>ei r</w:t>
      </w:r>
      <w:r>
        <w:rPr>
          <w:rFonts w:ascii="Times New Roman" w:hAnsi="Times New Roman" w:cs="Times New Roman"/>
          <w:sz w:val="24"/>
          <w:szCs w:val="24"/>
          <w:lang w:val="ro-RO"/>
        </w:rPr>
        <w:t>estaurare-țesut dentar, datorită unei sigilă</w:t>
      </w:r>
      <w:r w:rsidR="005712DE" w:rsidRPr="005712DE">
        <w:rPr>
          <w:rFonts w:ascii="Times New Roman" w:hAnsi="Times New Roman" w:cs="Times New Roman"/>
          <w:sz w:val="24"/>
          <w:szCs w:val="24"/>
          <w:lang w:val="ro-RO"/>
        </w:rPr>
        <w:t>ri i</w:t>
      </w:r>
      <w:r>
        <w:rPr>
          <w:rFonts w:ascii="Times New Roman" w:hAnsi="Times New Roman" w:cs="Times New Roman"/>
          <w:sz w:val="24"/>
          <w:szCs w:val="24"/>
          <w:lang w:val="ro-RO"/>
        </w:rPr>
        <w:t>mperfecte la acest nivel. Există două</w:t>
      </w:r>
      <w:r w:rsidR="005712DE" w:rsidRPr="005712DE">
        <w:rPr>
          <w:rFonts w:ascii="Times New Roman" w:hAnsi="Times New Roman" w:cs="Times New Roman"/>
          <w:sz w:val="24"/>
          <w:szCs w:val="24"/>
          <w:lang w:val="ro-RO"/>
        </w:rPr>
        <w:t xml:space="preserve"> tipuri, microleaka</w:t>
      </w:r>
      <w:r>
        <w:rPr>
          <w:rFonts w:ascii="Times New Roman" w:hAnsi="Times New Roman" w:cs="Times New Roman"/>
          <w:sz w:val="24"/>
          <w:szCs w:val="24"/>
          <w:lang w:val="ro-RO"/>
        </w:rPr>
        <w:t>ge (ML), câ</w:t>
      </w:r>
      <w:r w:rsidR="005712DE" w:rsidRPr="005712DE">
        <w:rPr>
          <w:rFonts w:ascii="Times New Roman" w:hAnsi="Times New Roman" w:cs="Times New Roman"/>
          <w:sz w:val="24"/>
          <w:szCs w:val="24"/>
          <w:lang w:val="ro-RO"/>
        </w:rPr>
        <w:t>nd golurile au dimensiuni suficient de mari pentru a permite trecerea mo</w:t>
      </w:r>
      <w:r w:rsidR="00D51856">
        <w:rPr>
          <w:rFonts w:ascii="Times New Roman" w:hAnsi="Times New Roman" w:cs="Times New Roman"/>
          <w:sz w:val="24"/>
          <w:szCs w:val="24"/>
          <w:lang w:val="ro-RO"/>
        </w:rPr>
        <w:t>leculelor mari, a bacteriilor, ș</w:t>
      </w:r>
      <w:r w:rsidR="00DE0F03">
        <w:rPr>
          <w:rFonts w:ascii="Times New Roman" w:hAnsi="Times New Roman" w:cs="Times New Roman"/>
          <w:sz w:val="24"/>
          <w:szCs w:val="24"/>
          <w:lang w:val="ro-RO"/>
        </w:rPr>
        <w:t>i nanoleakage (NL), când trece doar apa ș</w:t>
      </w:r>
      <w:r w:rsidR="005712DE" w:rsidRPr="005712DE">
        <w:rPr>
          <w:rFonts w:ascii="Times New Roman" w:hAnsi="Times New Roman" w:cs="Times New Roman"/>
          <w:sz w:val="24"/>
          <w:szCs w:val="24"/>
          <w:lang w:val="ro-RO"/>
        </w:rPr>
        <w:t xml:space="preserve">i moleculele mici. </w:t>
      </w:r>
    </w:p>
    <w:p w:rsidR="005712DE" w:rsidRPr="005712DE" w:rsidRDefault="005712DE" w:rsidP="005712DE">
      <w:pPr>
        <w:spacing w:line="360" w:lineRule="auto"/>
        <w:ind w:firstLine="720"/>
        <w:jc w:val="both"/>
        <w:rPr>
          <w:rFonts w:ascii="Times New Roman" w:hAnsi="Times New Roman" w:cs="Times New Roman"/>
          <w:sz w:val="24"/>
          <w:szCs w:val="24"/>
          <w:lang w:val="ro-RO"/>
        </w:rPr>
      </w:pPr>
      <w:r w:rsidRPr="005712DE">
        <w:rPr>
          <w:rFonts w:ascii="Times New Roman" w:hAnsi="Times New Roman" w:cs="Times New Roman"/>
          <w:sz w:val="24"/>
          <w:szCs w:val="24"/>
          <w:lang w:val="ro-RO"/>
        </w:rPr>
        <w:t>Microleakage este defin</w:t>
      </w:r>
      <w:r w:rsidR="00AD6D46">
        <w:rPr>
          <w:rFonts w:ascii="Times New Roman" w:hAnsi="Times New Roman" w:cs="Times New Roman"/>
          <w:sz w:val="24"/>
          <w:szCs w:val="24"/>
          <w:lang w:val="ro-RO"/>
        </w:rPr>
        <w:t>it ca o infiltrare, nedecelabilă</w:t>
      </w:r>
      <w:r w:rsidRPr="005712DE">
        <w:rPr>
          <w:rFonts w:ascii="Times New Roman" w:hAnsi="Times New Roman" w:cs="Times New Roman"/>
          <w:sz w:val="24"/>
          <w:szCs w:val="24"/>
          <w:lang w:val="ro-RO"/>
        </w:rPr>
        <w:t xml:space="preserve"> clinic, a bacteriilor, fluidelor, ionil</w:t>
      </w:r>
      <w:r w:rsidR="00AD6D46">
        <w:rPr>
          <w:rFonts w:ascii="Times New Roman" w:hAnsi="Times New Roman" w:cs="Times New Roman"/>
          <w:sz w:val="24"/>
          <w:szCs w:val="24"/>
          <w:lang w:val="ro-RO"/>
        </w:rPr>
        <w:t>or sau moleculelor printre pereții cavității ș</w:t>
      </w:r>
      <w:r w:rsidRPr="005712DE">
        <w:rPr>
          <w:rFonts w:ascii="Times New Roman" w:hAnsi="Times New Roman" w:cs="Times New Roman"/>
          <w:sz w:val="24"/>
          <w:szCs w:val="24"/>
          <w:lang w:val="ro-RO"/>
        </w:rPr>
        <w:t xml:space="preserve">i materialul de </w:t>
      </w:r>
      <w:r w:rsidR="004F54CA">
        <w:rPr>
          <w:rFonts w:ascii="Times New Roman" w:hAnsi="Times New Roman" w:cs="Times New Roman"/>
          <w:sz w:val="24"/>
          <w:szCs w:val="24"/>
          <w:lang w:val="ro-RO"/>
        </w:rPr>
        <w:t>restaurare</w:t>
      </w:r>
      <w:r w:rsidR="00AD6D46">
        <w:rPr>
          <w:rFonts w:ascii="Times New Roman" w:hAnsi="Times New Roman" w:cs="Times New Roman"/>
          <w:sz w:val="24"/>
          <w:szCs w:val="24"/>
          <w:lang w:val="ro-RO"/>
        </w:rPr>
        <w:t>. Apare datorită sigilă</w:t>
      </w:r>
      <w:r w:rsidRPr="005712DE">
        <w:rPr>
          <w:rFonts w:ascii="Times New Roman" w:hAnsi="Times New Roman" w:cs="Times New Roman"/>
          <w:sz w:val="24"/>
          <w:szCs w:val="24"/>
          <w:lang w:val="ro-RO"/>
        </w:rPr>
        <w:t>rii incomp</w:t>
      </w:r>
      <w:r w:rsidR="00AD6D46">
        <w:rPr>
          <w:rFonts w:ascii="Times New Roman" w:hAnsi="Times New Roman" w:cs="Times New Roman"/>
          <w:sz w:val="24"/>
          <w:szCs w:val="24"/>
          <w:lang w:val="ro-RO"/>
        </w:rPr>
        <w:t>lete a dentinei sau smalțului, și mai ales datorită contracț</w:t>
      </w:r>
      <w:r w:rsidRPr="005712DE">
        <w:rPr>
          <w:rFonts w:ascii="Times New Roman" w:hAnsi="Times New Roman" w:cs="Times New Roman"/>
          <w:sz w:val="24"/>
          <w:szCs w:val="24"/>
          <w:lang w:val="ro-RO"/>
        </w:rPr>
        <w:t>iei la polimerizare a r</w:t>
      </w:r>
      <w:r w:rsidR="00AD6D46">
        <w:rPr>
          <w:rFonts w:ascii="Times New Roman" w:hAnsi="Times New Roman" w:cs="Times New Roman"/>
          <w:sz w:val="24"/>
          <w:szCs w:val="24"/>
          <w:lang w:val="ro-RO"/>
        </w:rPr>
        <w:t>ășinilor compozite, care tind să distrugă legă</w:t>
      </w:r>
      <w:r w:rsidRPr="005712DE">
        <w:rPr>
          <w:rFonts w:ascii="Times New Roman" w:hAnsi="Times New Roman" w:cs="Times New Roman"/>
          <w:sz w:val="24"/>
          <w:szCs w:val="24"/>
          <w:lang w:val="ro-RO"/>
        </w:rPr>
        <w:t>tura rășina/țesut dentar.</w:t>
      </w:r>
    </w:p>
    <w:p w:rsidR="005712DE" w:rsidRPr="005712DE" w:rsidRDefault="00693B82" w:rsidP="005712D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Fiindcă pă</w:t>
      </w:r>
      <w:r w:rsidR="00786B85">
        <w:rPr>
          <w:rFonts w:ascii="Times New Roman" w:hAnsi="Times New Roman" w:cs="Times New Roman"/>
          <w:sz w:val="24"/>
          <w:szCs w:val="24"/>
          <w:lang w:val="ro-RO"/>
        </w:rPr>
        <w:t>trunderea rășinii în spaț</w:t>
      </w:r>
      <w:r w:rsidR="005712DE" w:rsidRPr="005712DE">
        <w:rPr>
          <w:rFonts w:ascii="Times New Roman" w:hAnsi="Times New Roman" w:cs="Times New Roman"/>
          <w:sz w:val="24"/>
          <w:szCs w:val="24"/>
          <w:lang w:val="ro-RO"/>
        </w:rPr>
        <w:t>iile int</w:t>
      </w:r>
      <w:r w:rsidR="00786B85">
        <w:rPr>
          <w:rFonts w:ascii="Times New Roman" w:hAnsi="Times New Roman" w:cs="Times New Roman"/>
          <w:sz w:val="24"/>
          <w:szCs w:val="24"/>
          <w:lang w:val="ro-RO"/>
        </w:rPr>
        <w:t>erfibrilare nu poate fi studiată</w:t>
      </w:r>
      <w:r w:rsidR="005712DE" w:rsidRPr="005712DE">
        <w:rPr>
          <w:rFonts w:ascii="Times New Roman" w:hAnsi="Times New Roman" w:cs="Times New Roman"/>
          <w:sz w:val="24"/>
          <w:szCs w:val="24"/>
          <w:lang w:val="ro-RO"/>
        </w:rPr>
        <w:t xml:space="preserve"> la microscopul e</w:t>
      </w:r>
      <w:r w:rsidR="00786B85">
        <w:rPr>
          <w:rFonts w:ascii="Times New Roman" w:hAnsi="Times New Roman" w:cs="Times New Roman"/>
          <w:sz w:val="24"/>
          <w:szCs w:val="24"/>
          <w:lang w:val="ro-RO"/>
        </w:rPr>
        <w:t>lectronic de transmisie datorită</w:t>
      </w:r>
      <w:r w:rsidR="00E6093F">
        <w:rPr>
          <w:rFonts w:ascii="Times New Roman" w:hAnsi="Times New Roman" w:cs="Times New Roman"/>
          <w:sz w:val="24"/>
          <w:szCs w:val="24"/>
          <w:lang w:val="ro-RO"/>
        </w:rPr>
        <w:t xml:space="preserve"> reflectivităț</w:t>
      </w:r>
      <w:r w:rsidR="005712DE" w:rsidRPr="005712DE">
        <w:rPr>
          <w:rFonts w:ascii="Times New Roman" w:hAnsi="Times New Roman" w:cs="Times New Roman"/>
          <w:sz w:val="24"/>
          <w:szCs w:val="24"/>
          <w:lang w:val="ro-RO"/>
        </w:rPr>
        <w:t>ii rășin</w:t>
      </w:r>
      <w:r w:rsidR="00E6093F">
        <w:rPr>
          <w:rFonts w:ascii="Times New Roman" w:hAnsi="Times New Roman" w:cs="Times New Roman"/>
          <w:sz w:val="24"/>
          <w:szCs w:val="24"/>
          <w:lang w:val="ro-RO"/>
        </w:rPr>
        <w:t>ii, mai multe grupuri de cercetă</w:t>
      </w:r>
      <w:r w:rsidR="005712DE" w:rsidRPr="005712DE">
        <w:rPr>
          <w:rFonts w:ascii="Times New Roman" w:hAnsi="Times New Roman" w:cs="Times New Roman"/>
          <w:sz w:val="24"/>
          <w:szCs w:val="24"/>
          <w:lang w:val="ro-RO"/>
        </w:rPr>
        <w:t>t</w:t>
      </w:r>
      <w:r w:rsidR="00E6093F">
        <w:rPr>
          <w:rFonts w:ascii="Times New Roman" w:hAnsi="Times New Roman" w:cs="Times New Roman"/>
          <w:sz w:val="24"/>
          <w:szCs w:val="24"/>
          <w:lang w:val="ro-RO"/>
        </w:rPr>
        <w:t>ori au imersat probele de rășină compozită/dentină î</w:t>
      </w:r>
      <w:r w:rsidR="005712DE" w:rsidRPr="005712DE">
        <w:rPr>
          <w:rFonts w:ascii="Times New Roman" w:hAnsi="Times New Roman" w:cs="Times New Roman"/>
          <w:sz w:val="24"/>
          <w:szCs w:val="24"/>
          <w:lang w:val="ro-RO"/>
        </w:rPr>
        <w:t>n nitrat de argint 50% pentru dif</w:t>
      </w:r>
      <w:r w:rsidR="00E6093F">
        <w:rPr>
          <w:rFonts w:ascii="Times New Roman" w:hAnsi="Times New Roman" w:cs="Times New Roman"/>
          <w:sz w:val="24"/>
          <w:szCs w:val="24"/>
          <w:lang w:val="ro-RO"/>
        </w:rPr>
        <w:t>erite perioade de timp, astfel încât să permită ionilor de Ag să ocupe toate spațiile neocupate de rășină</w:t>
      </w:r>
      <w:r w:rsidR="005712DE" w:rsidRPr="005712DE">
        <w:rPr>
          <w:rFonts w:ascii="Times New Roman" w:hAnsi="Times New Roman" w:cs="Times New Roman"/>
          <w:sz w:val="24"/>
          <w:szCs w:val="24"/>
          <w:lang w:val="ro-RO"/>
        </w:rPr>
        <w:t>. Astfel a</w:t>
      </w:r>
      <w:r w:rsidR="00E6093F">
        <w:rPr>
          <w:rFonts w:ascii="Times New Roman" w:hAnsi="Times New Roman" w:cs="Times New Roman"/>
          <w:sz w:val="24"/>
          <w:szCs w:val="24"/>
          <w:lang w:val="ro-RO"/>
        </w:rPr>
        <w:t>u fost descoperiți acești pori, de dimensiuni atât de mici (aproximativ 20µm) încât nu permit pătrunderea bacteriilor, datorită</w:t>
      </w:r>
      <w:r w:rsidR="005712DE" w:rsidRPr="005712DE">
        <w:rPr>
          <w:rFonts w:ascii="Times New Roman" w:hAnsi="Times New Roman" w:cs="Times New Roman"/>
          <w:sz w:val="24"/>
          <w:szCs w:val="24"/>
          <w:lang w:val="ro-RO"/>
        </w:rPr>
        <w:t xml:space="preserve"> dimens</w:t>
      </w:r>
      <w:r w:rsidR="00E6093F">
        <w:rPr>
          <w:rFonts w:ascii="Times New Roman" w:hAnsi="Times New Roman" w:cs="Times New Roman"/>
          <w:sz w:val="24"/>
          <w:szCs w:val="24"/>
          <w:lang w:val="ro-RO"/>
        </w:rPr>
        <w:t>iunilor acestora, în schimb permit pătrunderea  produș</w:t>
      </w:r>
      <w:r w:rsidR="005712DE" w:rsidRPr="005712DE">
        <w:rPr>
          <w:rFonts w:ascii="Times New Roman" w:hAnsi="Times New Roman" w:cs="Times New Roman"/>
          <w:sz w:val="24"/>
          <w:szCs w:val="24"/>
          <w:lang w:val="ro-RO"/>
        </w:rPr>
        <w:t xml:space="preserve">ilor secundari </w:t>
      </w:r>
      <w:r w:rsidR="00E6093F">
        <w:rPr>
          <w:rFonts w:ascii="Times New Roman" w:hAnsi="Times New Roman" w:cs="Times New Roman"/>
          <w:sz w:val="24"/>
          <w:szCs w:val="24"/>
          <w:lang w:val="ro-RO"/>
        </w:rPr>
        <w:t>ai bacteriilor (acizi, enzime) ș</w:t>
      </w:r>
      <w:r w:rsidR="005712DE" w:rsidRPr="005712DE">
        <w:rPr>
          <w:rFonts w:ascii="Times New Roman" w:hAnsi="Times New Roman" w:cs="Times New Roman"/>
          <w:sz w:val="24"/>
          <w:szCs w:val="24"/>
          <w:lang w:val="ro-RO"/>
        </w:rPr>
        <w:t>i a apei. Acest fenomen a fost numit nanoleakeage, pentru a fi deosebit</w:t>
      </w:r>
      <w:r w:rsidR="00067DD6">
        <w:rPr>
          <w:rFonts w:ascii="Times New Roman" w:hAnsi="Times New Roman" w:cs="Times New Roman"/>
          <w:sz w:val="24"/>
          <w:szCs w:val="24"/>
          <w:lang w:val="ro-RO"/>
        </w:rPr>
        <w:t xml:space="preserve"> de microleakage care are loc când spațiile la nivelul interfeței rășină</w:t>
      </w:r>
      <w:r w:rsidR="005712DE" w:rsidRPr="005712DE">
        <w:rPr>
          <w:rFonts w:ascii="Times New Roman" w:hAnsi="Times New Roman" w:cs="Times New Roman"/>
          <w:sz w:val="24"/>
          <w:szCs w:val="24"/>
          <w:lang w:val="ro-RO"/>
        </w:rPr>
        <w:t>/țesut denta</w:t>
      </w:r>
      <w:r w:rsidR="00067DD6">
        <w:rPr>
          <w:rFonts w:ascii="Times New Roman" w:hAnsi="Times New Roman" w:cs="Times New Roman"/>
          <w:sz w:val="24"/>
          <w:szCs w:val="24"/>
          <w:lang w:val="ro-RO"/>
        </w:rPr>
        <w:t>r sunt mai mari. Î</w:t>
      </w:r>
      <w:r w:rsidR="005712DE" w:rsidRPr="005712DE">
        <w:rPr>
          <w:rFonts w:ascii="Times New Roman" w:hAnsi="Times New Roman" w:cs="Times New Roman"/>
          <w:sz w:val="24"/>
          <w:szCs w:val="24"/>
          <w:lang w:val="ro-RO"/>
        </w:rPr>
        <w:t xml:space="preserve">n aceste zone apa a fost incomplet </w:t>
      </w:r>
      <w:r w:rsidR="00067DD6">
        <w:rPr>
          <w:rFonts w:ascii="Times New Roman" w:hAnsi="Times New Roman" w:cs="Times New Roman"/>
          <w:sz w:val="24"/>
          <w:szCs w:val="24"/>
          <w:lang w:val="ro-RO"/>
        </w:rPr>
        <w:t>îndepărtată</w:t>
      </w:r>
      <w:r w:rsidR="004A0BCC">
        <w:rPr>
          <w:rFonts w:ascii="Times New Roman" w:hAnsi="Times New Roman" w:cs="Times New Roman"/>
          <w:sz w:val="24"/>
          <w:szCs w:val="24"/>
          <w:lang w:val="ro-RO"/>
        </w:rPr>
        <w:t>, determinând o polimerizare incompletă și formarea de hidrogel de către HEMA prezent î</w:t>
      </w:r>
      <w:r w:rsidR="005712DE" w:rsidRPr="005712DE">
        <w:rPr>
          <w:rFonts w:ascii="Times New Roman" w:hAnsi="Times New Roman" w:cs="Times New Roman"/>
          <w:sz w:val="24"/>
          <w:szCs w:val="24"/>
          <w:lang w:val="ro-RO"/>
        </w:rPr>
        <w:t>n sistemul adezi</w:t>
      </w:r>
      <w:r w:rsidR="004A0BCC">
        <w:rPr>
          <w:rFonts w:ascii="Times New Roman" w:hAnsi="Times New Roman" w:cs="Times New Roman"/>
          <w:sz w:val="24"/>
          <w:szCs w:val="24"/>
          <w:lang w:val="ro-RO"/>
        </w:rPr>
        <w:t>v. Toate acestea se presupune că duc la o degradare hidrolitică</w:t>
      </w:r>
      <w:r w:rsidR="005712DE" w:rsidRPr="005712DE">
        <w:rPr>
          <w:rFonts w:ascii="Times New Roman" w:hAnsi="Times New Roman" w:cs="Times New Roman"/>
          <w:sz w:val="24"/>
          <w:szCs w:val="24"/>
          <w:lang w:val="ro-RO"/>
        </w:rPr>
        <w:t xml:space="preserve"> a</w:t>
      </w:r>
      <w:r w:rsidR="004A0BCC">
        <w:rPr>
          <w:rFonts w:ascii="Times New Roman" w:hAnsi="Times New Roman" w:cs="Times New Roman"/>
          <w:sz w:val="24"/>
          <w:szCs w:val="24"/>
          <w:lang w:val="ro-RO"/>
        </w:rPr>
        <w:t xml:space="preserve"> legăturii adezive î</w:t>
      </w:r>
      <w:r w:rsidR="005712DE">
        <w:rPr>
          <w:rFonts w:ascii="Times New Roman" w:hAnsi="Times New Roman" w:cs="Times New Roman"/>
          <w:sz w:val="24"/>
          <w:szCs w:val="24"/>
          <w:lang w:val="ro-RO"/>
        </w:rPr>
        <w:t xml:space="preserve">n timp </w:t>
      </w:r>
      <w:r w:rsidR="004A0BCC">
        <w:rPr>
          <w:rFonts w:ascii="Times New Roman" w:hAnsi="Times New Roman" w:cs="Times New Roman"/>
          <w:sz w:val="24"/>
          <w:szCs w:val="24"/>
          <w:lang w:val="ro-RO"/>
        </w:rPr>
        <w:t>. Cel mai mare numă</w:t>
      </w:r>
      <w:r w:rsidR="005712DE" w:rsidRPr="005712DE">
        <w:rPr>
          <w:rFonts w:ascii="Times New Roman" w:hAnsi="Times New Roman" w:cs="Times New Roman"/>
          <w:sz w:val="24"/>
          <w:szCs w:val="24"/>
          <w:lang w:val="ro-RO"/>
        </w:rPr>
        <w:t xml:space="preserve">r de </w:t>
      </w:r>
      <w:r w:rsidR="004A0BCC">
        <w:rPr>
          <w:rFonts w:ascii="Times New Roman" w:hAnsi="Times New Roman" w:cs="Times New Roman"/>
          <w:sz w:val="24"/>
          <w:szCs w:val="24"/>
          <w:lang w:val="ro-RO"/>
        </w:rPr>
        <w:t>astfel de pori a fost observat î</w:t>
      </w:r>
      <w:r w:rsidR="005712DE" w:rsidRPr="005712DE">
        <w:rPr>
          <w:rFonts w:ascii="Times New Roman" w:hAnsi="Times New Roman" w:cs="Times New Roman"/>
          <w:sz w:val="24"/>
          <w:szCs w:val="24"/>
          <w:lang w:val="ro-RO"/>
        </w:rPr>
        <w:t>n cazul adezivilor de tip one-step self-</w:t>
      </w:r>
      <w:r w:rsidR="004A0BCC">
        <w:rPr>
          <w:rFonts w:ascii="Times New Roman" w:hAnsi="Times New Roman" w:cs="Times New Roman"/>
          <w:sz w:val="24"/>
          <w:szCs w:val="24"/>
          <w:lang w:val="ro-RO"/>
        </w:rPr>
        <w:t>etch, care astfel trebuie priviți ca o membrană semipermeabilă</w:t>
      </w:r>
      <w:r w:rsidR="005712DE" w:rsidRPr="005712DE">
        <w:rPr>
          <w:rFonts w:ascii="Times New Roman" w:hAnsi="Times New Roman" w:cs="Times New Roman"/>
          <w:sz w:val="24"/>
          <w:szCs w:val="24"/>
          <w:lang w:val="ro-RO"/>
        </w:rPr>
        <w:t xml:space="preserve"> care pe</w:t>
      </w:r>
      <w:r w:rsidR="005712DE">
        <w:rPr>
          <w:rFonts w:ascii="Times New Roman" w:hAnsi="Times New Roman" w:cs="Times New Roman"/>
          <w:sz w:val="24"/>
          <w:szCs w:val="24"/>
          <w:lang w:val="ro-RO"/>
        </w:rPr>
        <w:t xml:space="preserve">rmite difuziunea apei </w:t>
      </w:r>
      <w:r w:rsidR="005712DE" w:rsidRPr="005712DE">
        <w:rPr>
          <w:rFonts w:ascii="Times New Roman" w:hAnsi="Times New Roman" w:cs="Times New Roman"/>
          <w:sz w:val="24"/>
          <w:szCs w:val="24"/>
          <w:lang w:val="ro-RO"/>
        </w:rPr>
        <w:t>.</w:t>
      </w:r>
    </w:p>
    <w:p w:rsidR="005712DE" w:rsidRPr="005712DE" w:rsidRDefault="00410E84" w:rsidP="00E72B9B">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Un fenomen observat în cazul adezivilor în doi paș</w:t>
      </w:r>
      <w:r w:rsidR="005712DE" w:rsidRPr="005712DE">
        <w:rPr>
          <w:rFonts w:ascii="Times New Roman" w:hAnsi="Times New Roman" w:cs="Times New Roman"/>
          <w:sz w:val="24"/>
          <w:szCs w:val="24"/>
          <w:lang w:val="ro-RO"/>
        </w:rPr>
        <w:t>i, cu grav</w:t>
      </w:r>
      <w:r>
        <w:rPr>
          <w:rFonts w:ascii="Times New Roman" w:hAnsi="Times New Roman" w:cs="Times New Roman"/>
          <w:sz w:val="24"/>
          <w:szCs w:val="24"/>
          <w:lang w:val="ro-RO"/>
        </w:rPr>
        <w:t>are acidă totală sau autogravanți și mai ales în cazul celor autogravanți monocomponenți,  cu ajutorul impregnării cu diverș</w:t>
      </w:r>
      <w:r w:rsidR="005712DE" w:rsidRPr="005712DE">
        <w:rPr>
          <w:rFonts w:ascii="Times New Roman" w:hAnsi="Times New Roman" w:cs="Times New Roman"/>
          <w:sz w:val="24"/>
          <w:szCs w:val="24"/>
          <w:lang w:val="ro-RO"/>
        </w:rPr>
        <w:t>i markeri de dimensiuni nanometrice, este formarea a ce</w:t>
      </w:r>
      <w:r>
        <w:rPr>
          <w:rFonts w:ascii="Times New Roman" w:hAnsi="Times New Roman" w:cs="Times New Roman"/>
          <w:sz w:val="24"/>
          <w:szCs w:val="24"/>
          <w:lang w:val="ro-RO"/>
        </w:rPr>
        <w:t>ea ce se numeș</w:t>
      </w:r>
      <w:r w:rsidR="005712DE" w:rsidRPr="005712DE">
        <w:rPr>
          <w:rFonts w:ascii="Times New Roman" w:hAnsi="Times New Roman" w:cs="Times New Roman"/>
          <w:sz w:val="24"/>
          <w:szCs w:val="24"/>
          <w:lang w:val="ro-RO"/>
        </w:rPr>
        <w:t xml:space="preserve">te „water trees”. </w:t>
      </w:r>
      <w:r w:rsidR="005712DE" w:rsidRPr="005712DE">
        <w:rPr>
          <w:rFonts w:ascii="Times New Roman" w:hAnsi="Times New Roman" w:cs="Times New Roman"/>
          <w:sz w:val="24"/>
          <w:szCs w:val="24"/>
          <w:lang w:val="ro-RO"/>
        </w:rPr>
        <w:lastRenderedPageBreak/>
        <w:t>Aceste</w:t>
      </w:r>
      <w:r>
        <w:rPr>
          <w:rFonts w:ascii="Times New Roman" w:hAnsi="Times New Roman" w:cs="Times New Roman"/>
          <w:sz w:val="24"/>
          <w:szCs w:val="24"/>
          <w:lang w:val="ro-RO"/>
        </w:rPr>
        <w:t>a sunt canalicule umplute cu apă</w:t>
      </w:r>
      <w:r w:rsidR="005712DE" w:rsidRPr="005712DE">
        <w:rPr>
          <w:rFonts w:ascii="Times New Roman" w:hAnsi="Times New Roman" w:cs="Times New Roman"/>
          <w:sz w:val="24"/>
          <w:szCs w:val="24"/>
          <w:lang w:val="ro-RO"/>
        </w:rPr>
        <w:t>, situat</w:t>
      </w:r>
      <w:r>
        <w:rPr>
          <w:rFonts w:ascii="Times New Roman" w:hAnsi="Times New Roman" w:cs="Times New Roman"/>
          <w:sz w:val="24"/>
          <w:szCs w:val="24"/>
          <w:lang w:val="ro-RO"/>
        </w:rPr>
        <w:t>e în stratul hibrid, ș</w:t>
      </w:r>
      <w:r w:rsidR="007F181F">
        <w:rPr>
          <w:rFonts w:ascii="Times New Roman" w:hAnsi="Times New Roman" w:cs="Times New Roman"/>
          <w:sz w:val="24"/>
          <w:szCs w:val="24"/>
          <w:lang w:val="ro-RO"/>
        </w:rPr>
        <w:t>i care uneori se extind până în stratul adeziv. Existența acestora sugerează ideea că adezivii se comportă ca niș</w:t>
      </w:r>
      <w:r w:rsidR="005712DE" w:rsidRPr="005712DE">
        <w:rPr>
          <w:rFonts w:ascii="Times New Roman" w:hAnsi="Times New Roman" w:cs="Times New Roman"/>
          <w:sz w:val="24"/>
          <w:szCs w:val="24"/>
          <w:lang w:val="ro-RO"/>
        </w:rPr>
        <w:t>te membrane semipermeabile fa</w:t>
      </w:r>
      <w:r w:rsidR="007F181F">
        <w:rPr>
          <w:rFonts w:ascii="Times New Roman" w:hAnsi="Times New Roman" w:cs="Times New Roman"/>
          <w:sz w:val="24"/>
          <w:szCs w:val="24"/>
          <w:lang w:val="ro-RO"/>
        </w:rPr>
        <w:t>ță de apă</w:t>
      </w:r>
      <w:r w:rsidR="005712DE">
        <w:rPr>
          <w:rFonts w:ascii="Times New Roman" w:hAnsi="Times New Roman" w:cs="Times New Roman"/>
          <w:sz w:val="24"/>
          <w:szCs w:val="24"/>
          <w:lang w:val="ro-RO"/>
        </w:rPr>
        <w:t>. Î</w:t>
      </w:r>
      <w:r w:rsidR="005712DE" w:rsidRPr="005712DE">
        <w:rPr>
          <w:rFonts w:ascii="Times New Roman" w:hAnsi="Times New Roman" w:cs="Times New Roman"/>
          <w:sz w:val="24"/>
          <w:szCs w:val="24"/>
          <w:lang w:val="ro-RO"/>
        </w:rPr>
        <w:t>n cazul ad</w:t>
      </w:r>
      <w:r w:rsidR="007F181F">
        <w:rPr>
          <w:rFonts w:ascii="Times New Roman" w:hAnsi="Times New Roman" w:cs="Times New Roman"/>
          <w:sz w:val="24"/>
          <w:szCs w:val="24"/>
          <w:lang w:val="ro-RO"/>
        </w:rPr>
        <w:t xml:space="preserve">ezivilor cu gravare acidă totală, apare ca urmare </w:t>
      </w:r>
      <w:r w:rsidR="005712DE">
        <w:rPr>
          <w:rFonts w:ascii="Times New Roman" w:hAnsi="Times New Roman" w:cs="Times New Roman"/>
          <w:sz w:val="24"/>
          <w:szCs w:val="24"/>
          <w:lang w:val="ro-RO"/>
        </w:rPr>
        <w:t>a diferenței î</w:t>
      </w:r>
      <w:r w:rsidR="005712DE" w:rsidRPr="005712DE">
        <w:rPr>
          <w:rFonts w:ascii="Times New Roman" w:hAnsi="Times New Roman" w:cs="Times New Roman"/>
          <w:sz w:val="24"/>
          <w:szCs w:val="24"/>
          <w:lang w:val="ro-RO"/>
        </w:rPr>
        <w:t xml:space="preserve">ntre gradul de </w:t>
      </w:r>
      <w:r w:rsidR="005712DE">
        <w:rPr>
          <w:rFonts w:ascii="Times New Roman" w:hAnsi="Times New Roman" w:cs="Times New Roman"/>
          <w:sz w:val="24"/>
          <w:szCs w:val="24"/>
          <w:lang w:val="ro-RO"/>
        </w:rPr>
        <w:t>demineralizare și profunzimea infiltră</w:t>
      </w:r>
      <w:r w:rsidR="007F181F">
        <w:rPr>
          <w:rFonts w:ascii="Times New Roman" w:hAnsi="Times New Roman" w:cs="Times New Roman"/>
          <w:sz w:val="24"/>
          <w:szCs w:val="24"/>
          <w:lang w:val="ro-RO"/>
        </w:rPr>
        <w:t>rii cu rășină</w:t>
      </w:r>
      <w:r w:rsidR="005712DE" w:rsidRPr="005712DE">
        <w:rPr>
          <w:rFonts w:ascii="Times New Roman" w:hAnsi="Times New Roman" w:cs="Times New Roman"/>
          <w:sz w:val="24"/>
          <w:szCs w:val="24"/>
          <w:lang w:val="ro-RO"/>
        </w:rPr>
        <w:t>, diferen</w:t>
      </w:r>
      <w:r w:rsidR="005712DE">
        <w:rPr>
          <w:rFonts w:ascii="Times New Roman" w:hAnsi="Times New Roman" w:cs="Times New Roman"/>
          <w:sz w:val="24"/>
          <w:szCs w:val="24"/>
          <w:lang w:val="ro-RO"/>
        </w:rPr>
        <w:t>ț</w:t>
      </w:r>
      <w:r w:rsidR="005712DE" w:rsidRPr="005712DE">
        <w:rPr>
          <w:rFonts w:ascii="Times New Roman" w:hAnsi="Times New Roman" w:cs="Times New Roman"/>
          <w:sz w:val="24"/>
          <w:szCs w:val="24"/>
          <w:lang w:val="ro-RO"/>
        </w:rPr>
        <w:t>a ocupat</w:t>
      </w:r>
      <w:r w:rsidR="005712DE">
        <w:rPr>
          <w:rFonts w:ascii="Times New Roman" w:hAnsi="Times New Roman" w:cs="Times New Roman"/>
          <w:sz w:val="24"/>
          <w:szCs w:val="24"/>
          <w:lang w:val="ro-RO"/>
        </w:rPr>
        <w:t>ă</w:t>
      </w:r>
      <w:r w:rsidR="005712DE" w:rsidRPr="005712DE">
        <w:rPr>
          <w:rFonts w:ascii="Times New Roman" w:hAnsi="Times New Roman" w:cs="Times New Roman"/>
          <w:sz w:val="24"/>
          <w:szCs w:val="24"/>
          <w:lang w:val="ro-RO"/>
        </w:rPr>
        <w:t xml:space="preserve"> de apa rezidual</w:t>
      </w:r>
      <w:r w:rsidR="005712DE">
        <w:rPr>
          <w:rFonts w:ascii="Times New Roman" w:hAnsi="Times New Roman" w:cs="Times New Roman"/>
          <w:sz w:val="24"/>
          <w:szCs w:val="24"/>
          <w:lang w:val="ro-RO"/>
        </w:rPr>
        <w:t>ă. Î</w:t>
      </w:r>
      <w:r w:rsidR="007F181F">
        <w:rPr>
          <w:rFonts w:ascii="Times New Roman" w:hAnsi="Times New Roman" w:cs="Times New Roman"/>
          <w:sz w:val="24"/>
          <w:szCs w:val="24"/>
          <w:lang w:val="ro-RO"/>
        </w:rPr>
        <w:t>n cazul adezivilor autogravanți, apariț</w:t>
      </w:r>
      <w:r w:rsidR="005712DE" w:rsidRPr="005712DE">
        <w:rPr>
          <w:rFonts w:ascii="Times New Roman" w:hAnsi="Times New Roman" w:cs="Times New Roman"/>
          <w:sz w:val="24"/>
          <w:szCs w:val="24"/>
          <w:lang w:val="ro-RO"/>
        </w:rPr>
        <w:t>ia ace</w:t>
      </w:r>
      <w:r w:rsidR="007F181F">
        <w:rPr>
          <w:rFonts w:ascii="Times New Roman" w:hAnsi="Times New Roman" w:cs="Times New Roman"/>
          <w:sz w:val="24"/>
          <w:szCs w:val="24"/>
          <w:lang w:val="ro-RO"/>
        </w:rPr>
        <w:t>stor water trees este detrminată de concentrația crescută</w:t>
      </w:r>
      <w:r w:rsidR="005712DE" w:rsidRPr="005712DE">
        <w:rPr>
          <w:rFonts w:ascii="Times New Roman" w:hAnsi="Times New Roman" w:cs="Times New Roman"/>
          <w:sz w:val="24"/>
          <w:szCs w:val="24"/>
          <w:lang w:val="ro-RO"/>
        </w:rPr>
        <w:t xml:space="preserve"> de m</w:t>
      </w:r>
      <w:r w:rsidR="007F181F">
        <w:rPr>
          <w:rFonts w:ascii="Times New Roman" w:hAnsi="Times New Roman" w:cs="Times New Roman"/>
          <w:sz w:val="24"/>
          <w:szCs w:val="24"/>
          <w:lang w:val="ro-RO"/>
        </w:rPr>
        <w:t>onomeri hidrofilici din compoziț</w:t>
      </w:r>
      <w:r w:rsidR="005712DE" w:rsidRPr="005712DE">
        <w:rPr>
          <w:rFonts w:ascii="Times New Roman" w:hAnsi="Times New Roman" w:cs="Times New Roman"/>
          <w:sz w:val="24"/>
          <w:szCs w:val="24"/>
          <w:lang w:val="ro-RO"/>
        </w:rPr>
        <w:t xml:space="preserve">ia lor, monomeri </w:t>
      </w:r>
      <w:r w:rsidR="007F181F">
        <w:rPr>
          <w:rFonts w:ascii="Times New Roman" w:hAnsi="Times New Roman" w:cs="Times New Roman"/>
          <w:sz w:val="24"/>
          <w:szCs w:val="24"/>
          <w:lang w:val="ro-RO"/>
        </w:rPr>
        <w:t>care au o absorbț</w:t>
      </w:r>
      <w:r w:rsidR="00E72B9B">
        <w:rPr>
          <w:rFonts w:ascii="Times New Roman" w:hAnsi="Times New Roman" w:cs="Times New Roman"/>
          <w:sz w:val="24"/>
          <w:szCs w:val="24"/>
          <w:lang w:val="ro-RO"/>
        </w:rPr>
        <w:t>ie crescută</w:t>
      </w:r>
      <w:r w:rsidR="005712DE" w:rsidRPr="005712DE">
        <w:rPr>
          <w:rFonts w:ascii="Times New Roman" w:hAnsi="Times New Roman" w:cs="Times New Roman"/>
          <w:sz w:val="24"/>
          <w:szCs w:val="24"/>
          <w:lang w:val="ro-RO"/>
        </w:rPr>
        <w:t xml:space="preserve"> de</w:t>
      </w:r>
      <w:r w:rsidR="00E72B9B">
        <w:rPr>
          <w:rFonts w:ascii="Times New Roman" w:hAnsi="Times New Roman" w:cs="Times New Roman"/>
          <w:sz w:val="24"/>
          <w:szCs w:val="24"/>
          <w:lang w:val="ro-RO"/>
        </w:rPr>
        <w:t xml:space="preserve"> apă chiar și după</w:t>
      </w:r>
      <w:r w:rsidR="0011231A">
        <w:rPr>
          <w:rFonts w:ascii="Times New Roman" w:hAnsi="Times New Roman" w:cs="Times New Roman"/>
          <w:sz w:val="24"/>
          <w:szCs w:val="24"/>
          <w:lang w:val="ro-RO"/>
        </w:rPr>
        <w:t xml:space="preserve"> polimerizare</w:t>
      </w:r>
      <w:r w:rsidR="00E72B9B">
        <w:rPr>
          <w:rFonts w:ascii="Times New Roman" w:hAnsi="Times New Roman" w:cs="Times New Roman"/>
          <w:sz w:val="24"/>
          <w:szCs w:val="24"/>
          <w:lang w:val="ro-RO"/>
        </w:rPr>
        <w:t>. Acest</w:t>
      </w:r>
      <w:r w:rsidR="005712DE" w:rsidRPr="005712DE">
        <w:rPr>
          <w:rFonts w:ascii="Times New Roman" w:hAnsi="Times New Roman" w:cs="Times New Roman"/>
          <w:sz w:val="24"/>
          <w:szCs w:val="24"/>
          <w:lang w:val="ro-RO"/>
        </w:rPr>
        <w:t xml:space="preserve"> fenomen</w:t>
      </w:r>
      <w:r w:rsidR="00E72B9B">
        <w:rPr>
          <w:rFonts w:ascii="Times New Roman" w:hAnsi="Times New Roman" w:cs="Times New Roman"/>
          <w:sz w:val="24"/>
          <w:szCs w:val="24"/>
          <w:lang w:val="ro-RO"/>
        </w:rPr>
        <w:t xml:space="preserve"> este mai puțin observat î</w:t>
      </w:r>
      <w:r w:rsidR="005712DE" w:rsidRPr="005712DE">
        <w:rPr>
          <w:rFonts w:ascii="Times New Roman" w:hAnsi="Times New Roman" w:cs="Times New Roman"/>
          <w:sz w:val="24"/>
          <w:szCs w:val="24"/>
          <w:lang w:val="ro-RO"/>
        </w:rPr>
        <w:t>n c</w:t>
      </w:r>
      <w:r w:rsidR="00E72B9B">
        <w:rPr>
          <w:rFonts w:ascii="Times New Roman" w:hAnsi="Times New Roman" w:cs="Times New Roman"/>
          <w:sz w:val="24"/>
          <w:szCs w:val="24"/>
          <w:lang w:val="ro-RO"/>
        </w:rPr>
        <w:t>azul adezivilor cu gravare acidă totală în trei pași. Asta probabil pentru că primerul, care conține monomerii hidrofili și solventul, se aplică î</w:t>
      </w:r>
      <w:r w:rsidR="005712DE" w:rsidRPr="005712DE">
        <w:rPr>
          <w:rFonts w:ascii="Times New Roman" w:hAnsi="Times New Roman" w:cs="Times New Roman"/>
          <w:sz w:val="24"/>
          <w:szCs w:val="24"/>
          <w:lang w:val="ro-RO"/>
        </w:rPr>
        <w:t>nt</w:t>
      </w:r>
      <w:r w:rsidR="00E72B9B">
        <w:rPr>
          <w:rFonts w:ascii="Times New Roman" w:hAnsi="Times New Roman" w:cs="Times New Roman"/>
          <w:sz w:val="24"/>
          <w:szCs w:val="24"/>
          <w:lang w:val="ro-RO"/>
        </w:rPr>
        <w:t>r-o etapă separată față de rășina adezivă hidrofobă</w:t>
      </w:r>
      <w:r w:rsidR="005712DE" w:rsidRPr="005712DE">
        <w:rPr>
          <w:rFonts w:ascii="Times New Roman" w:hAnsi="Times New Roman" w:cs="Times New Roman"/>
          <w:sz w:val="24"/>
          <w:szCs w:val="24"/>
          <w:lang w:val="ro-RO"/>
        </w:rPr>
        <w:t>. Astfel, polimerizarea răși</w:t>
      </w:r>
      <w:r w:rsidR="00FF296D">
        <w:rPr>
          <w:rFonts w:ascii="Times New Roman" w:hAnsi="Times New Roman" w:cs="Times New Roman"/>
          <w:sz w:val="24"/>
          <w:szCs w:val="24"/>
          <w:lang w:val="ro-RO"/>
        </w:rPr>
        <w:t>nii adezive nu mai este influențată de solvent rezidual și formează un strat hidrofob la suprafața</w:t>
      </w:r>
      <w:r w:rsidR="005712DE" w:rsidRPr="005712DE">
        <w:rPr>
          <w:rFonts w:ascii="Times New Roman" w:hAnsi="Times New Roman" w:cs="Times New Roman"/>
          <w:sz w:val="24"/>
          <w:szCs w:val="24"/>
          <w:lang w:val="ro-RO"/>
        </w:rPr>
        <w:t xml:space="preserve"> dentinei, cu un grad de conversie </w:t>
      </w:r>
      <w:r w:rsidR="00FF296D">
        <w:rPr>
          <w:rFonts w:ascii="Times New Roman" w:hAnsi="Times New Roman" w:cs="Times New Roman"/>
          <w:sz w:val="24"/>
          <w:szCs w:val="24"/>
          <w:lang w:val="ro-RO"/>
        </w:rPr>
        <w:t>a monomerilor crescut, ceea ce î</w:t>
      </w:r>
      <w:r w:rsidR="005712DE" w:rsidRPr="005712DE">
        <w:rPr>
          <w:rFonts w:ascii="Times New Roman" w:hAnsi="Times New Roman" w:cs="Times New Roman"/>
          <w:sz w:val="24"/>
          <w:szCs w:val="24"/>
          <w:lang w:val="ro-RO"/>
        </w:rPr>
        <w:t>nseam</w:t>
      </w:r>
      <w:r w:rsidR="00FF296D">
        <w:rPr>
          <w:rFonts w:ascii="Times New Roman" w:hAnsi="Times New Roman" w:cs="Times New Roman"/>
          <w:sz w:val="24"/>
          <w:szCs w:val="24"/>
          <w:lang w:val="ro-RO"/>
        </w:rPr>
        <w:t>nă ș</w:t>
      </w:r>
      <w:r w:rsidR="0011231A">
        <w:rPr>
          <w:rFonts w:ascii="Times New Roman" w:hAnsi="Times New Roman" w:cs="Times New Roman"/>
          <w:sz w:val="24"/>
          <w:szCs w:val="24"/>
          <w:lang w:val="ro-RO"/>
        </w:rPr>
        <w:t>i o</w:t>
      </w:r>
      <w:r w:rsidR="00FF296D">
        <w:rPr>
          <w:rFonts w:ascii="Times New Roman" w:hAnsi="Times New Roman" w:cs="Times New Roman"/>
          <w:sz w:val="24"/>
          <w:szCs w:val="24"/>
          <w:lang w:val="ro-RO"/>
        </w:rPr>
        <w:t xml:space="preserve"> absorbtie redusă</w:t>
      </w:r>
      <w:r w:rsidR="0011231A">
        <w:rPr>
          <w:rFonts w:ascii="Times New Roman" w:hAnsi="Times New Roman" w:cs="Times New Roman"/>
          <w:sz w:val="24"/>
          <w:szCs w:val="24"/>
          <w:lang w:val="ro-RO"/>
        </w:rPr>
        <w:t xml:space="preserve"> a apei</w:t>
      </w:r>
      <w:r w:rsidR="005712DE" w:rsidRPr="005712DE">
        <w:rPr>
          <w:rFonts w:ascii="Times New Roman" w:hAnsi="Times New Roman" w:cs="Times New Roman"/>
          <w:sz w:val="24"/>
          <w:szCs w:val="24"/>
          <w:lang w:val="ro-RO"/>
        </w:rPr>
        <w:t xml:space="preserve">. </w:t>
      </w:r>
    </w:p>
    <w:p w:rsidR="005712DE" w:rsidRPr="005712DE" w:rsidRDefault="00E81E8C" w:rsidP="005712D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Rezultatele prezente în literatura </w:t>
      </w:r>
      <w:r w:rsidRPr="009F7363">
        <w:rPr>
          <w:rFonts w:ascii="Times New Roman" w:hAnsi="Times New Roman" w:cs="Times New Roman"/>
          <w:sz w:val="24"/>
          <w:szCs w:val="24"/>
          <w:lang w:val="fr-FR"/>
        </w:rPr>
        <w:t>[</w:t>
      </w:r>
      <w:r w:rsidR="004F54CA" w:rsidRPr="009F7363">
        <w:rPr>
          <w:rFonts w:ascii="Times New Roman" w:hAnsi="Times New Roman" w:cs="Times New Roman"/>
          <w:sz w:val="24"/>
          <w:szCs w:val="24"/>
          <w:lang w:val="fr-FR"/>
        </w:rPr>
        <w:t xml:space="preserve">44] </w:t>
      </w:r>
      <w:r w:rsidR="00F24D74">
        <w:rPr>
          <w:rFonts w:ascii="Times New Roman" w:hAnsi="Times New Roman" w:cs="Times New Roman"/>
          <w:sz w:val="24"/>
          <w:szCs w:val="24"/>
          <w:lang w:val="ro-RO"/>
        </w:rPr>
        <w:t>arată</w:t>
      </w:r>
      <w:r w:rsidR="00667705">
        <w:rPr>
          <w:rFonts w:ascii="Times New Roman" w:hAnsi="Times New Roman" w:cs="Times New Roman"/>
          <w:sz w:val="24"/>
          <w:szCs w:val="24"/>
          <w:lang w:val="ro-RO"/>
        </w:rPr>
        <w:t xml:space="preserve"> că există două</w:t>
      </w:r>
      <w:r w:rsidR="005712DE" w:rsidRPr="005712DE">
        <w:rPr>
          <w:rFonts w:ascii="Times New Roman" w:hAnsi="Times New Roman" w:cs="Times New Roman"/>
          <w:sz w:val="24"/>
          <w:szCs w:val="24"/>
          <w:lang w:val="ro-RO"/>
        </w:rPr>
        <w:t xml:space="preserve"> tipuri de de</w:t>
      </w:r>
      <w:r w:rsidR="00667705">
        <w:rPr>
          <w:rFonts w:ascii="Times New Roman" w:hAnsi="Times New Roman" w:cs="Times New Roman"/>
          <w:sz w:val="24"/>
          <w:szCs w:val="24"/>
          <w:lang w:val="ro-RO"/>
        </w:rPr>
        <w:t>punere a acestor markeri pe bază</w:t>
      </w:r>
      <w:r w:rsidR="005712DE" w:rsidRPr="005712DE">
        <w:rPr>
          <w:rFonts w:ascii="Times New Roman" w:hAnsi="Times New Roman" w:cs="Times New Roman"/>
          <w:sz w:val="24"/>
          <w:szCs w:val="24"/>
          <w:lang w:val="ro-RO"/>
        </w:rPr>
        <w:t xml:space="preserve"> de Ag., respectiv o depuner</w:t>
      </w:r>
      <w:r w:rsidR="00667705">
        <w:rPr>
          <w:rFonts w:ascii="Times New Roman" w:hAnsi="Times New Roman" w:cs="Times New Roman"/>
          <w:sz w:val="24"/>
          <w:szCs w:val="24"/>
          <w:lang w:val="ro-RO"/>
        </w:rPr>
        <w:t>e reticulară și una punctiformă</w:t>
      </w:r>
      <w:r w:rsidR="005712DE" w:rsidRPr="005712DE">
        <w:rPr>
          <w:rFonts w:ascii="Times New Roman" w:hAnsi="Times New Roman" w:cs="Times New Roman"/>
          <w:sz w:val="24"/>
          <w:szCs w:val="24"/>
          <w:lang w:val="ro-RO"/>
        </w:rPr>
        <w:t>. Tipul reticular de depunere este caracteris</w:t>
      </w:r>
      <w:r w:rsidR="0011231A">
        <w:rPr>
          <w:rFonts w:ascii="Times New Roman" w:hAnsi="Times New Roman" w:cs="Times New Roman"/>
          <w:sz w:val="24"/>
          <w:szCs w:val="24"/>
          <w:lang w:val="ro-RO"/>
        </w:rPr>
        <w:t>tic pentru formarea water trees</w:t>
      </w:r>
      <w:r w:rsidR="00667705">
        <w:rPr>
          <w:rFonts w:ascii="Times New Roman" w:hAnsi="Times New Roman" w:cs="Times New Roman"/>
          <w:sz w:val="24"/>
          <w:szCs w:val="24"/>
          <w:lang w:val="ro-RO"/>
        </w:rPr>
        <w:t>, î</w:t>
      </w:r>
      <w:r w:rsidR="005712DE" w:rsidRPr="005712DE">
        <w:rPr>
          <w:rFonts w:ascii="Times New Roman" w:hAnsi="Times New Roman" w:cs="Times New Roman"/>
          <w:sz w:val="24"/>
          <w:szCs w:val="24"/>
          <w:lang w:val="ro-RO"/>
        </w:rPr>
        <w:t>n timp ce modul puncti</w:t>
      </w:r>
      <w:r w:rsidR="00667705">
        <w:rPr>
          <w:rFonts w:ascii="Times New Roman" w:hAnsi="Times New Roman" w:cs="Times New Roman"/>
          <w:sz w:val="24"/>
          <w:szCs w:val="24"/>
          <w:lang w:val="ro-RO"/>
        </w:rPr>
        <w:t>form de depunere se presupune că reprezintă microzone în matricea rășinii care conțin î</w:t>
      </w:r>
      <w:r w:rsidR="005712DE" w:rsidRPr="005712DE">
        <w:rPr>
          <w:rFonts w:ascii="Times New Roman" w:hAnsi="Times New Roman" w:cs="Times New Roman"/>
          <w:sz w:val="24"/>
          <w:szCs w:val="24"/>
          <w:lang w:val="ro-RO"/>
        </w:rPr>
        <w:t>n majorit</w:t>
      </w:r>
      <w:r w:rsidR="00667705">
        <w:rPr>
          <w:rFonts w:ascii="Times New Roman" w:hAnsi="Times New Roman" w:cs="Times New Roman"/>
          <w:sz w:val="24"/>
          <w:szCs w:val="24"/>
          <w:lang w:val="ro-RO"/>
        </w:rPr>
        <w:t>ate grupări funcț</w:t>
      </w:r>
      <w:r w:rsidR="005712DE" w:rsidRPr="005712DE">
        <w:rPr>
          <w:rFonts w:ascii="Times New Roman" w:hAnsi="Times New Roman" w:cs="Times New Roman"/>
          <w:sz w:val="24"/>
          <w:szCs w:val="24"/>
          <w:lang w:val="ro-RO"/>
        </w:rPr>
        <w:t>ionale</w:t>
      </w:r>
      <w:r w:rsidR="00667705">
        <w:rPr>
          <w:rFonts w:ascii="Times New Roman" w:hAnsi="Times New Roman" w:cs="Times New Roman"/>
          <w:sz w:val="24"/>
          <w:szCs w:val="24"/>
          <w:lang w:val="ro-RO"/>
        </w:rPr>
        <w:t xml:space="preserve"> acidice sau hidrofile. Circulația apei în interiorul startului hibrid și a rășinii adezive î</w:t>
      </w:r>
      <w:r w:rsidR="005712DE" w:rsidRPr="005712DE">
        <w:rPr>
          <w:rFonts w:ascii="Times New Roman" w:hAnsi="Times New Roman" w:cs="Times New Roman"/>
          <w:sz w:val="24"/>
          <w:szCs w:val="24"/>
          <w:lang w:val="ro-RO"/>
        </w:rPr>
        <w:t>ncepe printr-un mecanism de difuziune, pentru ca apoi sa formeze canalicule</w:t>
      </w:r>
      <w:r w:rsidR="00667705">
        <w:rPr>
          <w:rFonts w:ascii="Times New Roman" w:hAnsi="Times New Roman" w:cs="Times New Roman"/>
          <w:sz w:val="24"/>
          <w:szCs w:val="24"/>
          <w:lang w:val="ro-RO"/>
        </w:rPr>
        <w:t xml:space="preserve"> mai mult sau mai puț</w:t>
      </w:r>
      <w:r w:rsidR="0011231A">
        <w:rPr>
          <w:rFonts w:ascii="Times New Roman" w:hAnsi="Times New Roman" w:cs="Times New Roman"/>
          <w:sz w:val="24"/>
          <w:szCs w:val="24"/>
          <w:lang w:val="ro-RO"/>
        </w:rPr>
        <w:t>in largi</w:t>
      </w:r>
      <w:r w:rsidR="00667705">
        <w:rPr>
          <w:rFonts w:ascii="Times New Roman" w:hAnsi="Times New Roman" w:cs="Times New Roman"/>
          <w:sz w:val="24"/>
          <w:szCs w:val="24"/>
          <w:lang w:val="ro-RO"/>
        </w:rPr>
        <w:t>. Mișcări similare î</w:t>
      </w:r>
      <w:r w:rsidR="005712DE" w:rsidRPr="005712DE">
        <w:rPr>
          <w:rFonts w:ascii="Times New Roman" w:hAnsi="Times New Roman" w:cs="Times New Roman"/>
          <w:sz w:val="24"/>
          <w:szCs w:val="24"/>
          <w:lang w:val="ro-RO"/>
        </w:rPr>
        <w:t>n interiorul stratului adeziv pot fi determinate de</w:t>
      </w:r>
      <w:r w:rsidR="00667705">
        <w:rPr>
          <w:rFonts w:ascii="Times New Roman" w:hAnsi="Times New Roman" w:cs="Times New Roman"/>
          <w:sz w:val="24"/>
          <w:szCs w:val="24"/>
          <w:lang w:val="ro-RO"/>
        </w:rPr>
        <w:t xml:space="preserve"> gradientul de presiune osmotică datorită concentraț</w:t>
      </w:r>
      <w:r w:rsidR="005712DE" w:rsidRPr="005712DE">
        <w:rPr>
          <w:rFonts w:ascii="Times New Roman" w:hAnsi="Times New Roman" w:cs="Times New Roman"/>
          <w:sz w:val="24"/>
          <w:szCs w:val="24"/>
          <w:lang w:val="ro-RO"/>
        </w:rPr>
        <w:t>iilor cres</w:t>
      </w:r>
      <w:r w:rsidR="00C5195E">
        <w:rPr>
          <w:rFonts w:ascii="Times New Roman" w:hAnsi="Times New Roman" w:cs="Times New Roman"/>
          <w:sz w:val="24"/>
          <w:szCs w:val="24"/>
          <w:lang w:val="ro-RO"/>
        </w:rPr>
        <w:t>cute de ioni anorganici rezultași în urma dizolvării ș</w:t>
      </w:r>
      <w:r w:rsidR="005712DE" w:rsidRPr="005712DE">
        <w:rPr>
          <w:rFonts w:ascii="Times New Roman" w:hAnsi="Times New Roman" w:cs="Times New Roman"/>
          <w:sz w:val="24"/>
          <w:szCs w:val="24"/>
          <w:lang w:val="ro-RO"/>
        </w:rPr>
        <w:t>i monomerii rășinici hidrofilici, ceea ce duce la formarea de globule de ap</w:t>
      </w:r>
      <w:r w:rsidR="00C5195E">
        <w:rPr>
          <w:rFonts w:ascii="Times New Roman" w:hAnsi="Times New Roman" w:cs="Times New Roman"/>
          <w:sz w:val="24"/>
          <w:szCs w:val="24"/>
          <w:lang w:val="ro-RO"/>
        </w:rPr>
        <w:t>ă la suprafața</w:t>
      </w:r>
      <w:r w:rsidR="0011231A">
        <w:rPr>
          <w:rFonts w:ascii="Times New Roman" w:hAnsi="Times New Roman" w:cs="Times New Roman"/>
          <w:sz w:val="24"/>
          <w:szCs w:val="24"/>
          <w:lang w:val="ro-RO"/>
        </w:rPr>
        <w:t xml:space="preserve"> stratului adeziv</w:t>
      </w:r>
      <w:r w:rsidR="00C5195E">
        <w:rPr>
          <w:rFonts w:ascii="Times New Roman" w:hAnsi="Times New Roman" w:cs="Times New Roman"/>
          <w:sz w:val="24"/>
          <w:szCs w:val="24"/>
          <w:lang w:val="ro-RO"/>
        </w:rPr>
        <w:t>. În cazul adezivilor autogravanți monocomponenț</w:t>
      </w:r>
      <w:r w:rsidR="005712DE" w:rsidRPr="005712DE">
        <w:rPr>
          <w:rFonts w:ascii="Times New Roman" w:hAnsi="Times New Roman" w:cs="Times New Roman"/>
          <w:sz w:val="24"/>
          <w:szCs w:val="24"/>
          <w:lang w:val="ro-RO"/>
        </w:rPr>
        <w:t xml:space="preserve">i, </w:t>
      </w:r>
      <w:r w:rsidR="00C5195E">
        <w:rPr>
          <w:rFonts w:ascii="Times New Roman" w:hAnsi="Times New Roman" w:cs="Times New Roman"/>
          <w:sz w:val="24"/>
          <w:szCs w:val="24"/>
          <w:lang w:val="ro-RO"/>
        </w:rPr>
        <w:t>au fost observate picături de apă</w:t>
      </w:r>
      <w:r w:rsidR="005712DE" w:rsidRPr="005712DE">
        <w:rPr>
          <w:rFonts w:ascii="Times New Roman" w:hAnsi="Times New Roman" w:cs="Times New Roman"/>
          <w:sz w:val="24"/>
          <w:szCs w:val="24"/>
          <w:lang w:val="ro-RO"/>
        </w:rPr>
        <w:t xml:space="preserve"> , care au fost interpretat</w:t>
      </w:r>
      <w:r w:rsidR="00C5195E">
        <w:rPr>
          <w:rFonts w:ascii="Times New Roman" w:hAnsi="Times New Roman" w:cs="Times New Roman"/>
          <w:sz w:val="24"/>
          <w:szCs w:val="24"/>
          <w:lang w:val="ro-RO"/>
        </w:rPr>
        <w:t>e ca fiind ca o separare de fază a apei, după</w:t>
      </w:r>
      <w:r w:rsidR="0011231A">
        <w:rPr>
          <w:rFonts w:ascii="Times New Roman" w:hAnsi="Times New Roman" w:cs="Times New Roman"/>
          <w:sz w:val="24"/>
          <w:szCs w:val="24"/>
          <w:lang w:val="ro-RO"/>
        </w:rPr>
        <w:t xml:space="preserve"> evaporarea solventului volatil</w:t>
      </w:r>
      <w:r w:rsidR="005712DE" w:rsidRPr="005712DE">
        <w:rPr>
          <w:rFonts w:ascii="Times New Roman" w:hAnsi="Times New Roman" w:cs="Times New Roman"/>
          <w:sz w:val="24"/>
          <w:szCs w:val="24"/>
          <w:lang w:val="ro-RO"/>
        </w:rPr>
        <w:t>.</w:t>
      </w:r>
    </w:p>
    <w:p w:rsidR="005712DE" w:rsidRPr="005712DE" w:rsidRDefault="00214A01" w:rsidP="005712D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Această absorbție de apă este legată ș</w:t>
      </w:r>
      <w:r w:rsidR="005712DE" w:rsidRPr="005712DE">
        <w:rPr>
          <w:rFonts w:ascii="Times New Roman" w:hAnsi="Times New Roman" w:cs="Times New Roman"/>
          <w:sz w:val="24"/>
          <w:szCs w:val="24"/>
          <w:lang w:val="ro-RO"/>
        </w:rPr>
        <w:t xml:space="preserve">i de gradul de conversie al monomerilor adezivi. </w:t>
      </w:r>
      <w:r w:rsidR="005712DE" w:rsidRPr="00E81E8C">
        <w:rPr>
          <w:rFonts w:ascii="Times New Roman" w:hAnsi="Times New Roman" w:cs="Times New Roman"/>
          <w:sz w:val="24"/>
          <w:szCs w:val="24"/>
          <w:lang w:val="ro-RO"/>
        </w:rPr>
        <w:t>Studiile</w:t>
      </w:r>
      <w:r>
        <w:rPr>
          <w:rFonts w:ascii="Times New Roman" w:hAnsi="Times New Roman" w:cs="Times New Roman"/>
          <w:sz w:val="24"/>
          <w:szCs w:val="24"/>
          <w:lang w:val="ro-RO"/>
        </w:rPr>
        <w:t>arată că cel mai scăzut grad de conversie îl au adezivii autogravanți monocomponenț</w:t>
      </w:r>
      <w:r w:rsidR="005712DE" w:rsidRPr="005712DE">
        <w:rPr>
          <w:rFonts w:ascii="Times New Roman" w:hAnsi="Times New Roman" w:cs="Times New Roman"/>
          <w:sz w:val="24"/>
          <w:szCs w:val="24"/>
          <w:lang w:val="ro-RO"/>
        </w:rPr>
        <w:t>i, iar cel mai r</w:t>
      </w:r>
      <w:r>
        <w:rPr>
          <w:rFonts w:ascii="Times New Roman" w:hAnsi="Times New Roman" w:cs="Times New Roman"/>
          <w:sz w:val="24"/>
          <w:szCs w:val="24"/>
          <w:lang w:val="ro-RO"/>
        </w:rPr>
        <w:t>idicat adezivii cu gravare acidă totală în trei paș</w:t>
      </w:r>
      <w:r w:rsidR="005712DE" w:rsidRPr="005712DE">
        <w:rPr>
          <w:rFonts w:ascii="Times New Roman" w:hAnsi="Times New Roman" w:cs="Times New Roman"/>
          <w:sz w:val="24"/>
          <w:szCs w:val="24"/>
          <w:lang w:val="ro-RO"/>
        </w:rPr>
        <w:t>i .</w:t>
      </w:r>
      <w:r w:rsidR="004F54CA">
        <w:rPr>
          <w:rFonts w:ascii="Times New Roman" w:hAnsi="Times New Roman" w:cs="Times New Roman"/>
          <w:sz w:val="24"/>
          <w:szCs w:val="24"/>
          <w:lang w:val="ro-RO"/>
        </w:rPr>
        <w:t>[45]</w:t>
      </w:r>
    </w:p>
    <w:p w:rsidR="005712DE" w:rsidRDefault="009831B0" w:rsidP="005712D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cazul adezivilor autogravanți, polimerizarea incompletăa monomerilor mai ridică o problemă. Anume că monomerii acizi nepolimerizați realizează o gravare continuă în special la nivelul pereț</w:t>
      </w:r>
      <w:r w:rsidR="005712DE" w:rsidRPr="005712DE">
        <w:rPr>
          <w:rFonts w:ascii="Times New Roman" w:hAnsi="Times New Roman" w:cs="Times New Roman"/>
          <w:sz w:val="24"/>
          <w:szCs w:val="24"/>
          <w:lang w:val="ro-RO"/>
        </w:rPr>
        <w:t>ilor canaliculelor dentinare. A</w:t>
      </w:r>
      <w:r>
        <w:rPr>
          <w:rFonts w:ascii="Times New Roman" w:hAnsi="Times New Roman" w:cs="Times New Roman"/>
          <w:sz w:val="24"/>
          <w:szCs w:val="24"/>
          <w:lang w:val="ro-RO"/>
        </w:rPr>
        <w:t>cest proces a fost observat după depozitarea în apă</w:t>
      </w:r>
      <w:r w:rsidR="005712DE" w:rsidRPr="005712DE">
        <w:rPr>
          <w:rFonts w:ascii="Times New Roman" w:hAnsi="Times New Roman" w:cs="Times New Roman"/>
          <w:sz w:val="24"/>
          <w:szCs w:val="24"/>
          <w:lang w:val="ro-RO"/>
        </w:rPr>
        <w:t xml:space="preserve"> a unor probe realizate cu adezivi autog</w:t>
      </w:r>
      <w:r>
        <w:rPr>
          <w:rFonts w:ascii="Times New Roman" w:hAnsi="Times New Roman" w:cs="Times New Roman"/>
          <w:sz w:val="24"/>
          <w:szCs w:val="24"/>
          <w:lang w:val="ro-RO"/>
        </w:rPr>
        <w:t>ravanț</w:t>
      </w:r>
      <w:r w:rsidR="005712DE" w:rsidRPr="005712DE">
        <w:rPr>
          <w:rFonts w:ascii="Times New Roman" w:hAnsi="Times New Roman" w:cs="Times New Roman"/>
          <w:sz w:val="24"/>
          <w:szCs w:val="24"/>
          <w:lang w:val="ro-RO"/>
        </w:rPr>
        <w:t>i monocomponent</w:t>
      </w:r>
      <w:r>
        <w:rPr>
          <w:rFonts w:ascii="Times New Roman" w:hAnsi="Times New Roman" w:cs="Times New Roman"/>
          <w:sz w:val="24"/>
          <w:szCs w:val="24"/>
          <w:lang w:val="ro-RO"/>
        </w:rPr>
        <w:t>ți tari. Astfel, s-a observat că acești monomeri au continuat să</w:t>
      </w:r>
      <w:r w:rsidR="005712DE" w:rsidRPr="005712DE">
        <w:rPr>
          <w:rFonts w:ascii="Times New Roman" w:hAnsi="Times New Roman" w:cs="Times New Roman"/>
          <w:sz w:val="24"/>
          <w:szCs w:val="24"/>
          <w:lang w:val="ro-RO"/>
        </w:rPr>
        <w:t xml:space="preserve"> grave</w:t>
      </w:r>
      <w:r w:rsidR="00B32BB9">
        <w:rPr>
          <w:rFonts w:ascii="Times New Roman" w:hAnsi="Times New Roman" w:cs="Times New Roman"/>
          <w:sz w:val="24"/>
          <w:szCs w:val="24"/>
          <w:lang w:val="ro-RO"/>
        </w:rPr>
        <w:t>ze acid dentina la nivelul pereț</w:t>
      </w:r>
      <w:r w:rsidR="005712DE" w:rsidRPr="005712DE">
        <w:rPr>
          <w:rFonts w:ascii="Times New Roman" w:hAnsi="Times New Roman" w:cs="Times New Roman"/>
          <w:sz w:val="24"/>
          <w:szCs w:val="24"/>
          <w:lang w:val="ro-RO"/>
        </w:rPr>
        <w:t xml:space="preserve">ilor </w:t>
      </w:r>
      <w:r w:rsidR="00B32BB9">
        <w:rPr>
          <w:rFonts w:ascii="Times New Roman" w:hAnsi="Times New Roman" w:cs="Times New Roman"/>
          <w:sz w:val="24"/>
          <w:szCs w:val="24"/>
          <w:lang w:val="ro-RO"/>
        </w:rPr>
        <w:t xml:space="preserve">canaliculelor dentinare, </w:t>
      </w:r>
      <w:r w:rsidR="00B32BB9">
        <w:rPr>
          <w:rFonts w:ascii="Times New Roman" w:hAnsi="Times New Roman" w:cs="Times New Roman"/>
          <w:sz w:val="24"/>
          <w:szCs w:val="24"/>
          <w:lang w:val="ro-RO"/>
        </w:rPr>
        <w:lastRenderedPageBreak/>
        <w:t>extinzând procesul și în dentina învecinată ș</w:t>
      </w:r>
      <w:r w:rsidR="005712DE" w:rsidRPr="005712DE">
        <w:rPr>
          <w:rFonts w:ascii="Times New Roman" w:hAnsi="Times New Roman" w:cs="Times New Roman"/>
          <w:sz w:val="24"/>
          <w:szCs w:val="24"/>
          <w:lang w:val="ro-RO"/>
        </w:rPr>
        <w:t>i canaliculele d</w:t>
      </w:r>
      <w:r w:rsidR="00B32BB9">
        <w:rPr>
          <w:rFonts w:ascii="Times New Roman" w:hAnsi="Times New Roman" w:cs="Times New Roman"/>
          <w:sz w:val="24"/>
          <w:szCs w:val="24"/>
          <w:lang w:val="ro-RO"/>
        </w:rPr>
        <w:t>entinare accesorii. Î</w:t>
      </w:r>
      <w:r w:rsidR="0011231A">
        <w:rPr>
          <w:rFonts w:ascii="Times New Roman" w:hAnsi="Times New Roman" w:cs="Times New Roman"/>
          <w:sz w:val="24"/>
          <w:szCs w:val="24"/>
          <w:lang w:val="ro-RO"/>
        </w:rPr>
        <w:t>n consecință</w:t>
      </w:r>
      <w:r w:rsidR="005712DE" w:rsidRPr="005712DE">
        <w:rPr>
          <w:rFonts w:ascii="Times New Roman" w:hAnsi="Times New Roman" w:cs="Times New Roman"/>
          <w:sz w:val="24"/>
          <w:szCs w:val="24"/>
          <w:lang w:val="ro-RO"/>
        </w:rPr>
        <w:t xml:space="preserve">, </w:t>
      </w:r>
      <w:r w:rsidR="0011231A">
        <w:rPr>
          <w:rFonts w:ascii="Times New Roman" w:hAnsi="Times New Roman" w:cs="Times New Roman"/>
          <w:sz w:val="24"/>
          <w:szCs w:val="24"/>
          <w:lang w:val="ro-RO"/>
        </w:rPr>
        <w:t>această demineralizare continuădistruge suportul structural al filamentelor rășinice, determinâ</w:t>
      </w:r>
      <w:r w:rsidR="00B32BB9">
        <w:rPr>
          <w:rFonts w:ascii="Times New Roman" w:hAnsi="Times New Roman" w:cs="Times New Roman"/>
          <w:sz w:val="24"/>
          <w:szCs w:val="24"/>
          <w:lang w:val="ro-RO"/>
        </w:rPr>
        <w:t>nd pierderea integrităț</w:t>
      </w:r>
      <w:r w:rsidR="005712DE" w:rsidRPr="005712DE">
        <w:rPr>
          <w:rFonts w:ascii="Times New Roman" w:hAnsi="Times New Roman" w:cs="Times New Roman"/>
          <w:sz w:val="24"/>
          <w:szCs w:val="24"/>
          <w:lang w:val="ro-RO"/>
        </w:rPr>
        <w:t>ii structurale ale respectivei zone a dentinei. Cauza acestui fenomen este incompleta polimeriz</w:t>
      </w:r>
      <w:r w:rsidR="00B32BB9">
        <w:rPr>
          <w:rFonts w:ascii="Times New Roman" w:hAnsi="Times New Roman" w:cs="Times New Roman"/>
          <w:sz w:val="24"/>
          <w:szCs w:val="24"/>
          <w:lang w:val="ro-RO"/>
        </w:rPr>
        <w:t>are a monomerilor acizi. Această</w:t>
      </w:r>
      <w:r w:rsidR="005712DE" w:rsidRPr="005712DE">
        <w:rPr>
          <w:rFonts w:ascii="Times New Roman" w:hAnsi="Times New Roman" w:cs="Times New Roman"/>
          <w:sz w:val="24"/>
          <w:szCs w:val="24"/>
          <w:lang w:val="ro-RO"/>
        </w:rPr>
        <w:t xml:space="preserve"> polimerizare inco</w:t>
      </w:r>
      <w:r w:rsidR="00B32BB9">
        <w:rPr>
          <w:rFonts w:ascii="Times New Roman" w:hAnsi="Times New Roman" w:cs="Times New Roman"/>
          <w:sz w:val="24"/>
          <w:szCs w:val="24"/>
          <w:lang w:val="ro-RO"/>
        </w:rPr>
        <w:t>mpletă este determinată de diluarea monomerilor de că</w:t>
      </w:r>
      <w:r w:rsidR="005712DE" w:rsidRPr="005712DE">
        <w:rPr>
          <w:rFonts w:ascii="Times New Roman" w:hAnsi="Times New Roman" w:cs="Times New Roman"/>
          <w:sz w:val="24"/>
          <w:szCs w:val="24"/>
          <w:lang w:val="ro-RO"/>
        </w:rPr>
        <w:t>tre apa din canalicul</w:t>
      </w:r>
      <w:r w:rsidR="00B32BB9">
        <w:rPr>
          <w:rFonts w:ascii="Times New Roman" w:hAnsi="Times New Roman" w:cs="Times New Roman"/>
          <w:sz w:val="24"/>
          <w:szCs w:val="24"/>
          <w:lang w:val="ro-RO"/>
        </w:rPr>
        <w:t>ele dentinare, la care se adaugă apa existentă în compoziția adezivului, până la un punct în care nu mai sunt suficienț</w:t>
      </w:r>
      <w:r w:rsidR="005712DE" w:rsidRPr="005712DE">
        <w:rPr>
          <w:rFonts w:ascii="Times New Roman" w:hAnsi="Times New Roman" w:cs="Times New Roman"/>
          <w:sz w:val="24"/>
          <w:szCs w:val="24"/>
          <w:lang w:val="ro-RO"/>
        </w:rPr>
        <w:t>i radicali liberi pentru a continua procesul de polimerizare. S</w:t>
      </w:r>
      <w:r w:rsidR="00B32BB9">
        <w:rPr>
          <w:rFonts w:ascii="Times New Roman" w:hAnsi="Times New Roman" w:cs="Times New Roman"/>
          <w:sz w:val="24"/>
          <w:szCs w:val="24"/>
          <w:lang w:val="ro-RO"/>
        </w:rPr>
        <w:t>e mai presupune că hidroliza legă</w:t>
      </w:r>
      <w:r w:rsidR="005712DE" w:rsidRPr="005712DE">
        <w:rPr>
          <w:rFonts w:ascii="Times New Roman" w:hAnsi="Times New Roman" w:cs="Times New Roman"/>
          <w:sz w:val="24"/>
          <w:szCs w:val="24"/>
          <w:lang w:val="ro-RO"/>
        </w:rPr>
        <w:t xml:space="preserve">turilor esterice realizate de </w:t>
      </w:r>
      <w:r w:rsidR="00B32BB9">
        <w:rPr>
          <w:rFonts w:ascii="Times New Roman" w:hAnsi="Times New Roman" w:cs="Times New Roman"/>
          <w:sz w:val="24"/>
          <w:szCs w:val="24"/>
          <w:lang w:val="ro-RO"/>
        </w:rPr>
        <w:t>monomerii acizi poate produce, î</w:t>
      </w:r>
      <w:r w:rsidR="005712DE" w:rsidRPr="005712DE">
        <w:rPr>
          <w:rFonts w:ascii="Times New Roman" w:hAnsi="Times New Roman" w:cs="Times New Roman"/>
          <w:sz w:val="24"/>
          <w:szCs w:val="24"/>
          <w:lang w:val="ro-RO"/>
        </w:rPr>
        <w:t>n tim</w:t>
      </w:r>
      <w:r w:rsidR="00B32BB9">
        <w:rPr>
          <w:rFonts w:ascii="Times New Roman" w:hAnsi="Times New Roman" w:cs="Times New Roman"/>
          <w:sz w:val="24"/>
          <w:szCs w:val="24"/>
          <w:lang w:val="ro-RO"/>
        </w:rPr>
        <w:t>p, acid fosforic cu o concentraț</w:t>
      </w:r>
      <w:r w:rsidR="005712DE" w:rsidRPr="005712DE">
        <w:rPr>
          <w:rFonts w:ascii="Times New Roman" w:hAnsi="Times New Roman" w:cs="Times New Roman"/>
          <w:sz w:val="24"/>
          <w:szCs w:val="24"/>
          <w:lang w:val="ro-RO"/>
        </w:rPr>
        <w:t>ie suficient de mare pentru a demineral</w:t>
      </w:r>
      <w:r w:rsidR="00B32BB9">
        <w:rPr>
          <w:rFonts w:ascii="Times New Roman" w:hAnsi="Times New Roman" w:cs="Times New Roman"/>
          <w:sz w:val="24"/>
          <w:szCs w:val="24"/>
          <w:lang w:val="ro-RO"/>
        </w:rPr>
        <w:t>iza dentina înconjură</w:t>
      </w:r>
      <w:r w:rsidR="0011231A">
        <w:rPr>
          <w:rFonts w:ascii="Times New Roman" w:hAnsi="Times New Roman" w:cs="Times New Roman"/>
          <w:sz w:val="24"/>
          <w:szCs w:val="24"/>
          <w:lang w:val="ro-RO"/>
        </w:rPr>
        <w:t>toare</w:t>
      </w:r>
      <w:r w:rsidR="005712DE" w:rsidRPr="005712DE">
        <w:rPr>
          <w:rFonts w:ascii="Times New Roman" w:hAnsi="Times New Roman" w:cs="Times New Roman"/>
          <w:sz w:val="24"/>
          <w:szCs w:val="24"/>
          <w:lang w:val="ro-RO"/>
        </w:rPr>
        <w:t>.</w:t>
      </w:r>
    </w:p>
    <w:p w:rsidR="004F54CA" w:rsidRPr="005712DE" w:rsidRDefault="004F54CA" w:rsidP="005712DE">
      <w:pPr>
        <w:spacing w:line="360" w:lineRule="auto"/>
        <w:ind w:firstLine="720"/>
        <w:jc w:val="both"/>
        <w:rPr>
          <w:rFonts w:ascii="Times New Roman" w:hAnsi="Times New Roman" w:cs="Times New Roman"/>
          <w:sz w:val="24"/>
          <w:szCs w:val="24"/>
          <w:lang w:val="ro-RO"/>
        </w:rPr>
      </w:pPr>
    </w:p>
    <w:p w:rsidR="005712DE" w:rsidRPr="001E1BB3" w:rsidRDefault="0011231A" w:rsidP="00F129B0">
      <w:pPr>
        <w:pStyle w:val="Heading3"/>
        <w:rPr>
          <w:rFonts w:ascii="Times New Roman" w:hAnsi="Times New Roman" w:cs="Times New Roman"/>
          <w:b/>
          <w:i/>
          <w:u w:val="single"/>
          <w:lang w:val="ro-RO"/>
        </w:rPr>
      </w:pPr>
      <w:bookmarkStart w:id="22" w:name="_Toc423954251"/>
      <w:r w:rsidRPr="001E1BB3">
        <w:rPr>
          <w:rFonts w:ascii="Times New Roman" w:hAnsi="Times New Roman" w:cs="Times New Roman"/>
          <w:b/>
          <w:i/>
          <w:u w:val="single"/>
          <w:lang w:val="ro-RO"/>
        </w:rPr>
        <w:t>3.</w:t>
      </w:r>
      <w:r w:rsidR="00734919" w:rsidRPr="001E1BB3">
        <w:rPr>
          <w:rFonts w:ascii="Times New Roman" w:hAnsi="Times New Roman" w:cs="Times New Roman"/>
          <w:b/>
          <w:i/>
          <w:u w:val="single"/>
          <w:lang w:val="ro-RO"/>
        </w:rPr>
        <w:t>4</w:t>
      </w:r>
      <w:r w:rsidRPr="001E1BB3">
        <w:rPr>
          <w:rFonts w:ascii="Times New Roman" w:hAnsi="Times New Roman" w:cs="Times New Roman"/>
          <w:b/>
          <w:i/>
          <w:u w:val="single"/>
          <w:lang w:val="ro-RO"/>
        </w:rPr>
        <w:t>.2</w:t>
      </w:r>
      <w:r w:rsidR="005712DE" w:rsidRPr="001E1BB3">
        <w:rPr>
          <w:rFonts w:ascii="Times New Roman" w:hAnsi="Times New Roman" w:cs="Times New Roman"/>
          <w:b/>
          <w:i/>
          <w:u w:val="single"/>
          <w:lang w:val="ro-RO"/>
        </w:rPr>
        <w:t xml:space="preserve"> Degradarea fibrelor de colagen</w:t>
      </w:r>
      <w:bookmarkEnd w:id="22"/>
    </w:p>
    <w:p w:rsidR="00F129B0" w:rsidRPr="00F129B0" w:rsidRDefault="00F129B0" w:rsidP="00F129B0">
      <w:pPr>
        <w:rPr>
          <w:lang w:val="ro-RO"/>
        </w:rPr>
      </w:pPr>
    </w:p>
    <w:p w:rsidR="005712DE" w:rsidRPr="005712DE" w:rsidRDefault="005712DE" w:rsidP="00056D6C">
      <w:pPr>
        <w:spacing w:line="360" w:lineRule="auto"/>
        <w:ind w:firstLine="720"/>
        <w:jc w:val="both"/>
        <w:rPr>
          <w:rFonts w:ascii="Times New Roman" w:hAnsi="Times New Roman" w:cs="Times New Roman"/>
          <w:sz w:val="24"/>
          <w:szCs w:val="24"/>
          <w:lang w:val="ro-RO"/>
        </w:rPr>
      </w:pPr>
      <w:r w:rsidRPr="005712DE">
        <w:rPr>
          <w:rFonts w:ascii="Times New Roman" w:hAnsi="Times New Roman" w:cs="Times New Roman"/>
          <w:sz w:val="24"/>
          <w:szCs w:val="24"/>
          <w:lang w:val="ro-RO"/>
        </w:rPr>
        <w:t xml:space="preserve">Degradarea fibrelor </w:t>
      </w:r>
      <w:r w:rsidR="00056D6C">
        <w:rPr>
          <w:rFonts w:ascii="Times New Roman" w:hAnsi="Times New Roman" w:cs="Times New Roman"/>
          <w:sz w:val="24"/>
          <w:szCs w:val="24"/>
          <w:lang w:val="ro-RO"/>
        </w:rPr>
        <w:t xml:space="preserve">de colagen are loc în principal prin hidroliză, ca urmare a prezenței apei în imediata vecinătate a acestora. Această degradare are loc când rășina adezivă nu reușește să </w:t>
      </w:r>
      <w:r w:rsidRPr="005712DE">
        <w:rPr>
          <w:rFonts w:ascii="Times New Roman" w:hAnsi="Times New Roman" w:cs="Times New Roman"/>
          <w:sz w:val="24"/>
          <w:szCs w:val="24"/>
          <w:lang w:val="ro-RO"/>
        </w:rPr>
        <w:t>se adapt</w:t>
      </w:r>
      <w:r w:rsidR="00056D6C">
        <w:rPr>
          <w:rFonts w:ascii="Times New Roman" w:hAnsi="Times New Roman" w:cs="Times New Roman"/>
          <w:sz w:val="24"/>
          <w:szCs w:val="24"/>
          <w:lang w:val="ro-RO"/>
        </w:rPr>
        <w:t>eze intim la aceste fibre, izolâ</w:t>
      </w:r>
      <w:r w:rsidRPr="005712DE">
        <w:rPr>
          <w:rFonts w:ascii="Times New Roman" w:hAnsi="Times New Roman" w:cs="Times New Roman"/>
          <w:sz w:val="24"/>
          <w:szCs w:val="24"/>
          <w:lang w:val="ro-RO"/>
        </w:rPr>
        <w:t>ndu-le ast</w:t>
      </w:r>
      <w:r w:rsidR="00056D6C">
        <w:rPr>
          <w:rFonts w:ascii="Times New Roman" w:hAnsi="Times New Roman" w:cs="Times New Roman"/>
          <w:sz w:val="24"/>
          <w:szCs w:val="24"/>
          <w:lang w:val="ro-RO"/>
        </w:rPr>
        <w:t>fel de mediul extern. O problemă ar putea fi și prezența apei legate î</w:t>
      </w:r>
      <w:r w:rsidRPr="005712DE">
        <w:rPr>
          <w:rFonts w:ascii="Times New Roman" w:hAnsi="Times New Roman" w:cs="Times New Roman"/>
          <w:sz w:val="24"/>
          <w:szCs w:val="24"/>
          <w:lang w:val="ro-RO"/>
        </w:rPr>
        <w:t>n interiorul fibrelor de colagen.</w:t>
      </w:r>
    </w:p>
    <w:p w:rsidR="005712DE" w:rsidRPr="005712DE" w:rsidRDefault="00056D6C" w:rsidP="00C53EAD">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Studii recente au arătat că</w:t>
      </w:r>
      <w:r w:rsidR="005712DE" w:rsidRPr="005712DE">
        <w:rPr>
          <w:rFonts w:ascii="Times New Roman" w:hAnsi="Times New Roman" w:cs="Times New Roman"/>
          <w:sz w:val="24"/>
          <w:szCs w:val="24"/>
          <w:lang w:val="ro-RO"/>
        </w:rPr>
        <w:t xml:space="preserve"> degrada</w:t>
      </w:r>
      <w:r>
        <w:rPr>
          <w:rFonts w:ascii="Times New Roman" w:hAnsi="Times New Roman" w:cs="Times New Roman"/>
          <w:sz w:val="24"/>
          <w:szCs w:val="24"/>
          <w:lang w:val="ro-RO"/>
        </w:rPr>
        <w:t>rea colagenului poate avea loc și ca urmare a activă</w:t>
      </w:r>
      <w:r w:rsidR="005712DE" w:rsidRPr="005712DE">
        <w:rPr>
          <w:rFonts w:ascii="Times New Roman" w:hAnsi="Times New Roman" w:cs="Times New Roman"/>
          <w:sz w:val="24"/>
          <w:szCs w:val="24"/>
          <w:lang w:val="ro-RO"/>
        </w:rPr>
        <w:t>rii unei endopeptidaze</w:t>
      </w:r>
      <w:r>
        <w:rPr>
          <w:rFonts w:ascii="Times New Roman" w:hAnsi="Times New Roman" w:cs="Times New Roman"/>
          <w:sz w:val="24"/>
          <w:szCs w:val="24"/>
          <w:lang w:val="ro-RO"/>
        </w:rPr>
        <w:t>ră</w:t>
      </w:r>
      <w:r w:rsidR="0011231A">
        <w:rPr>
          <w:rFonts w:ascii="Times New Roman" w:hAnsi="Times New Roman" w:cs="Times New Roman"/>
          <w:sz w:val="24"/>
          <w:szCs w:val="24"/>
          <w:lang w:val="ro-RO"/>
        </w:rPr>
        <w:t>masă</w:t>
      </w:r>
      <w:r>
        <w:rPr>
          <w:rFonts w:ascii="Times New Roman" w:hAnsi="Times New Roman" w:cs="Times New Roman"/>
          <w:sz w:val="24"/>
          <w:szCs w:val="24"/>
          <w:lang w:val="ro-RO"/>
        </w:rPr>
        <w:t xml:space="preserve"> în interiorul dentinei î</w:t>
      </w:r>
      <w:r w:rsidR="005712DE" w:rsidRPr="005712DE">
        <w:rPr>
          <w:rFonts w:ascii="Times New Roman" w:hAnsi="Times New Roman" w:cs="Times New Roman"/>
          <w:sz w:val="24"/>
          <w:szCs w:val="24"/>
          <w:lang w:val="ro-RO"/>
        </w:rPr>
        <w:t>n t</w:t>
      </w:r>
      <w:r>
        <w:rPr>
          <w:rFonts w:ascii="Times New Roman" w:hAnsi="Times New Roman" w:cs="Times New Roman"/>
          <w:sz w:val="24"/>
          <w:szCs w:val="24"/>
          <w:lang w:val="ro-RO"/>
        </w:rPr>
        <w:t>impul dezvoltă</w:t>
      </w:r>
      <w:r w:rsidR="0011231A">
        <w:rPr>
          <w:rFonts w:ascii="Times New Roman" w:hAnsi="Times New Roman" w:cs="Times New Roman"/>
          <w:sz w:val="24"/>
          <w:szCs w:val="24"/>
          <w:lang w:val="ro-RO"/>
        </w:rPr>
        <w:t>rii dintelui</w:t>
      </w:r>
      <w:r>
        <w:rPr>
          <w:rFonts w:ascii="Times New Roman" w:hAnsi="Times New Roman" w:cs="Times New Roman"/>
          <w:sz w:val="24"/>
          <w:szCs w:val="24"/>
          <w:lang w:val="ro-RO"/>
        </w:rPr>
        <w:t>. Eliberarea și activarea ulterioară a acestei enzime în timpul aplică</w:t>
      </w:r>
      <w:r w:rsidR="005712DE" w:rsidRPr="005712DE">
        <w:rPr>
          <w:rFonts w:ascii="Times New Roman" w:hAnsi="Times New Roman" w:cs="Times New Roman"/>
          <w:sz w:val="24"/>
          <w:szCs w:val="24"/>
          <w:lang w:val="ro-RO"/>
        </w:rPr>
        <w:t>rii adezivului su</w:t>
      </w:r>
      <w:r>
        <w:rPr>
          <w:rFonts w:ascii="Times New Roman" w:hAnsi="Times New Roman" w:cs="Times New Roman"/>
          <w:sz w:val="24"/>
          <w:szCs w:val="24"/>
          <w:lang w:val="ro-RO"/>
        </w:rPr>
        <w:t>nt considerate a fi cauzele subțierii și dispariț</w:t>
      </w:r>
      <w:r w:rsidR="005712DE" w:rsidRPr="005712DE">
        <w:rPr>
          <w:rFonts w:ascii="Times New Roman" w:hAnsi="Times New Roman" w:cs="Times New Roman"/>
          <w:sz w:val="24"/>
          <w:szCs w:val="24"/>
          <w:lang w:val="ro-RO"/>
        </w:rPr>
        <w:t>iei fibrelor de colagen din straturile hi</w:t>
      </w:r>
      <w:r w:rsidR="00C53EAD">
        <w:rPr>
          <w:rFonts w:ascii="Times New Roman" w:hAnsi="Times New Roman" w:cs="Times New Roman"/>
          <w:sz w:val="24"/>
          <w:szCs w:val="24"/>
          <w:lang w:val="ro-RO"/>
        </w:rPr>
        <w:t>bride incomplet infiltrate, dupăîmbătrâ</w:t>
      </w:r>
      <w:r w:rsidR="0011231A">
        <w:rPr>
          <w:rFonts w:ascii="Times New Roman" w:hAnsi="Times New Roman" w:cs="Times New Roman"/>
          <w:sz w:val="24"/>
          <w:szCs w:val="24"/>
          <w:lang w:val="ro-RO"/>
        </w:rPr>
        <w:t>nirea acestora</w:t>
      </w:r>
      <w:r w:rsidR="00C53EAD">
        <w:rPr>
          <w:rFonts w:ascii="Times New Roman" w:hAnsi="Times New Roman" w:cs="Times New Roman"/>
          <w:sz w:val="24"/>
          <w:szCs w:val="24"/>
          <w:lang w:val="ro-RO"/>
        </w:rPr>
        <w:t>. Interesant este că această enzimă acționează în absenț</w:t>
      </w:r>
      <w:r w:rsidR="005712DE" w:rsidRPr="005712DE">
        <w:rPr>
          <w:rFonts w:ascii="Times New Roman" w:hAnsi="Times New Roman" w:cs="Times New Roman"/>
          <w:sz w:val="24"/>
          <w:szCs w:val="24"/>
          <w:lang w:val="ro-RO"/>
        </w:rPr>
        <w:t>a bacteriilor, lucru confirmat de studii</w:t>
      </w:r>
      <w:r w:rsidR="00C53EAD">
        <w:rPr>
          <w:rFonts w:ascii="Times New Roman" w:hAnsi="Times New Roman" w:cs="Times New Roman"/>
          <w:sz w:val="24"/>
          <w:szCs w:val="24"/>
          <w:lang w:val="ro-RO"/>
        </w:rPr>
        <w:t>le efectuate în medii sterile, astfel încât activitatea colagenolitică nu poate fi pusă</w:t>
      </w:r>
      <w:r w:rsidR="005712DE" w:rsidRPr="005712DE">
        <w:rPr>
          <w:rFonts w:ascii="Times New Roman" w:hAnsi="Times New Roman" w:cs="Times New Roman"/>
          <w:sz w:val="24"/>
          <w:szCs w:val="24"/>
          <w:lang w:val="ro-RO"/>
        </w:rPr>
        <w:t xml:space="preserve"> pe seama acest</w:t>
      </w:r>
      <w:r w:rsidR="00C53EAD">
        <w:rPr>
          <w:rFonts w:ascii="Times New Roman" w:hAnsi="Times New Roman" w:cs="Times New Roman"/>
          <w:sz w:val="24"/>
          <w:szCs w:val="24"/>
          <w:lang w:val="ro-RO"/>
        </w:rPr>
        <w:t>ora. De asemenea, s-a constat că acțiunea ei este inhibată parțial de că</w:t>
      </w:r>
      <w:r w:rsidR="005712DE" w:rsidRPr="005712DE">
        <w:rPr>
          <w:rFonts w:ascii="Times New Roman" w:hAnsi="Times New Roman" w:cs="Times New Roman"/>
          <w:sz w:val="24"/>
          <w:szCs w:val="24"/>
          <w:lang w:val="ro-RO"/>
        </w:rPr>
        <w:t>tre acidul fosforic (datori</w:t>
      </w:r>
      <w:r w:rsidR="00C53EAD">
        <w:rPr>
          <w:rFonts w:ascii="Times New Roman" w:hAnsi="Times New Roman" w:cs="Times New Roman"/>
          <w:sz w:val="24"/>
          <w:szCs w:val="24"/>
          <w:lang w:val="ro-RO"/>
        </w:rPr>
        <w:t>tă pH-ului său scăzut, de aproximativ 0,7) și este complet inhibată de acțiunea clorhexidinei. Aș</w:t>
      </w:r>
      <w:r w:rsidR="005712DE" w:rsidRPr="005712DE">
        <w:rPr>
          <w:rFonts w:ascii="Times New Roman" w:hAnsi="Times New Roman" w:cs="Times New Roman"/>
          <w:sz w:val="24"/>
          <w:szCs w:val="24"/>
          <w:lang w:val="ro-RO"/>
        </w:rPr>
        <w:t>adar, din punct de vedere c</w:t>
      </w:r>
      <w:r w:rsidR="00C53EAD">
        <w:rPr>
          <w:rFonts w:ascii="Times New Roman" w:hAnsi="Times New Roman" w:cs="Times New Roman"/>
          <w:sz w:val="24"/>
          <w:szCs w:val="24"/>
          <w:lang w:val="ro-RO"/>
        </w:rPr>
        <w:t>linic, aplicarea clorhexidinei în cavități după gravarea acidă, și î</w:t>
      </w:r>
      <w:r w:rsidR="005712DE" w:rsidRPr="005712DE">
        <w:rPr>
          <w:rFonts w:ascii="Times New Roman" w:hAnsi="Times New Roman" w:cs="Times New Roman"/>
          <w:sz w:val="24"/>
          <w:szCs w:val="24"/>
          <w:lang w:val="ro-RO"/>
        </w:rPr>
        <w:t>nainte de aplicarea adezivului,</w:t>
      </w:r>
      <w:r w:rsidR="00C53EAD">
        <w:rPr>
          <w:rFonts w:ascii="Times New Roman" w:hAnsi="Times New Roman" w:cs="Times New Roman"/>
          <w:sz w:val="24"/>
          <w:szCs w:val="24"/>
          <w:lang w:val="ro-RO"/>
        </w:rPr>
        <w:t xml:space="preserve"> pe lângă cunoscutele proprietăț</w:t>
      </w:r>
      <w:r w:rsidR="005712DE" w:rsidRPr="005712DE">
        <w:rPr>
          <w:rFonts w:ascii="Times New Roman" w:hAnsi="Times New Roman" w:cs="Times New Roman"/>
          <w:sz w:val="24"/>
          <w:szCs w:val="24"/>
          <w:lang w:val="ro-RO"/>
        </w:rPr>
        <w:t xml:space="preserve">i antimicrobiene, poate inhiba degradarea fibrelor de </w:t>
      </w:r>
      <w:r w:rsidR="0011231A">
        <w:rPr>
          <w:rFonts w:ascii="Times New Roman" w:hAnsi="Times New Roman" w:cs="Times New Roman"/>
          <w:sz w:val="24"/>
          <w:szCs w:val="24"/>
          <w:lang w:val="ro-RO"/>
        </w:rPr>
        <w:t>colagen din stratul hibrid</w:t>
      </w:r>
      <w:r w:rsidR="005712DE" w:rsidRPr="005712DE">
        <w:rPr>
          <w:rFonts w:ascii="Times New Roman" w:hAnsi="Times New Roman" w:cs="Times New Roman"/>
          <w:sz w:val="24"/>
          <w:szCs w:val="24"/>
          <w:lang w:val="ro-RO"/>
        </w:rPr>
        <w:t>.</w:t>
      </w:r>
    </w:p>
    <w:p w:rsidR="005712DE" w:rsidRPr="00490403" w:rsidRDefault="008C5206" w:rsidP="008C5206">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w:t>
      </w:r>
      <w:r w:rsidR="005712DE" w:rsidRPr="00E81E8C">
        <w:rPr>
          <w:rFonts w:ascii="Times New Roman" w:hAnsi="Times New Roman" w:cs="Times New Roman"/>
          <w:sz w:val="24"/>
          <w:szCs w:val="24"/>
          <w:lang w:val="ro-RO"/>
        </w:rPr>
        <w:t>ntr-un alt studiu</w:t>
      </w:r>
      <w:r w:rsidR="004F54CA">
        <w:rPr>
          <w:rFonts w:ascii="Times New Roman" w:hAnsi="Times New Roman" w:cs="Times New Roman"/>
          <w:sz w:val="24"/>
          <w:szCs w:val="24"/>
          <w:lang w:val="ro-RO"/>
        </w:rPr>
        <w:t xml:space="preserve"> [46] </w:t>
      </w:r>
      <w:r>
        <w:rPr>
          <w:rFonts w:ascii="Times New Roman" w:hAnsi="Times New Roman" w:cs="Times New Roman"/>
          <w:sz w:val="24"/>
          <w:szCs w:val="24"/>
          <w:lang w:val="ro-RO"/>
        </w:rPr>
        <w:t>în care s-a urmă</w:t>
      </w:r>
      <w:r w:rsidR="005712DE" w:rsidRPr="005712DE">
        <w:rPr>
          <w:rFonts w:ascii="Times New Roman" w:hAnsi="Times New Roman" w:cs="Times New Roman"/>
          <w:sz w:val="24"/>
          <w:szCs w:val="24"/>
          <w:lang w:val="ro-RO"/>
        </w:rPr>
        <w:t>rit evaluarea rol</w:t>
      </w:r>
      <w:r>
        <w:rPr>
          <w:rFonts w:ascii="Times New Roman" w:hAnsi="Times New Roman" w:cs="Times New Roman"/>
          <w:sz w:val="24"/>
          <w:szCs w:val="24"/>
          <w:lang w:val="ro-RO"/>
        </w:rPr>
        <w:t>ului adezivilor cu gravare acidă totală în doi pași în activitatea proteolitică dentinară, s-a concluzionat că adezivii cu gravare acidă</w:t>
      </w:r>
      <w:r w:rsidR="005712DE" w:rsidRPr="005712DE">
        <w:rPr>
          <w:rFonts w:ascii="Times New Roman" w:hAnsi="Times New Roman" w:cs="Times New Roman"/>
          <w:sz w:val="24"/>
          <w:szCs w:val="24"/>
          <w:lang w:val="ro-RO"/>
        </w:rPr>
        <w:t xml:space="preserve"> to</w:t>
      </w:r>
      <w:r>
        <w:rPr>
          <w:rFonts w:ascii="Times New Roman" w:hAnsi="Times New Roman" w:cs="Times New Roman"/>
          <w:sz w:val="24"/>
          <w:szCs w:val="24"/>
          <w:lang w:val="ro-RO"/>
        </w:rPr>
        <w:t>tală în doi paș</w:t>
      </w:r>
      <w:r w:rsidR="005712DE" w:rsidRPr="005712DE">
        <w:rPr>
          <w:rFonts w:ascii="Times New Roman" w:hAnsi="Times New Roman" w:cs="Times New Roman"/>
          <w:sz w:val="24"/>
          <w:szCs w:val="24"/>
          <w:lang w:val="ro-RO"/>
        </w:rPr>
        <w:t>i pot a</w:t>
      </w:r>
      <w:r>
        <w:rPr>
          <w:rFonts w:ascii="Times New Roman" w:hAnsi="Times New Roman" w:cs="Times New Roman"/>
          <w:sz w:val="24"/>
          <w:szCs w:val="24"/>
          <w:lang w:val="ro-RO"/>
        </w:rPr>
        <w:t>ctiva enzime endogene prezente în dentină, ș</w:t>
      </w:r>
      <w:r w:rsidR="005712DE" w:rsidRPr="005712DE">
        <w:rPr>
          <w:rFonts w:ascii="Times New Roman" w:hAnsi="Times New Roman" w:cs="Times New Roman"/>
          <w:sz w:val="24"/>
          <w:szCs w:val="24"/>
          <w:lang w:val="ro-RO"/>
        </w:rPr>
        <w:t>i care a</w:t>
      </w:r>
      <w:r>
        <w:rPr>
          <w:rFonts w:ascii="Times New Roman" w:hAnsi="Times New Roman" w:cs="Times New Roman"/>
          <w:sz w:val="24"/>
          <w:szCs w:val="24"/>
          <w:lang w:val="ro-RO"/>
        </w:rPr>
        <w:t>u fost inactivate anterior de că</w:t>
      </w:r>
      <w:r w:rsidR="005712DE" w:rsidRPr="005712DE">
        <w:rPr>
          <w:rFonts w:ascii="Times New Roman" w:hAnsi="Times New Roman" w:cs="Times New Roman"/>
          <w:sz w:val="24"/>
          <w:szCs w:val="24"/>
          <w:lang w:val="ro-RO"/>
        </w:rPr>
        <w:t>tre acidul fosfo</w:t>
      </w:r>
      <w:r>
        <w:rPr>
          <w:rFonts w:ascii="Times New Roman" w:hAnsi="Times New Roman" w:cs="Times New Roman"/>
          <w:sz w:val="24"/>
          <w:szCs w:val="24"/>
          <w:lang w:val="ro-RO"/>
        </w:rPr>
        <w:t xml:space="preserve">ric. Aceasta poate fi o explicație pentru degradarea observată „in </w:t>
      </w:r>
      <w:r>
        <w:rPr>
          <w:rFonts w:ascii="Times New Roman" w:hAnsi="Times New Roman" w:cs="Times New Roman"/>
          <w:sz w:val="24"/>
          <w:szCs w:val="24"/>
          <w:lang w:val="ro-RO"/>
        </w:rPr>
        <w:lastRenderedPageBreak/>
        <w:t>vivo” ș</w:t>
      </w:r>
      <w:r w:rsidR="005712DE" w:rsidRPr="005712DE">
        <w:rPr>
          <w:rFonts w:ascii="Times New Roman" w:hAnsi="Times New Roman" w:cs="Times New Roman"/>
          <w:sz w:val="24"/>
          <w:szCs w:val="24"/>
          <w:lang w:val="ro-RO"/>
        </w:rPr>
        <w:t>i „in vitro” la nivelul stratului hibrid format prin infiltrar</w:t>
      </w:r>
      <w:r>
        <w:rPr>
          <w:rFonts w:ascii="Times New Roman" w:hAnsi="Times New Roman" w:cs="Times New Roman"/>
          <w:sz w:val="24"/>
          <w:szCs w:val="24"/>
          <w:lang w:val="ro-RO"/>
        </w:rPr>
        <w:t xml:space="preserve">ea dentinei demineralizate de către acidul fosforic cu acești </w:t>
      </w:r>
      <w:r w:rsidR="005712DE" w:rsidRPr="005712DE">
        <w:rPr>
          <w:rFonts w:ascii="Times New Roman" w:hAnsi="Times New Roman" w:cs="Times New Roman"/>
          <w:sz w:val="24"/>
          <w:szCs w:val="24"/>
          <w:lang w:val="ro-RO"/>
        </w:rPr>
        <w:t xml:space="preserve">adezivi. </w:t>
      </w:r>
      <w:r w:rsidR="00065B2B">
        <w:rPr>
          <w:rFonts w:ascii="Times New Roman" w:hAnsi="Times New Roman" w:cs="Times New Roman"/>
          <w:sz w:val="24"/>
          <w:szCs w:val="24"/>
          <w:lang w:val="ro-RO"/>
        </w:rPr>
        <w:t>Î</w:t>
      </w:r>
      <w:r>
        <w:rPr>
          <w:rFonts w:ascii="Times New Roman" w:hAnsi="Times New Roman" w:cs="Times New Roman"/>
          <w:sz w:val="24"/>
          <w:szCs w:val="24"/>
          <w:lang w:val="ro-RO"/>
        </w:rPr>
        <w:t>n ceea ce priveș</w:t>
      </w:r>
      <w:r w:rsidR="005712DE" w:rsidRPr="005712DE">
        <w:rPr>
          <w:rFonts w:ascii="Times New Roman" w:hAnsi="Times New Roman" w:cs="Times New Roman"/>
          <w:sz w:val="24"/>
          <w:szCs w:val="24"/>
          <w:lang w:val="ro-RO"/>
        </w:rPr>
        <w:t>te adeziv</w:t>
      </w:r>
      <w:r w:rsidR="00065B2B">
        <w:rPr>
          <w:rFonts w:ascii="Times New Roman" w:hAnsi="Times New Roman" w:cs="Times New Roman"/>
          <w:sz w:val="24"/>
          <w:szCs w:val="24"/>
          <w:lang w:val="ro-RO"/>
        </w:rPr>
        <w:t>ii</w:t>
      </w:r>
      <w:r>
        <w:rPr>
          <w:rFonts w:ascii="Times New Roman" w:hAnsi="Times New Roman" w:cs="Times New Roman"/>
          <w:sz w:val="24"/>
          <w:szCs w:val="24"/>
          <w:lang w:val="ro-RO"/>
        </w:rPr>
        <w:t xml:space="preserve"> autogravanț</w:t>
      </w:r>
      <w:r w:rsidR="00065B2B">
        <w:rPr>
          <w:rFonts w:ascii="Times New Roman" w:hAnsi="Times New Roman" w:cs="Times New Roman"/>
          <w:sz w:val="24"/>
          <w:szCs w:val="24"/>
          <w:lang w:val="ro-RO"/>
        </w:rPr>
        <w:t>i, se presupune că</w:t>
      </w:r>
      <w:r>
        <w:rPr>
          <w:rFonts w:ascii="Times New Roman" w:hAnsi="Times New Roman" w:cs="Times New Roman"/>
          <w:sz w:val="24"/>
          <w:szCs w:val="24"/>
          <w:lang w:val="ro-RO"/>
        </w:rPr>
        <w:t xml:space="preserve"> versiunile ușoare ale acestora pot activa acț</w:t>
      </w:r>
      <w:r w:rsidR="005712DE" w:rsidRPr="005712DE">
        <w:rPr>
          <w:rFonts w:ascii="Times New Roman" w:hAnsi="Times New Roman" w:cs="Times New Roman"/>
          <w:sz w:val="24"/>
          <w:szCs w:val="24"/>
          <w:lang w:val="ro-RO"/>
        </w:rPr>
        <w:t>iunile proteolitice de</w:t>
      </w:r>
      <w:r>
        <w:rPr>
          <w:rFonts w:ascii="Times New Roman" w:hAnsi="Times New Roman" w:cs="Times New Roman"/>
          <w:sz w:val="24"/>
          <w:szCs w:val="24"/>
          <w:lang w:val="ro-RO"/>
        </w:rPr>
        <w:t xml:space="preserve"> întinare fară denaturarea acestor enzime, î</w:t>
      </w:r>
      <w:r w:rsidR="005712DE" w:rsidRPr="005712DE">
        <w:rPr>
          <w:rFonts w:ascii="Times New Roman" w:hAnsi="Times New Roman" w:cs="Times New Roman"/>
          <w:sz w:val="24"/>
          <w:szCs w:val="24"/>
          <w:lang w:val="ro-RO"/>
        </w:rPr>
        <w:t>n timp ce versiunil</w:t>
      </w:r>
      <w:r>
        <w:rPr>
          <w:rFonts w:ascii="Times New Roman" w:hAnsi="Times New Roman" w:cs="Times New Roman"/>
          <w:sz w:val="24"/>
          <w:szCs w:val="24"/>
          <w:lang w:val="ro-RO"/>
        </w:rPr>
        <w:t>e mai acide le pot denatura parțial. Aceasta poate duce la o scădere a activității proteolitice cu scă</w:t>
      </w:r>
      <w:r w:rsidR="005712DE" w:rsidRPr="005712DE">
        <w:rPr>
          <w:rFonts w:ascii="Times New Roman" w:hAnsi="Times New Roman" w:cs="Times New Roman"/>
          <w:sz w:val="24"/>
          <w:szCs w:val="24"/>
          <w:lang w:val="ro-RO"/>
        </w:rPr>
        <w:t>de</w:t>
      </w:r>
      <w:r w:rsidR="0011231A">
        <w:rPr>
          <w:rFonts w:ascii="Times New Roman" w:hAnsi="Times New Roman" w:cs="Times New Roman"/>
          <w:sz w:val="24"/>
          <w:szCs w:val="24"/>
          <w:lang w:val="ro-RO"/>
        </w:rPr>
        <w:t>rea pH-ului acestor adezivi</w:t>
      </w:r>
      <w:r w:rsidR="005712DE" w:rsidRPr="005712DE">
        <w:rPr>
          <w:rFonts w:ascii="Times New Roman" w:hAnsi="Times New Roman" w:cs="Times New Roman"/>
          <w:sz w:val="24"/>
          <w:szCs w:val="24"/>
          <w:lang w:val="ro-RO"/>
        </w:rPr>
        <w:t>.</w:t>
      </w:r>
    </w:p>
    <w:p w:rsidR="00B94EB4" w:rsidRPr="009F7363" w:rsidRDefault="00B94EB4">
      <w:pPr>
        <w:rPr>
          <w:rFonts w:ascii="Times New Roman" w:hAnsi="Times New Roman" w:cs="Times New Roman"/>
          <w:b/>
          <w:sz w:val="28"/>
          <w:szCs w:val="28"/>
          <w:lang w:val="ro-RO"/>
        </w:rPr>
      </w:pPr>
    </w:p>
    <w:p w:rsidR="00BB7D22" w:rsidRPr="005E7ABB" w:rsidRDefault="00B94EB4" w:rsidP="00BB7D22">
      <w:pPr>
        <w:spacing w:line="360" w:lineRule="auto"/>
        <w:jc w:val="center"/>
        <w:rPr>
          <w:rFonts w:ascii="Bookman Old Style" w:hAnsi="Bookman Old Style" w:cs="Times New Roman"/>
          <w:b/>
          <w:sz w:val="32"/>
          <w:szCs w:val="32"/>
          <w:lang w:val="ro-RO"/>
        </w:rPr>
      </w:pPr>
      <w:r w:rsidRPr="009F7363">
        <w:rPr>
          <w:rFonts w:ascii="Times New Roman" w:hAnsi="Times New Roman" w:cs="Times New Roman"/>
          <w:b/>
          <w:sz w:val="28"/>
          <w:szCs w:val="28"/>
          <w:lang w:val="ro-RO"/>
        </w:rPr>
        <w:br w:type="page"/>
      </w:r>
      <w:r w:rsidR="00BB7D22" w:rsidRPr="009F7363">
        <w:rPr>
          <w:rFonts w:ascii="Bookman Old Style" w:hAnsi="Bookman Old Style" w:cs="Times New Roman"/>
          <w:b/>
          <w:sz w:val="32"/>
          <w:szCs w:val="32"/>
          <w:lang w:val="ro-RO"/>
        </w:rPr>
        <w:lastRenderedPageBreak/>
        <w:t>II Cercet</w:t>
      </w:r>
      <w:r w:rsidR="001E1BB3">
        <w:rPr>
          <w:rFonts w:ascii="Bookman Old Style" w:hAnsi="Bookman Old Style" w:cs="Times New Roman"/>
          <w:b/>
          <w:sz w:val="32"/>
          <w:szCs w:val="32"/>
          <w:lang w:val="ro-RO"/>
        </w:rPr>
        <w:t>ări E</w:t>
      </w:r>
      <w:r w:rsidR="00BB7D22" w:rsidRPr="005E7ABB">
        <w:rPr>
          <w:rFonts w:ascii="Bookman Old Style" w:hAnsi="Bookman Old Style" w:cs="Times New Roman"/>
          <w:b/>
          <w:sz w:val="32"/>
          <w:szCs w:val="32"/>
          <w:lang w:val="ro-RO"/>
        </w:rPr>
        <w:t>xperimentale</w:t>
      </w:r>
    </w:p>
    <w:p w:rsidR="005E7ABB" w:rsidRPr="001E1BB3" w:rsidRDefault="005E7ABB" w:rsidP="005E7ABB">
      <w:pPr>
        <w:pStyle w:val="Heading1"/>
        <w:rPr>
          <w:color w:val="002060"/>
          <w:lang w:val="ro-RO"/>
        </w:rPr>
      </w:pPr>
      <w:bookmarkStart w:id="23" w:name="_Toc423954252"/>
      <w:r w:rsidRPr="001E1BB3">
        <w:rPr>
          <w:color w:val="002060"/>
          <w:lang w:val="ro-RO"/>
        </w:rPr>
        <w:t>Capitolul 4</w:t>
      </w:r>
      <w:bookmarkEnd w:id="23"/>
    </w:p>
    <w:p w:rsidR="00BB7D22" w:rsidRPr="001E1BB3" w:rsidRDefault="00BB7D22" w:rsidP="005E7ABB">
      <w:pPr>
        <w:pStyle w:val="Heading1"/>
        <w:rPr>
          <w:color w:val="002060"/>
          <w:lang w:val="ro-RO"/>
        </w:rPr>
      </w:pPr>
      <w:bookmarkStart w:id="24" w:name="_Toc423954253"/>
      <w:r w:rsidRPr="001E1BB3">
        <w:rPr>
          <w:color w:val="002060"/>
          <w:lang w:val="ro-RO"/>
        </w:rPr>
        <w:t xml:space="preserve">Materiale </w:t>
      </w:r>
      <w:r w:rsidRPr="001E1BB3">
        <w:rPr>
          <w:rFonts w:ascii="Cambria" w:hAnsi="Cambria" w:cs="Cambria"/>
          <w:color w:val="002060"/>
          <w:lang w:val="ro-RO"/>
        </w:rPr>
        <w:t>ș</w:t>
      </w:r>
      <w:r w:rsidRPr="001E1BB3">
        <w:rPr>
          <w:color w:val="002060"/>
          <w:lang w:val="ro-RO"/>
        </w:rPr>
        <w:t>i metode</w:t>
      </w:r>
      <w:bookmarkEnd w:id="24"/>
    </w:p>
    <w:p w:rsidR="00BB7D22" w:rsidRDefault="00BB7D22" w:rsidP="00BB7D22">
      <w:pPr>
        <w:spacing w:line="360" w:lineRule="auto"/>
        <w:jc w:val="center"/>
        <w:rPr>
          <w:rFonts w:ascii="Times New Roman" w:hAnsi="Times New Roman" w:cs="Times New Roman"/>
          <w:b/>
          <w:sz w:val="28"/>
          <w:szCs w:val="28"/>
          <w:lang w:val="ro-RO"/>
        </w:rPr>
      </w:pPr>
    </w:p>
    <w:p w:rsidR="00BB7D22" w:rsidRPr="001E1BB3" w:rsidRDefault="00BB7D22" w:rsidP="005E7ABB">
      <w:pPr>
        <w:pStyle w:val="Heading1"/>
        <w:rPr>
          <w:color w:val="002060"/>
          <w:sz w:val="24"/>
          <w:szCs w:val="24"/>
          <w:lang w:val="ro-RO"/>
        </w:rPr>
      </w:pPr>
      <w:bookmarkStart w:id="25" w:name="_Toc423954254"/>
      <w:r w:rsidRPr="001E1BB3">
        <w:rPr>
          <w:color w:val="002060"/>
          <w:sz w:val="24"/>
          <w:szCs w:val="24"/>
          <w:lang w:val="ro-RO"/>
        </w:rPr>
        <w:t>4.1</w:t>
      </w:r>
      <w:r w:rsidR="001E1BB3">
        <w:rPr>
          <w:color w:val="002060"/>
          <w:sz w:val="24"/>
          <w:szCs w:val="24"/>
          <w:lang w:val="ro-RO"/>
        </w:rPr>
        <w:t>.</w:t>
      </w:r>
      <w:r w:rsidRPr="001E1BB3">
        <w:rPr>
          <w:color w:val="002060"/>
          <w:sz w:val="24"/>
          <w:szCs w:val="24"/>
          <w:lang w:val="ro-RO"/>
        </w:rPr>
        <w:t xml:space="preserve"> Obiectivul lucrării</w:t>
      </w:r>
      <w:bookmarkEnd w:id="25"/>
    </w:p>
    <w:p w:rsidR="005E7ABB" w:rsidRPr="005E7ABB" w:rsidRDefault="005E7ABB" w:rsidP="005E7ABB">
      <w:pPr>
        <w:rPr>
          <w:lang w:val="ro-RO"/>
        </w:rPr>
      </w:pPr>
    </w:p>
    <w:p w:rsidR="00BB7D22" w:rsidRDefault="00BB7D22" w:rsidP="00BB7D22">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Scopul acestei lucrări este investigarea efectului tratamentelor pentru demineralizare aplicate structurilor dentare asupr</w:t>
      </w:r>
      <w:r w:rsidR="00921D7F">
        <w:rPr>
          <w:rFonts w:ascii="Times New Roman" w:hAnsi="Times New Roman" w:cs="Times New Roman"/>
          <w:sz w:val="24"/>
          <w:szCs w:val="24"/>
          <w:lang w:val="ro-RO"/>
        </w:rPr>
        <w:t>a proprietăților de suprafață, î</w:t>
      </w:r>
      <w:r>
        <w:rPr>
          <w:rFonts w:ascii="Times New Roman" w:hAnsi="Times New Roman" w:cs="Times New Roman"/>
          <w:sz w:val="24"/>
          <w:szCs w:val="24"/>
          <w:lang w:val="ro-RO"/>
        </w:rPr>
        <w:t xml:space="preserve">n vederea evaluarii adeziunii ulterioare a compozitelor dentare la aceste structuri. </w:t>
      </w:r>
    </w:p>
    <w:p w:rsidR="00BB7D22" w:rsidRDefault="00BB7D22" w:rsidP="00BB7D22">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 ultima perioadă se fac eforturi </w:t>
      </w:r>
      <w:r w:rsidR="00921D7F">
        <w:rPr>
          <w:rFonts w:ascii="Times New Roman" w:hAnsi="Times New Roman" w:cs="Times New Roman"/>
          <w:sz w:val="24"/>
          <w:szCs w:val="24"/>
          <w:lang w:val="ro-RO"/>
        </w:rPr>
        <w:t>pentru obț</w:t>
      </w:r>
      <w:r>
        <w:rPr>
          <w:rFonts w:ascii="Times New Roman" w:hAnsi="Times New Roman" w:cs="Times New Roman"/>
          <w:sz w:val="24"/>
          <w:szCs w:val="24"/>
          <w:lang w:val="ro-RO"/>
        </w:rPr>
        <w:t>inerea unor adezivi monocomponent, care să prezinte rezultate c</w:t>
      </w:r>
      <w:r w:rsidR="00921D7F">
        <w:rPr>
          <w:rFonts w:ascii="Times New Roman" w:hAnsi="Times New Roman" w:cs="Times New Roman"/>
          <w:sz w:val="24"/>
          <w:szCs w:val="24"/>
          <w:lang w:val="ro-RO"/>
        </w:rPr>
        <w:t>â</w:t>
      </w:r>
      <w:r>
        <w:rPr>
          <w:rFonts w:ascii="Times New Roman" w:hAnsi="Times New Roman" w:cs="Times New Roman"/>
          <w:sz w:val="24"/>
          <w:szCs w:val="24"/>
          <w:lang w:val="ro-RO"/>
        </w:rPr>
        <w:t>t mai bune în practică. Pentru realizarea acestor tipuri de adezivi este necesară cunoasterea în detaliu a procesului de demineralizare necesar în pregatirea suprafeței dentare în ve</w:t>
      </w:r>
      <w:r w:rsidR="00921D7F">
        <w:rPr>
          <w:rFonts w:ascii="Times New Roman" w:hAnsi="Times New Roman" w:cs="Times New Roman"/>
          <w:sz w:val="24"/>
          <w:szCs w:val="24"/>
          <w:lang w:val="ro-RO"/>
        </w:rPr>
        <w:t>derea obț</w:t>
      </w:r>
      <w:r>
        <w:rPr>
          <w:rFonts w:ascii="Times New Roman" w:hAnsi="Times New Roman" w:cs="Times New Roman"/>
          <w:sz w:val="24"/>
          <w:szCs w:val="24"/>
          <w:lang w:val="ro-RO"/>
        </w:rPr>
        <w:t>ineri unei suprafețe care să permită o adeziune ridicată.</w:t>
      </w:r>
    </w:p>
    <w:p w:rsidR="00BB7D22" w:rsidRDefault="00BB7D22" w:rsidP="00BB7D22">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lucrarea de față am urmărit eficiența gravajului acid asupra dentinei și a smalțului prin folosirea a trei tipuri diferite de substant</w:t>
      </w:r>
      <w:r w:rsidR="00921D7F">
        <w:rPr>
          <w:rFonts w:ascii="Times New Roman" w:hAnsi="Times New Roman" w:cs="Times New Roman"/>
          <w:sz w:val="24"/>
          <w:szCs w:val="24"/>
          <w:lang w:val="ro-RO"/>
        </w:rPr>
        <w:t>e demineralizante: apa oxigenată</w:t>
      </w:r>
      <w:r>
        <w:rPr>
          <w:rFonts w:ascii="Times New Roman" w:hAnsi="Times New Roman" w:cs="Times New Roman"/>
          <w:sz w:val="24"/>
          <w:szCs w:val="24"/>
          <w:lang w:val="ro-RO"/>
        </w:rPr>
        <w:t>, acid fosforic lich</w:t>
      </w:r>
      <w:r w:rsidR="00921D7F">
        <w:rPr>
          <w:rFonts w:ascii="Times New Roman" w:hAnsi="Times New Roman" w:cs="Times New Roman"/>
          <w:sz w:val="24"/>
          <w:szCs w:val="24"/>
          <w:lang w:val="ro-RO"/>
        </w:rPr>
        <w:t xml:space="preserve">id și acid </w:t>
      </w:r>
      <w:r>
        <w:rPr>
          <w:rFonts w:ascii="Times New Roman" w:hAnsi="Times New Roman" w:cs="Times New Roman"/>
          <w:sz w:val="24"/>
          <w:szCs w:val="24"/>
          <w:lang w:val="ro-RO"/>
        </w:rPr>
        <w:t>fosforic gel.</w:t>
      </w:r>
    </w:p>
    <w:p w:rsidR="00BB7D22" w:rsidRDefault="00BB7D22" w:rsidP="00BB7D22">
      <w:pPr>
        <w:spacing w:line="360" w:lineRule="auto"/>
        <w:ind w:firstLine="720"/>
        <w:jc w:val="both"/>
        <w:rPr>
          <w:rFonts w:ascii="Times New Roman" w:hAnsi="Times New Roman" w:cs="Times New Roman"/>
          <w:sz w:val="24"/>
          <w:szCs w:val="24"/>
          <w:lang w:val="ro-RO"/>
        </w:rPr>
      </w:pPr>
    </w:p>
    <w:p w:rsidR="00BB7D22" w:rsidRPr="001E1BB3" w:rsidRDefault="00BB7D22" w:rsidP="005E7ABB">
      <w:pPr>
        <w:pStyle w:val="Heading1"/>
        <w:rPr>
          <w:color w:val="002060"/>
          <w:sz w:val="24"/>
          <w:szCs w:val="24"/>
          <w:lang w:val="ro-RO"/>
        </w:rPr>
      </w:pPr>
      <w:bookmarkStart w:id="26" w:name="_Toc423954255"/>
      <w:r w:rsidRPr="001E1BB3">
        <w:rPr>
          <w:color w:val="002060"/>
          <w:sz w:val="24"/>
          <w:szCs w:val="24"/>
          <w:lang w:val="ro-RO"/>
        </w:rPr>
        <w:t>4.2</w:t>
      </w:r>
      <w:r w:rsidR="001E1BB3" w:rsidRPr="001E1BB3">
        <w:rPr>
          <w:color w:val="002060"/>
          <w:sz w:val="24"/>
          <w:szCs w:val="24"/>
          <w:lang w:val="ro-RO"/>
        </w:rPr>
        <w:t>.</w:t>
      </w:r>
      <w:r w:rsidRPr="001E1BB3">
        <w:rPr>
          <w:color w:val="002060"/>
          <w:sz w:val="24"/>
          <w:szCs w:val="24"/>
          <w:lang w:val="ro-RO"/>
        </w:rPr>
        <w:t xml:space="preserve"> Materiale utilizate</w:t>
      </w:r>
      <w:bookmarkEnd w:id="26"/>
    </w:p>
    <w:p w:rsidR="005E7ABB" w:rsidRPr="005E7ABB" w:rsidRDefault="005E7ABB" w:rsidP="005E7ABB">
      <w:pPr>
        <w:rPr>
          <w:lang w:val="ro-RO"/>
        </w:rPr>
      </w:pPr>
    </w:p>
    <w:p w:rsidR="00BB7D22" w:rsidRPr="001004E0" w:rsidRDefault="00BB7D22" w:rsidP="00BB7D22">
      <w:pPr>
        <w:spacing w:line="360" w:lineRule="auto"/>
        <w:jc w:val="both"/>
        <w:rPr>
          <w:rFonts w:ascii="Times New Roman" w:hAnsi="Times New Roman" w:cs="Times New Roman"/>
          <w:iCs/>
          <w:color w:val="252525"/>
          <w:sz w:val="24"/>
          <w:szCs w:val="24"/>
          <w:shd w:val="clear" w:color="auto" w:fill="FFFFFF"/>
          <w:lang w:val="ro-RO"/>
        </w:rPr>
      </w:pPr>
      <w:r w:rsidRPr="001004E0">
        <w:rPr>
          <w:rFonts w:ascii="Times New Roman" w:hAnsi="Times New Roman" w:cs="Times New Roman"/>
          <w:b/>
          <w:sz w:val="24"/>
          <w:szCs w:val="24"/>
          <w:lang w:val="ro-RO"/>
        </w:rPr>
        <w:tab/>
      </w:r>
      <w:r w:rsidRPr="001004E0">
        <w:rPr>
          <w:rFonts w:ascii="Times New Roman" w:hAnsi="Times New Roman" w:cs="Times New Roman"/>
          <w:sz w:val="24"/>
          <w:szCs w:val="24"/>
          <w:lang w:val="ro-RO"/>
        </w:rPr>
        <w:t>În vederea investigării eficienței demineralizării dentinei s-a decis folosirea apei oxigenate, a acidului fosforic de concentrație 36% sub formă de gel și a acidului fosforic de concentrație 37% sub formă lichidă. Pentru realizarea acestui studiu s-au folosit din</w:t>
      </w:r>
      <w:r w:rsidR="00921D7F" w:rsidRPr="001004E0">
        <w:rPr>
          <w:rFonts w:ascii="Times New Roman" w:hAnsi="Times New Roman" w:cs="Times New Roman"/>
          <w:sz w:val="24"/>
          <w:szCs w:val="24"/>
          <w:lang w:val="ro-RO"/>
        </w:rPr>
        <w:t>ț</w:t>
      </w:r>
      <w:r w:rsidRPr="001004E0">
        <w:rPr>
          <w:rFonts w:ascii="Times New Roman" w:hAnsi="Times New Roman" w:cs="Times New Roman"/>
          <w:sz w:val="24"/>
          <w:szCs w:val="24"/>
          <w:lang w:val="ro-RO"/>
        </w:rPr>
        <w:t xml:space="preserve">i secționați, mono și pluri-radiculari, </w:t>
      </w:r>
      <w:r w:rsidRPr="001004E0">
        <w:rPr>
          <w:rStyle w:val="apple-converted-space"/>
          <w:rFonts w:ascii="Times New Roman" w:hAnsi="Times New Roman" w:cs="Times New Roman"/>
          <w:i/>
          <w:iCs/>
          <w:color w:val="252525"/>
          <w:sz w:val="24"/>
          <w:szCs w:val="24"/>
          <w:shd w:val="clear" w:color="auto" w:fill="FFFFFF"/>
          <w:lang w:val="ro-RO"/>
        </w:rPr>
        <w:t> </w:t>
      </w:r>
      <w:r w:rsidRPr="001004E0">
        <w:rPr>
          <w:rFonts w:ascii="Times New Roman" w:hAnsi="Times New Roman" w:cs="Times New Roman"/>
          <w:sz w:val="24"/>
          <w:szCs w:val="24"/>
          <w:lang w:val="ro-RO"/>
        </w:rPr>
        <w:t xml:space="preserve">adeziv dentar </w:t>
      </w:r>
      <w:r w:rsidRPr="001004E0">
        <w:rPr>
          <w:rFonts w:ascii="Times New Roman" w:hAnsi="Times New Roman" w:cs="Times New Roman"/>
          <w:iCs/>
          <w:color w:val="252525"/>
          <w:sz w:val="24"/>
          <w:szCs w:val="24"/>
          <w:shd w:val="clear" w:color="auto" w:fill="FFFFFF"/>
          <w:lang w:val="ro-RO"/>
        </w:rPr>
        <w:t>„</w:t>
      </w:r>
      <w:r w:rsidRPr="001004E0">
        <w:rPr>
          <w:rFonts w:ascii="Times New Roman" w:hAnsi="Times New Roman" w:cs="Times New Roman"/>
          <w:sz w:val="24"/>
          <w:szCs w:val="24"/>
          <w:lang w:val="ro-RO"/>
        </w:rPr>
        <w:t xml:space="preserve">Adper Single Bond 2 </w:t>
      </w:r>
      <w:r w:rsidR="001004E0" w:rsidRPr="001004E0">
        <w:rPr>
          <w:rFonts w:ascii="Times New Roman" w:hAnsi="Times New Roman" w:cs="Times New Roman"/>
          <w:sz w:val="24"/>
          <w:szCs w:val="24"/>
          <w:lang w:val="ro-RO"/>
        </w:rPr>
        <w:t>(figura 4.1.)</w:t>
      </w:r>
      <w:r w:rsidRPr="001004E0">
        <w:rPr>
          <w:rFonts w:ascii="Times New Roman" w:hAnsi="Times New Roman" w:cs="Times New Roman"/>
          <w:sz w:val="24"/>
          <w:szCs w:val="24"/>
          <w:lang w:val="ro-RO"/>
        </w:rPr>
        <w:t xml:space="preserve">, aplicatoare, apă distilată și compozit dentar </w:t>
      </w:r>
      <w:r w:rsidRPr="001004E0">
        <w:rPr>
          <w:rFonts w:ascii="Times New Roman" w:hAnsi="Times New Roman" w:cs="Times New Roman"/>
          <w:iCs/>
          <w:color w:val="252525"/>
          <w:sz w:val="24"/>
          <w:szCs w:val="24"/>
          <w:shd w:val="clear" w:color="auto" w:fill="FFFFFF"/>
          <w:lang w:val="ro-RO"/>
        </w:rPr>
        <w:t>„</w:t>
      </w:r>
      <w:r w:rsidRPr="001004E0">
        <w:rPr>
          <w:rFonts w:ascii="Times New Roman" w:hAnsi="Times New Roman" w:cs="Times New Roman"/>
          <w:sz w:val="24"/>
          <w:szCs w:val="24"/>
          <w:lang w:val="ro-RO"/>
        </w:rPr>
        <w:t xml:space="preserve">Gardia Direct </w:t>
      </w:r>
      <w:r w:rsidRPr="001004E0">
        <w:rPr>
          <w:rFonts w:ascii="Times New Roman" w:hAnsi="Times New Roman" w:cs="Times New Roman"/>
          <w:iCs/>
          <w:color w:val="252525"/>
          <w:sz w:val="24"/>
          <w:szCs w:val="24"/>
          <w:shd w:val="clear" w:color="auto" w:fill="FFFFFF"/>
          <w:lang w:val="ro-RO"/>
        </w:rPr>
        <w:t>”</w:t>
      </w:r>
      <w:r w:rsidR="001004E0" w:rsidRPr="001004E0">
        <w:rPr>
          <w:rFonts w:ascii="Times New Roman" w:hAnsi="Times New Roman" w:cs="Times New Roman"/>
          <w:iCs/>
          <w:color w:val="252525"/>
          <w:sz w:val="24"/>
          <w:szCs w:val="24"/>
          <w:shd w:val="clear" w:color="auto" w:fill="FFFFFF"/>
          <w:lang w:val="ro-RO"/>
        </w:rPr>
        <w:t xml:space="preserve"> (figura 4.2.).</w:t>
      </w:r>
    </w:p>
    <w:p w:rsidR="00BB7D22" w:rsidRPr="00921D7F" w:rsidRDefault="00BB7D22" w:rsidP="00BB7D22">
      <w:pPr>
        <w:spacing w:line="360" w:lineRule="auto"/>
        <w:jc w:val="both"/>
        <w:rPr>
          <w:rFonts w:ascii="Times New Roman" w:hAnsi="Times New Roman" w:cs="Times New Roman"/>
          <w:iCs/>
          <w:color w:val="000000" w:themeColor="text1"/>
          <w:sz w:val="24"/>
          <w:szCs w:val="24"/>
          <w:shd w:val="clear" w:color="auto" w:fill="FFFFFF"/>
          <w:lang w:val="ro-RO"/>
        </w:rPr>
      </w:pPr>
      <w:r w:rsidRPr="009F7363">
        <w:rPr>
          <w:rFonts w:ascii="Times New Roman" w:hAnsi="Times New Roman" w:cs="Times New Roman"/>
          <w:iCs/>
          <w:color w:val="000000" w:themeColor="text1"/>
          <w:sz w:val="24"/>
          <w:szCs w:val="24"/>
          <w:shd w:val="clear" w:color="auto" w:fill="FFFFFF"/>
          <w:lang w:val="ro-RO"/>
        </w:rPr>
        <w:tab/>
      </w:r>
      <w:r w:rsidRPr="00921D7F">
        <w:rPr>
          <w:rFonts w:ascii="Times New Roman" w:hAnsi="Times New Roman" w:cs="Times New Roman"/>
          <w:iCs/>
          <w:color w:val="000000" w:themeColor="text1"/>
          <w:sz w:val="24"/>
          <w:szCs w:val="24"/>
          <w:shd w:val="clear" w:color="auto" w:fill="FFFFFF"/>
        </w:rPr>
        <w:t>Codificarea e</w:t>
      </w:r>
      <w:r w:rsidRPr="00921D7F">
        <w:rPr>
          <w:rFonts w:ascii="Times New Roman" w:hAnsi="Times New Roman" w:cs="Times New Roman"/>
          <w:iCs/>
          <w:color w:val="000000" w:themeColor="text1"/>
          <w:sz w:val="24"/>
          <w:szCs w:val="24"/>
          <w:shd w:val="clear" w:color="auto" w:fill="FFFFFF"/>
          <w:lang w:val="ro-RO"/>
        </w:rPr>
        <w:t xml:space="preserve">șantioanelor folosite este prezentată </w:t>
      </w:r>
      <w:r w:rsidRPr="001004E0">
        <w:rPr>
          <w:rFonts w:ascii="Times New Roman" w:hAnsi="Times New Roman" w:cs="Times New Roman"/>
          <w:iCs/>
          <w:color w:val="000000" w:themeColor="text1"/>
          <w:sz w:val="24"/>
          <w:szCs w:val="24"/>
          <w:shd w:val="clear" w:color="auto" w:fill="FFFFFF"/>
          <w:lang w:val="ro-RO"/>
        </w:rPr>
        <w:t xml:space="preserve">în </w:t>
      </w:r>
      <w:r w:rsidR="001004E0" w:rsidRPr="001004E0">
        <w:rPr>
          <w:rFonts w:ascii="Times New Roman" w:hAnsi="Times New Roman" w:cs="Times New Roman"/>
          <w:iCs/>
          <w:color w:val="000000" w:themeColor="text1"/>
          <w:sz w:val="24"/>
          <w:szCs w:val="24"/>
          <w:shd w:val="clear" w:color="auto" w:fill="FFFFFF"/>
          <w:lang w:val="ro-RO"/>
        </w:rPr>
        <w:t>tabelul 4.</w:t>
      </w:r>
      <w:r w:rsidRPr="001004E0">
        <w:rPr>
          <w:rFonts w:ascii="Times New Roman" w:hAnsi="Times New Roman" w:cs="Times New Roman"/>
          <w:iCs/>
          <w:color w:val="000000" w:themeColor="text1"/>
          <w:sz w:val="24"/>
          <w:szCs w:val="24"/>
          <w:shd w:val="clear" w:color="auto" w:fill="FFFFFF"/>
          <w:lang w:val="ro-RO"/>
        </w:rPr>
        <w:t>1</w:t>
      </w:r>
      <w:r w:rsidRPr="00921D7F">
        <w:rPr>
          <w:rFonts w:ascii="Times New Roman" w:hAnsi="Times New Roman" w:cs="Times New Roman"/>
          <w:i/>
          <w:iCs/>
          <w:color w:val="000000" w:themeColor="text1"/>
          <w:sz w:val="24"/>
          <w:szCs w:val="24"/>
          <w:shd w:val="clear" w:color="auto" w:fill="FFFFFF"/>
          <w:lang w:val="ro-RO"/>
        </w:rPr>
        <w:t xml:space="preserve"> </w:t>
      </w:r>
    </w:p>
    <w:p w:rsidR="00BB7D22" w:rsidRDefault="00BB7D22" w:rsidP="00BB7D22">
      <w:pPr>
        <w:spacing w:line="360" w:lineRule="auto"/>
        <w:jc w:val="both"/>
        <w:rPr>
          <w:rFonts w:ascii="Times New Roman" w:hAnsi="Times New Roman" w:cs="Times New Roman"/>
          <w:iCs/>
          <w:color w:val="252525"/>
          <w:sz w:val="24"/>
          <w:szCs w:val="24"/>
          <w:shd w:val="clear" w:color="auto" w:fill="FFFFFF"/>
        </w:rPr>
      </w:pPr>
      <w:r>
        <w:rPr>
          <w:rFonts w:ascii="Times New Roman" w:hAnsi="Times New Roman" w:cs="Times New Roman"/>
          <w:iCs/>
          <w:noProof/>
          <w:color w:val="252525"/>
          <w:sz w:val="24"/>
          <w:szCs w:val="24"/>
          <w:shd w:val="clear" w:color="auto" w:fill="FFFFFF"/>
          <w:lang w:val="ro-RO" w:eastAsia="ro-RO"/>
        </w:rPr>
        <w:lastRenderedPageBreak/>
        <w:drawing>
          <wp:inline distT="0" distB="0" distL="0" distR="0">
            <wp:extent cx="1809750" cy="1809750"/>
            <wp:effectExtent l="0" t="0" r="0" b="0"/>
            <wp:docPr id="27" name="Picture 27" descr="single-bo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gle-bond-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809750"/>
                    </a:xfrm>
                    <a:prstGeom prst="rect">
                      <a:avLst/>
                    </a:prstGeom>
                    <a:noFill/>
                    <a:ln>
                      <a:noFill/>
                    </a:ln>
                  </pic:spPr>
                </pic:pic>
              </a:graphicData>
            </a:graphic>
          </wp:inline>
        </w:drawing>
      </w:r>
      <w:r w:rsidR="001004E0">
        <w:rPr>
          <w:rFonts w:ascii="Times New Roman" w:hAnsi="Times New Roman" w:cs="Times New Roman"/>
          <w:iCs/>
          <w:color w:val="252525"/>
          <w:sz w:val="24"/>
          <w:szCs w:val="24"/>
          <w:shd w:val="clear" w:color="auto" w:fill="FFFFFF"/>
        </w:rPr>
        <w:tab/>
      </w:r>
      <w:r w:rsidR="001004E0">
        <w:rPr>
          <w:rFonts w:ascii="Times New Roman" w:hAnsi="Times New Roman" w:cs="Times New Roman"/>
          <w:iCs/>
          <w:color w:val="252525"/>
          <w:sz w:val="24"/>
          <w:szCs w:val="24"/>
          <w:shd w:val="clear" w:color="auto" w:fill="FFFFFF"/>
        </w:rPr>
        <w:tab/>
      </w:r>
      <w:r w:rsidR="001004E0">
        <w:rPr>
          <w:rFonts w:ascii="Times New Roman" w:hAnsi="Times New Roman" w:cs="Times New Roman"/>
          <w:iCs/>
          <w:color w:val="252525"/>
          <w:sz w:val="24"/>
          <w:szCs w:val="24"/>
          <w:shd w:val="clear" w:color="auto" w:fill="FFFFFF"/>
        </w:rPr>
        <w:tab/>
      </w:r>
      <w:r>
        <w:rPr>
          <w:rFonts w:ascii="Times New Roman" w:hAnsi="Times New Roman" w:cs="Times New Roman"/>
          <w:iCs/>
          <w:noProof/>
          <w:color w:val="252525"/>
          <w:sz w:val="24"/>
          <w:szCs w:val="24"/>
          <w:shd w:val="clear" w:color="auto" w:fill="FFFFFF"/>
          <w:lang w:val="ro-RO" w:eastAsia="ro-RO"/>
        </w:rPr>
        <w:drawing>
          <wp:inline distT="0" distB="0" distL="0" distR="0">
            <wp:extent cx="2381250" cy="1800225"/>
            <wp:effectExtent l="0" t="0" r="0" b="0"/>
            <wp:docPr id="26" name="Picture 26" descr="pack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ck_2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800225"/>
                    </a:xfrm>
                    <a:prstGeom prst="rect">
                      <a:avLst/>
                    </a:prstGeom>
                    <a:noFill/>
                    <a:ln>
                      <a:noFill/>
                    </a:ln>
                  </pic:spPr>
                </pic:pic>
              </a:graphicData>
            </a:graphic>
          </wp:inline>
        </w:drawing>
      </w:r>
    </w:p>
    <w:p w:rsidR="00BB7D22" w:rsidRPr="007D63AD" w:rsidRDefault="001004E0" w:rsidP="00BB7D22">
      <w:pPr>
        <w:spacing w:line="360" w:lineRule="auto"/>
        <w:jc w:val="both"/>
        <w:rPr>
          <w:rFonts w:ascii="Times New Roman" w:hAnsi="Times New Roman" w:cs="Times New Roman"/>
          <w:i/>
          <w:sz w:val="24"/>
          <w:szCs w:val="24"/>
          <w:lang w:val="ro-RO"/>
        </w:rPr>
      </w:pPr>
      <w:r>
        <w:rPr>
          <w:rFonts w:ascii="Times New Roman" w:hAnsi="Times New Roman" w:cs="Times New Roman"/>
          <w:i/>
          <w:iCs/>
          <w:color w:val="252525"/>
          <w:shd w:val="clear" w:color="auto" w:fill="FFFFFF"/>
        </w:rPr>
        <w:t>Figura 4.</w:t>
      </w:r>
      <w:r w:rsidR="00BB7D22" w:rsidRPr="00110F5D">
        <w:rPr>
          <w:rFonts w:ascii="Times New Roman" w:hAnsi="Times New Roman" w:cs="Times New Roman"/>
          <w:i/>
          <w:iCs/>
          <w:color w:val="252525"/>
          <w:shd w:val="clear" w:color="auto" w:fill="FFFFFF"/>
        </w:rPr>
        <w:t xml:space="preserve">1 Adeziv dentar </w:t>
      </w:r>
      <w:r w:rsidR="00BB7D22" w:rsidRPr="00110F5D">
        <w:rPr>
          <w:rFonts w:ascii="Times New Roman" w:hAnsi="Times New Roman" w:cs="Times New Roman"/>
          <w:i/>
          <w:lang w:val="ro-RO"/>
        </w:rPr>
        <w:t>adeziv dentar</w:t>
      </w:r>
      <w:r w:rsidR="00BB7D22">
        <w:rPr>
          <w:rFonts w:ascii="Times New Roman" w:hAnsi="Times New Roman" w:cs="Times New Roman"/>
          <w:i/>
          <w:lang w:val="ro-RO"/>
        </w:rPr>
        <w:tab/>
      </w:r>
      <w:r w:rsidR="00BB7D22">
        <w:rPr>
          <w:rFonts w:ascii="Times New Roman" w:hAnsi="Times New Roman" w:cs="Times New Roman"/>
          <w:i/>
          <w:lang w:val="ro-RO"/>
        </w:rPr>
        <w:tab/>
      </w:r>
      <w:r w:rsidR="00BB7D22">
        <w:rPr>
          <w:rFonts w:ascii="Times New Roman" w:hAnsi="Times New Roman" w:cs="Times New Roman"/>
          <w:i/>
          <w:lang w:val="ro-RO"/>
        </w:rPr>
        <w:tab/>
      </w:r>
      <w:r>
        <w:rPr>
          <w:rFonts w:ascii="Times New Roman" w:hAnsi="Times New Roman" w:cs="Times New Roman"/>
          <w:i/>
          <w:lang w:val="ro-RO"/>
        </w:rPr>
        <w:t>Figura 4.</w:t>
      </w:r>
      <w:r w:rsidR="00BB7D22" w:rsidRPr="007D63AD">
        <w:rPr>
          <w:rFonts w:ascii="Times New Roman" w:hAnsi="Times New Roman" w:cs="Times New Roman"/>
          <w:i/>
          <w:lang w:val="ro-RO"/>
        </w:rPr>
        <w:t xml:space="preserve">2 </w:t>
      </w:r>
      <w:r w:rsidR="00BB7D22" w:rsidRPr="007D63AD">
        <w:rPr>
          <w:rFonts w:ascii="Times New Roman" w:hAnsi="Times New Roman" w:cs="Times New Roman"/>
          <w:i/>
          <w:sz w:val="24"/>
          <w:szCs w:val="24"/>
          <w:lang w:val="ro-RO"/>
        </w:rPr>
        <w:t>compozit dentar</w:t>
      </w:r>
    </w:p>
    <w:p w:rsidR="00BB7D22" w:rsidRDefault="00BB7D22" w:rsidP="00BB7D22">
      <w:pPr>
        <w:spacing w:line="360" w:lineRule="auto"/>
        <w:jc w:val="both"/>
        <w:rPr>
          <w:rFonts w:ascii="Times New Roman" w:hAnsi="Times New Roman" w:cs="Times New Roman"/>
          <w:i/>
          <w:lang w:val="ro-RO"/>
        </w:rPr>
      </w:pPr>
      <w:r w:rsidRPr="007D63AD">
        <w:rPr>
          <w:rFonts w:ascii="Arial" w:hAnsi="Arial" w:cs="Arial"/>
          <w:i/>
          <w:iCs/>
          <w:color w:val="252525"/>
          <w:shd w:val="clear" w:color="auto" w:fill="FFFFFF"/>
        </w:rPr>
        <w:t xml:space="preserve">„ </w:t>
      </w:r>
      <w:r w:rsidRPr="007D63AD">
        <w:rPr>
          <w:rFonts w:ascii="Times New Roman" w:hAnsi="Times New Roman" w:cs="Times New Roman"/>
          <w:i/>
          <w:lang w:val="ro-RO"/>
        </w:rPr>
        <w:t xml:space="preserve">Adper Single Bond 2 </w:t>
      </w:r>
      <w:r w:rsidR="001004E0">
        <w:rPr>
          <w:rFonts w:ascii="Arial" w:hAnsi="Arial" w:cs="Arial"/>
          <w:i/>
          <w:iCs/>
          <w:color w:val="252525"/>
          <w:shd w:val="clear" w:color="auto" w:fill="FFFFFF"/>
        </w:rPr>
        <w:t>”</w:t>
      </w:r>
      <w:r w:rsidR="001004E0">
        <w:rPr>
          <w:rFonts w:ascii="Arial" w:hAnsi="Arial" w:cs="Arial"/>
          <w:i/>
          <w:iCs/>
          <w:color w:val="252525"/>
          <w:shd w:val="clear" w:color="auto" w:fill="FFFFFF"/>
        </w:rPr>
        <w:tab/>
      </w:r>
      <w:r w:rsidR="001004E0">
        <w:rPr>
          <w:rFonts w:ascii="Arial" w:hAnsi="Arial" w:cs="Arial"/>
          <w:i/>
          <w:iCs/>
          <w:color w:val="252525"/>
          <w:shd w:val="clear" w:color="auto" w:fill="FFFFFF"/>
        </w:rPr>
        <w:tab/>
      </w:r>
      <w:r w:rsidR="001004E0">
        <w:rPr>
          <w:rFonts w:ascii="Arial" w:hAnsi="Arial" w:cs="Arial"/>
          <w:i/>
          <w:iCs/>
          <w:color w:val="252525"/>
          <w:shd w:val="clear" w:color="auto" w:fill="FFFFFF"/>
        </w:rPr>
        <w:tab/>
      </w:r>
      <w:r w:rsidR="001004E0">
        <w:rPr>
          <w:rFonts w:ascii="Arial" w:hAnsi="Arial" w:cs="Arial"/>
          <w:i/>
          <w:iCs/>
          <w:color w:val="252525"/>
          <w:shd w:val="clear" w:color="auto" w:fill="FFFFFF"/>
        </w:rPr>
        <w:tab/>
      </w:r>
      <w:r w:rsidR="001004E0">
        <w:rPr>
          <w:rFonts w:ascii="Arial" w:hAnsi="Arial" w:cs="Arial"/>
          <w:i/>
          <w:iCs/>
          <w:color w:val="252525"/>
          <w:shd w:val="clear" w:color="auto" w:fill="FFFFFF"/>
        </w:rPr>
        <w:tab/>
      </w:r>
      <w:r w:rsidRPr="007D63AD">
        <w:rPr>
          <w:rFonts w:ascii="Arial" w:hAnsi="Arial" w:cs="Arial"/>
          <w:i/>
          <w:iCs/>
          <w:color w:val="252525"/>
          <w:shd w:val="clear" w:color="auto" w:fill="FFFFFF"/>
        </w:rPr>
        <w:t xml:space="preserve">„ </w:t>
      </w:r>
      <w:r w:rsidRPr="007D63AD">
        <w:rPr>
          <w:rFonts w:ascii="Times New Roman" w:hAnsi="Times New Roman" w:cs="Times New Roman"/>
          <w:i/>
          <w:lang w:val="ro-RO"/>
        </w:rPr>
        <w:t xml:space="preserve">Gardia Direct </w:t>
      </w:r>
      <w:r w:rsidRPr="007D63AD">
        <w:rPr>
          <w:rFonts w:ascii="Arial" w:hAnsi="Arial" w:cs="Arial"/>
          <w:i/>
          <w:iCs/>
          <w:color w:val="252525"/>
          <w:shd w:val="clear" w:color="auto" w:fill="FFFFFF"/>
        </w:rPr>
        <w:t>”</w:t>
      </w:r>
      <w:bookmarkStart w:id="27" w:name="_GoBack"/>
      <w:bookmarkEnd w:id="27"/>
    </w:p>
    <w:p w:rsidR="00BB7D22" w:rsidRPr="0078478A" w:rsidRDefault="00BB7D22" w:rsidP="00BB7D22">
      <w:pPr>
        <w:spacing w:line="360" w:lineRule="auto"/>
        <w:jc w:val="center"/>
        <w:rPr>
          <w:rFonts w:ascii="Times New Roman" w:hAnsi="Times New Roman" w:cs="Times New Roman"/>
          <w:i/>
          <w:lang w:val="ro-RO"/>
        </w:rPr>
      </w:pPr>
      <w:r w:rsidRPr="0078478A">
        <w:rPr>
          <w:rFonts w:ascii="Times New Roman" w:hAnsi="Times New Roman" w:cs="Times New Roman"/>
          <w:i/>
          <w:lang w:val="ro-RO"/>
        </w:rPr>
        <w:t>Tabel 4.</w:t>
      </w:r>
      <w:r>
        <w:rPr>
          <w:rFonts w:ascii="Times New Roman" w:hAnsi="Times New Roman" w:cs="Times New Roman"/>
          <w:i/>
          <w:lang w:val="ro-RO"/>
        </w:rPr>
        <w:t>1</w:t>
      </w:r>
      <w:r w:rsidRPr="0078478A">
        <w:rPr>
          <w:rFonts w:ascii="Times New Roman" w:hAnsi="Times New Roman" w:cs="Times New Roman"/>
          <w:i/>
          <w:lang w:val="ro-RO"/>
        </w:rPr>
        <w:t xml:space="preserve"> Codificarea eșantioanelor experimentale</w:t>
      </w:r>
    </w:p>
    <w:tbl>
      <w:tblPr>
        <w:tblStyle w:val="TableGrid"/>
        <w:tblW w:w="0" w:type="auto"/>
        <w:jc w:val="center"/>
        <w:tblLook w:val="04A0"/>
      </w:tblPr>
      <w:tblGrid>
        <w:gridCol w:w="1696"/>
        <w:gridCol w:w="3686"/>
        <w:gridCol w:w="2551"/>
      </w:tblGrid>
      <w:tr w:rsidR="00BB7D22" w:rsidTr="00921D7F">
        <w:trPr>
          <w:jc w:val="center"/>
        </w:trPr>
        <w:tc>
          <w:tcPr>
            <w:tcW w:w="169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Default="00BB7D22" w:rsidP="00292F79">
            <w:pPr>
              <w:spacing w:line="360" w:lineRule="auto"/>
              <w:jc w:val="center"/>
              <w:rPr>
                <w:rFonts w:ascii="Times New Roman" w:hAnsi="Times New Roman" w:cs="Times New Roman"/>
                <w:b/>
                <w:sz w:val="28"/>
                <w:szCs w:val="28"/>
                <w:lang w:val="ro-RO"/>
              </w:rPr>
            </w:pPr>
            <w:r w:rsidRPr="0078478A">
              <w:rPr>
                <w:rFonts w:ascii="Times New Roman" w:hAnsi="Times New Roman" w:cs="Times New Roman"/>
                <w:b/>
                <w:sz w:val="24"/>
                <w:szCs w:val="28"/>
                <w:lang w:val="ro-RO"/>
              </w:rPr>
              <w:t>Cod probă</w:t>
            </w:r>
          </w:p>
        </w:tc>
        <w:tc>
          <w:tcPr>
            <w:tcW w:w="3686" w:type="dxa"/>
            <w:tcBorders>
              <w:top w:val="double" w:sz="4" w:space="0" w:color="5B9BD5" w:themeColor="accent1"/>
              <w:left w:val="double" w:sz="4" w:space="0" w:color="5B9BD5" w:themeColor="accent1"/>
              <w:bottom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b/>
                <w:sz w:val="24"/>
                <w:szCs w:val="24"/>
                <w:lang w:val="ro-RO"/>
              </w:rPr>
            </w:pPr>
            <w:r w:rsidRPr="0078478A">
              <w:rPr>
                <w:rFonts w:ascii="Times New Roman" w:hAnsi="Times New Roman" w:cs="Times New Roman"/>
                <w:b/>
                <w:sz w:val="24"/>
                <w:szCs w:val="24"/>
                <w:lang w:val="ro-RO"/>
              </w:rPr>
              <w:t>Tipul gravajului</w:t>
            </w:r>
          </w:p>
        </w:tc>
        <w:tc>
          <w:tcPr>
            <w:tcW w:w="2551" w:type="dxa"/>
            <w:tcBorders>
              <w:top w:val="double" w:sz="4" w:space="0" w:color="5B9BD5" w:themeColor="accent1"/>
              <w:bottom w:val="double" w:sz="4" w:space="0" w:color="5B9BD5" w:themeColor="accent1"/>
              <w:righ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b/>
                <w:sz w:val="24"/>
                <w:szCs w:val="24"/>
                <w:lang w:val="ro-RO"/>
              </w:rPr>
            </w:pPr>
            <w:r>
              <w:rPr>
                <w:rFonts w:ascii="Times New Roman" w:hAnsi="Times New Roman" w:cs="Times New Roman"/>
                <w:b/>
                <w:sz w:val="24"/>
                <w:szCs w:val="24"/>
                <w:lang w:val="ro-RO"/>
              </w:rPr>
              <w:t>Zona de interes</w:t>
            </w:r>
          </w:p>
        </w:tc>
      </w:tr>
      <w:tr w:rsidR="00BB7D22" w:rsidTr="00921D7F">
        <w:trPr>
          <w:jc w:val="center"/>
        </w:trPr>
        <w:tc>
          <w:tcPr>
            <w:tcW w:w="169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vertAlign w:val="subscript"/>
                <w:lang w:val="ro-RO"/>
              </w:rPr>
            </w:pPr>
            <w:r w:rsidRPr="0078478A">
              <w:rPr>
                <w:rFonts w:ascii="Times New Roman" w:hAnsi="Times New Roman" w:cs="Times New Roman"/>
                <w:sz w:val="24"/>
                <w:szCs w:val="24"/>
                <w:lang w:val="ro-RO"/>
              </w:rPr>
              <w:t>D</w:t>
            </w:r>
            <w:r w:rsidRPr="0078478A">
              <w:rPr>
                <w:rFonts w:ascii="Times New Roman" w:hAnsi="Times New Roman" w:cs="Times New Roman"/>
                <w:sz w:val="24"/>
                <w:szCs w:val="24"/>
                <w:vertAlign w:val="subscript"/>
                <w:lang w:val="ro-RO"/>
              </w:rPr>
              <w:t>1</w:t>
            </w:r>
          </w:p>
        </w:tc>
        <w:tc>
          <w:tcPr>
            <w:tcW w:w="3686" w:type="dxa"/>
            <w:tcBorders>
              <w:top w:val="double" w:sz="4" w:space="0" w:color="5B9BD5" w:themeColor="accent1"/>
              <w:lef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lang w:val="ro-RO"/>
              </w:rPr>
            </w:pPr>
            <w:r w:rsidRPr="0078478A">
              <w:rPr>
                <w:rFonts w:ascii="Times New Roman" w:hAnsi="Times New Roman" w:cs="Times New Roman"/>
                <w:sz w:val="24"/>
                <w:szCs w:val="24"/>
                <w:lang w:val="ro-RO"/>
              </w:rPr>
              <w:t>Apă oxigenată</w:t>
            </w:r>
          </w:p>
        </w:tc>
        <w:tc>
          <w:tcPr>
            <w:tcW w:w="2551" w:type="dxa"/>
            <w:tcBorders>
              <w:top w:val="double" w:sz="4" w:space="0" w:color="5B9BD5" w:themeColor="accent1"/>
              <w:righ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lang w:val="ro-RO"/>
              </w:rPr>
            </w:pPr>
            <w:r w:rsidRPr="0078478A">
              <w:rPr>
                <w:rFonts w:ascii="Times New Roman" w:hAnsi="Times New Roman" w:cs="Times New Roman"/>
                <w:sz w:val="24"/>
                <w:szCs w:val="24"/>
                <w:lang w:val="ro-RO"/>
              </w:rPr>
              <w:t>Dentină</w:t>
            </w:r>
          </w:p>
        </w:tc>
      </w:tr>
      <w:tr w:rsidR="00BB7D22" w:rsidTr="00921D7F">
        <w:trPr>
          <w:jc w:val="center"/>
        </w:trPr>
        <w:tc>
          <w:tcPr>
            <w:tcW w:w="169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vertAlign w:val="subscript"/>
                <w:lang w:val="ro-RO"/>
              </w:rPr>
            </w:pPr>
            <w:r w:rsidRPr="0078478A">
              <w:rPr>
                <w:rFonts w:ascii="Times New Roman" w:hAnsi="Times New Roman" w:cs="Times New Roman"/>
                <w:sz w:val="24"/>
                <w:szCs w:val="24"/>
                <w:lang w:val="ro-RO"/>
              </w:rPr>
              <w:t>D</w:t>
            </w:r>
            <w:r w:rsidRPr="0078478A">
              <w:rPr>
                <w:rFonts w:ascii="Times New Roman" w:hAnsi="Times New Roman" w:cs="Times New Roman"/>
                <w:sz w:val="24"/>
                <w:szCs w:val="24"/>
                <w:vertAlign w:val="subscript"/>
                <w:lang w:val="ro-RO"/>
              </w:rPr>
              <w:t>2</w:t>
            </w:r>
          </w:p>
        </w:tc>
        <w:tc>
          <w:tcPr>
            <w:tcW w:w="3686" w:type="dxa"/>
            <w:tcBorders>
              <w:lef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Gravaj gel</w:t>
            </w:r>
          </w:p>
        </w:tc>
        <w:tc>
          <w:tcPr>
            <w:tcW w:w="2551" w:type="dxa"/>
            <w:tcBorders>
              <w:righ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lang w:val="ro-RO"/>
              </w:rPr>
            </w:pPr>
            <w:r w:rsidRPr="0078478A">
              <w:rPr>
                <w:rFonts w:ascii="Times New Roman" w:hAnsi="Times New Roman" w:cs="Times New Roman"/>
                <w:sz w:val="24"/>
                <w:szCs w:val="24"/>
                <w:lang w:val="ro-RO"/>
              </w:rPr>
              <w:t>Dentină</w:t>
            </w:r>
          </w:p>
        </w:tc>
      </w:tr>
      <w:tr w:rsidR="00BB7D22" w:rsidTr="00921D7F">
        <w:trPr>
          <w:jc w:val="center"/>
        </w:trPr>
        <w:tc>
          <w:tcPr>
            <w:tcW w:w="169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vertAlign w:val="subscript"/>
                <w:lang w:val="ro-RO"/>
              </w:rPr>
            </w:pPr>
            <w:r w:rsidRPr="0078478A">
              <w:rPr>
                <w:rFonts w:ascii="Times New Roman" w:hAnsi="Times New Roman" w:cs="Times New Roman"/>
                <w:sz w:val="24"/>
                <w:szCs w:val="24"/>
                <w:lang w:val="ro-RO"/>
              </w:rPr>
              <w:t>D</w:t>
            </w:r>
            <w:r w:rsidRPr="0078478A">
              <w:rPr>
                <w:rFonts w:ascii="Times New Roman" w:hAnsi="Times New Roman" w:cs="Times New Roman"/>
                <w:sz w:val="24"/>
                <w:szCs w:val="24"/>
                <w:vertAlign w:val="subscript"/>
                <w:lang w:val="ro-RO"/>
              </w:rPr>
              <w:t>3</w:t>
            </w:r>
          </w:p>
        </w:tc>
        <w:tc>
          <w:tcPr>
            <w:tcW w:w="3686" w:type="dxa"/>
            <w:tcBorders>
              <w:lef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Gravaj lichid</w:t>
            </w:r>
          </w:p>
        </w:tc>
        <w:tc>
          <w:tcPr>
            <w:tcW w:w="2551" w:type="dxa"/>
            <w:tcBorders>
              <w:righ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lang w:val="ro-RO"/>
              </w:rPr>
            </w:pPr>
            <w:r w:rsidRPr="0078478A">
              <w:rPr>
                <w:rFonts w:ascii="Times New Roman" w:hAnsi="Times New Roman" w:cs="Times New Roman"/>
                <w:sz w:val="24"/>
                <w:szCs w:val="24"/>
                <w:lang w:val="ro-RO"/>
              </w:rPr>
              <w:t>Dentină</w:t>
            </w:r>
          </w:p>
        </w:tc>
      </w:tr>
      <w:tr w:rsidR="00BB7D22" w:rsidTr="00921D7F">
        <w:trPr>
          <w:jc w:val="center"/>
        </w:trPr>
        <w:tc>
          <w:tcPr>
            <w:tcW w:w="169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vertAlign w:val="subscript"/>
                <w:lang w:val="ro-RO"/>
              </w:rPr>
            </w:pPr>
            <w:r>
              <w:rPr>
                <w:rFonts w:ascii="Times New Roman" w:hAnsi="Times New Roman" w:cs="Times New Roman"/>
                <w:sz w:val="24"/>
                <w:szCs w:val="24"/>
                <w:lang w:val="ro-RO"/>
              </w:rPr>
              <w:t>C</w:t>
            </w:r>
            <w:r w:rsidRPr="0078478A">
              <w:rPr>
                <w:rFonts w:ascii="Times New Roman" w:hAnsi="Times New Roman" w:cs="Times New Roman"/>
                <w:sz w:val="24"/>
                <w:szCs w:val="24"/>
                <w:vertAlign w:val="subscript"/>
                <w:lang w:val="ro-RO"/>
              </w:rPr>
              <w:t>1</w:t>
            </w:r>
          </w:p>
        </w:tc>
        <w:tc>
          <w:tcPr>
            <w:tcW w:w="3686" w:type="dxa"/>
            <w:tcBorders>
              <w:lef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lang w:val="ro-RO"/>
              </w:rPr>
            </w:pPr>
            <w:r w:rsidRPr="0078478A">
              <w:rPr>
                <w:rFonts w:ascii="Times New Roman" w:hAnsi="Times New Roman" w:cs="Times New Roman"/>
                <w:sz w:val="24"/>
                <w:szCs w:val="24"/>
                <w:lang w:val="ro-RO"/>
              </w:rPr>
              <w:t>Apă oxigenată</w:t>
            </w:r>
          </w:p>
        </w:tc>
        <w:tc>
          <w:tcPr>
            <w:tcW w:w="2551" w:type="dxa"/>
            <w:tcBorders>
              <w:righ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Compozit</w:t>
            </w:r>
          </w:p>
        </w:tc>
      </w:tr>
      <w:tr w:rsidR="00BB7D22" w:rsidTr="00921D7F">
        <w:trPr>
          <w:jc w:val="center"/>
        </w:trPr>
        <w:tc>
          <w:tcPr>
            <w:tcW w:w="169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vertAlign w:val="subscript"/>
                <w:lang w:val="ro-RO"/>
              </w:rPr>
            </w:pPr>
            <w:r>
              <w:rPr>
                <w:rFonts w:ascii="Times New Roman" w:hAnsi="Times New Roman" w:cs="Times New Roman"/>
                <w:sz w:val="24"/>
                <w:szCs w:val="24"/>
                <w:lang w:val="ro-RO"/>
              </w:rPr>
              <w:t>C</w:t>
            </w:r>
            <w:r w:rsidRPr="0078478A">
              <w:rPr>
                <w:rFonts w:ascii="Times New Roman" w:hAnsi="Times New Roman" w:cs="Times New Roman"/>
                <w:sz w:val="24"/>
                <w:szCs w:val="24"/>
                <w:vertAlign w:val="subscript"/>
                <w:lang w:val="ro-RO"/>
              </w:rPr>
              <w:t>2</w:t>
            </w:r>
          </w:p>
        </w:tc>
        <w:tc>
          <w:tcPr>
            <w:tcW w:w="3686" w:type="dxa"/>
            <w:tcBorders>
              <w:lef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Gravaj gel</w:t>
            </w:r>
          </w:p>
        </w:tc>
        <w:tc>
          <w:tcPr>
            <w:tcW w:w="2551" w:type="dxa"/>
            <w:tcBorders>
              <w:righ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Compozit</w:t>
            </w:r>
          </w:p>
        </w:tc>
      </w:tr>
      <w:tr w:rsidR="00BB7D22" w:rsidTr="00921D7F">
        <w:trPr>
          <w:jc w:val="center"/>
        </w:trPr>
        <w:tc>
          <w:tcPr>
            <w:tcW w:w="169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vertAlign w:val="subscript"/>
                <w:lang w:val="ro-RO"/>
              </w:rPr>
            </w:pPr>
            <w:r>
              <w:rPr>
                <w:rFonts w:ascii="Times New Roman" w:hAnsi="Times New Roman" w:cs="Times New Roman"/>
                <w:sz w:val="24"/>
                <w:szCs w:val="24"/>
                <w:lang w:val="ro-RO"/>
              </w:rPr>
              <w:t>C</w:t>
            </w:r>
            <w:r w:rsidRPr="0078478A">
              <w:rPr>
                <w:rFonts w:ascii="Times New Roman" w:hAnsi="Times New Roman" w:cs="Times New Roman"/>
                <w:sz w:val="24"/>
                <w:szCs w:val="24"/>
                <w:vertAlign w:val="subscript"/>
                <w:lang w:val="ro-RO"/>
              </w:rPr>
              <w:t>3</w:t>
            </w:r>
          </w:p>
        </w:tc>
        <w:tc>
          <w:tcPr>
            <w:tcW w:w="3686" w:type="dxa"/>
            <w:tcBorders>
              <w:left w:val="double" w:sz="4" w:space="0" w:color="5B9BD5" w:themeColor="accent1"/>
              <w:bottom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Gravaj lichid</w:t>
            </w:r>
          </w:p>
        </w:tc>
        <w:tc>
          <w:tcPr>
            <w:tcW w:w="2551" w:type="dxa"/>
            <w:tcBorders>
              <w:bottom w:val="double" w:sz="4" w:space="0" w:color="5B9BD5" w:themeColor="accent1"/>
              <w:right w:val="double" w:sz="4" w:space="0" w:color="5B9BD5" w:themeColor="accent1"/>
            </w:tcBorders>
            <w:vAlign w:val="center"/>
          </w:tcPr>
          <w:p w:rsidR="00BB7D22" w:rsidRPr="0078478A" w:rsidRDefault="00BB7D22" w:rsidP="00292F79">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Compozit</w:t>
            </w:r>
          </w:p>
        </w:tc>
      </w:tr>
    </w:tbl>
    <w:p w:rsidR="001E1BB3" w:rsidRDefault="001E1BB3" w:rsidP="00BB7D22">
      <w:pPr>
        <w:spacing w:line="360" w:lineRule="auto"/>
        <w:ind w:firstLine="720"/>
        <w:jc w:val="both"/>
        <w:rPr>
          <w:rFonts w:ascii="Times New Roman" w:hAnsi="Times New Roman" w:cs="Times New Roman"/>
          <w:sz w:val="24"/>
          <w:szCs w:val="28"/>
          <w:lang w:val="ro-RO"/>
        </w:rPr>
      </w:pPr>
    </w:p>
    <w:p w:rsidR="00BB7D22" w:rsidRDefault="00BB7D22" w:rsidP="00BB7D22">
      <w:pPr>
        <w:spacing w:line="360" w:lineRule="auto"/>
        <w:ind w:firstLine="720"/>
        <w:jc w:val="both"/>
        <w:rPr>
          <w:rFonts w:ascii="Times New Roman" w:hAnsi="Times New Roman" w:cs="Times New Roman"/>
          <w:sz w:val="24"/>
          <w:szCs w:val="28"/>
          <w:lang w:val="ro-RO"/>
        </w:rPr>
      </w:pPr>
      <w:r>
        <w:rPr>
          <w:rFonts w:ascii="Times New Roman" w:hAnsi="Times New Roman" w:cs="Times New Roman"/>
          <w:sz w:val="24"/>
          <w:szCs w:val="28"/>
          <w:lang w:val="ro-RO"/>
        </w:rPr>
        <w:t>Pentru investigarea eficienței demineralizării asupra dentinei și a smalțului au fost efectuate o serie de investigații</w:t>
      </w:r>
      <w:r w:rsidR="001004E0">
        <w:rPr>
          <w:rFonts w:ascii="Times New Roman" w:hAnsi="Times New Roman" w:cs="Times New Roman"/>
          <w:sz w:val="24"/>
          <w:szCs w:val="28"/>
          <w:lang w:val="ro-RO"/>
        </w:rPr>
        <w:t xml:space="preserve"> experimentale. P</w:t>
      </w:r>
      <w:r>
        <w:rPr>
          <w:rFonts w:ascii="Times New Roman" w:hAnsi="Times New Roman" w:cs="Times New Roman"/>
          <w:sz w:val="24"/>
          <w:szCs w:val="28"/>
          <w:lang w:val="ro-RO"/>
        </w:rPr>
        <w:t>entru investigarea morfologiei suprafeței a fost folosită Microscopia Electronică de Baleiaj (SEM) alături de Microscopia de Forța Atomică (AFM)</w:t>
      </w:r>
      <w:r w:rsidR="00921D7F">
        <w:rPr>
          <w:rFonts w:ascii="Times New Roman" w:hAnsi="Times New Roman" w:cs="Times New Roman"/>
          <w:sz w:val="24"/>
          <w:szCs w:val="28"/>
          <w:lang w:val="ro-RO"/>
        </w:rPr>
        <w:t xml:space="preserve"> în timp ce p</w:t>
      </w:r>
      <w:r>
        <w:rPr>
          <w:rFonts w:ascii="Times New Roman" w:hAnsi="Times New Roman" w:cs="Times New Roman"/>
          <w:sz w:val="24"/>
          <w:szCs w:val="28"/>
          <w:lang w:val="ro-RO"/>
        </w:rPr>
        <w:t>roprietățile de umectabilitate au fost determinate cu ajutorul valorilor unghiului de contact (CA).</w:t>
      </w:r>
    </w:p>
    <w:p w:rsidR="00BB7D22" w:rsidRPr="001E1BB3" w:rsidRDefault="00BB7D22" w:rsidP="005E7ABB">
      <w:pPr>
        <w:pStyle w:val="Heading1"/>
        <w:rPr>
          <w:color w:val="002060"/>
          <w:sz w:val="24"/>
          <w:szCs w:val="24"/>
          <w:lang w:val="ro-RO"/>
        </w:rPr>
      </w:pPr>
      <w:bookmarkStart w:id="28" w:name="_Toc423954256"/>
      <w:r w:rsidRPr="001E1BB3">
        <w:rPr>
          <w:color w:val="002060"/>
          <w:sz w:val="24"/>
          <w:szCs w:val="24"/>
          <w:lang w:val="ro-RO"/>
        </w:rPr>
        <w:t>4.3</w:t>
      </w:r>
      <w:r w:rsidR="001E1BB3" w:rsidRPr="001E1BB3">
        <w:rPr>
          <w:color w:val="002060"/>
          <w:sz w:val="24"/>
          <w:szCs w:val="24"/>
          <w:lang w:val="ro-RO"/>
        </w:rPr>
        <w:t>.</w:t>
      </w:r>
      <w:r w:rsidRPr="001E1BB3">
        <w:rPr>
          <w:color w:val="002060"/>
          <w:sz w:val="24"/>
          <w:szCs w:val="24"/>
          <w:lang w:val="ro-RO"/>
        </w:rPr>
        <w:t xml:space="preserve"> Realizarea gravajului acid</w:t>
      </w:r>
      <w:bookmarkEnd w:id="28"/>
    </w:p>
    <w:p w:rsidR="005E7ABB" w:rsidRPr="005E7ABB" w:rsidRDefault="005E7ABB" w:rsidP="005E7ABB">
      <w:pPr>
        <w:rPr>
          <w:lang w:val="ro-RO"/>
        </w:rPr>
      </w:pPr>
    </w:p>
    <w:p w:rsidR="00BB7D22" w:rsidRDefault="00BB7D22" w:rsidP="00BB7D22">
      <w:pPr>
        <w:spacing w:line="360" w:lineRule="auto"/>
        <w:jc w:val="both"/>
        <w:rPr>
          <w:rFonts w:ascii="Times New Roman" w:hAnsi="Times New Roman" w:cs="Times New Roman"/>
          <w:sz w:val="24"/>
          <w:szCs w:val="24"/>
          <w:lang w:val="ro-RO"/>
        </w:rPr>
      </w:pPr>
      <w:r>
        <w:rPr>
          <w:rFonts w:ascii="Times New Roman" w:hAnsi="Times New Roman" w:cs="Times New Roman"/>
          <w:b/>
          <w:sz w:val="28"/>
          <w:szCs w:val="24"/>
          <w:lang w:val="ro-RO"/>
        </w:rPr>
        <w:tab/>
      </w:r>
      <w:r>
        <w:rPr>
          <w:rFonts w:ascii="Times New Roman" w:hAnsi="Times New Roman" w:cs="Times New Roman"/>
          <w:sz w:val="24"/>
          <w:szCs w:val="24"/>
          <w:lang w:val="ro-RO"/>
        </w:rPr>
        <w:t>Un pas foarte important pentru realizarea studiului a fost preg</w:t>
      </w:r>
      <w:r w:rsidR="00921D7F">
        <w:rPr>
          <w:rFonts w:ascii="Times New Roman" w:hAnsi="Times New Roman" w:cs="Times New Roman"/>
          <w:sz w:val="24"/>
          <w:szCs w:val="24"/>
          <w:lang w:val="ro-RO"/>
        </w:rPr>
        <w:t>ătirea probelor pentru investigaț</w:t>
      </w:r>
      <w:r>
        <w:rPr>
          <w:rFonts w:ascii="Times New Roman" w:hAnsi="Times New Roman" w:cs="Times New Roman"/>
          <w:sz w:val="24"/>
          <w:szCs w:val="24"/>
          <w:lang w:val="ro-RO"/>
        </w:rPr>
        <w:t>ii. Pentru acest pas au fost selecta</w:t>
      </w:r>
      <w:r w:rsidR="00921D7F">
        <w:rPr>
          <w:rFonts w:ascii="Times New Roman" w:hAnsi="Times New Roman" w:cs="Times New Roman"/>
          <w:sz w:val="24"/>
          <w:szCs w:val="24"/>
          <w:lang w:val="ro-RO"/>
        </w:rPr>
        <w:t>ț</w:t>
      </w:r>
      <w:r>
        <w:rPr>
          <w:rFonts w:ascii="Times New Roman" w:hAnsi="Times New Roman" w:cs="Times New Roman"/>
          <w:sz w:val="24"/>
          <w:szCs w:val="24"/>
          <w:lang w:val="ro-RO"/>
        </w:rPr>
        <w:t>i 3 din</w:t>
      </w:r>
      <w:r w:rsidR="00921D7F">
        <w:rPr>
          <w:rFonts w:ascii="Times New Roman" w:hAnsi="Times New Roman" w:cs="Times New Roman"/>
          <w:sz w:val="24"/>
          <w:szCs w:val="24"/>
          <w:lang w:val="ro-RO"/>
        </w:rPr>
        <w:t>ți mono ș</w:t>
      </w:r>
      <w:r>
        <w:rPr>
          <w:rFonts w:ascii="Times New Roman" w:hAnsi="Times New Roman" w:cs="Times New Roman"/>
          <w:sz w:val="24"/>
          <w:szCs w:val="24"/>
          <w:lang w:val="ro-RO"/>
        </w:rPr>
        <w:t>i pluri-r</w:t>
      </w:r>
      <w:r w:rsidR="00921D7F">
        <w:rPr>
          <w:rFonts w:ascii="Times New Roman" w:hAnsi="Times New Roman" w:cs="Times New Roman"/>
          <w:sz w:val="24"/>
          <w:szCs w:val="24"/>
          <w:lang w:val="ro-RO"/>
        </w:rPr>
        <w:t>adiculari care au fost sectionați în vederea obținerii celor 6 eș</w:t>
      </w:r>
      <w:r>
        <w:rPr>
          <w:rFonts w:ascii="Times New Roman" w:hAnsi="Times New Roman" w:cs="Times New Roman"/>
          <w:sz w:val="24"/>
          <w:szCs w:val="24"/>
          <w:lang w:val="ro-RO"/>
        </w:rPr>
        <w:t xml:space="preserve">antioane necesare. </w:t>
      </w:r>
    </w:p>
    <w:p w:rsidR="00BB7D22" w:rsidRPr="009F7363" w:rsidRDefault="00921D7F" w:rsidP="00BB7D22">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S-a urmărit reproducerea cât mai fidelă a procesului prezent î</w:t>
      </w:r>
      <w:r w:rsidR="00BB7D22">
        <w:rPr>
          <w:rFonts w:ascii="Times New Roman" w:hAnsi="Times New Roman" w:cs="Times New Roman"/>
          <w:sz w:val="24"/>
          <w:szCs w:val="24"/>
          <w:lang w:val="ro-RO"/>
        </w:rPr>
        <w:t>n cabinetele stomatologice, as</w:t>
      </w:r>
      <w:r>
        <w:rPr>
          <w:rFonts w:ascii="Times New Roman" w:hAnsi="Times New Roman" w:cs="Times New Roman"/>
          <w:sz w:val="24"/>
          <w:szCs w:val="24"/>
          <w:lang w:val="ro-RO"/>
        </w:rPr>
        <w:t>tfel folosindu-se un procedeu câ</w:t>
      </w:r>
      <w:r w:rsidR="00BB7D22">
        <w:rPr>
          <w:rFonts w:ascii="Times New Roman" w:hAnsi="Times New Roman" w:cs="Times New Roman"/>
          <w:sz w:val="24"/>
          <w:szCs w:val="24"/>
          <w:lang w:val="ro-RO"/>
        </w:rPr>
        <w:t>t m</w:t>
      </w:r>
      <w:r>
        <w:rPr>
          <w:rFonts w:ascii="Times New Roman" w:hAnsi="Times New Roman" w:cs="Times New Roman"/>
          <w:sz w:val="24"/>
          <w:szCs w:val="24"/>
          <w:lang w:val="ro-RO"/>
        </w:rPr>
        <w:t>ai apropiat de cel real, care să ofere informații despre eficiența gravajului acid în condițiile cabinetului dentar și nu în condiț</w:t>
      </w:r>
      <w:r w:rsidR="00BB7D22">
        <w:rPr>
          <w:rFonts w:ascii="Times New Roman" w:hAnsi="Times New Roman" w:cs="Times New Roman"/>
          <w:sz w:val="24"/>
          <w:szCs w:val="24"/>
          <w:lang w:val="ro-RO"/>
        </w:rPr>
        <w:t>ii de laborator.</w:t>
      </w:r>
      <w:r w:rsidR="00DA024D" w:rsidRPr="009F7363">
        <w:rPr>
          <w:rFonts w:ascii="Times New Roman" w:hAnsi="Times New Roman" w:cs="Times New Roman"/>
          <w:sz w:val="24"/>
          <w:szCs w:val="24"/>
          <w:lang w:val="ro-RO"/>
        </w:rPr>
        <w:t>[48]</w:t>
      </w:r>
    </w:p>
    <w:p w:rsidR="00BB7D22" w:rsidRDefault="00BB7D22" w:rsidP="00BB7D22">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Etapele adeziunii în cadrul cabinetului dentar sunt:</w:t>
      </w:r>
    </w:p>
    <w:p w:rsidR="00BB7D22" w:rsidRPr="00DE5B61" w:rsidRDefault="00BB7D22" w:rsidP="00BB7D22">
      <w:pPr>
        <w:pStyle w:val="ListParagraph"/>
        <w:numPr>
          <w:ilvl w:val="0"/>
          <w:numId w:val="21"/>
        </w:numPr>
        <w:spacing w:after="200" w:line="360" w:lineRule="auto"/>
        <w:jc w:val="both"/>
        <w:rPr>
          <w:rFonts w:ascii="Times New Roman" w:hAnsi="Times New Roman" w:cs="Times New Roman"/>
          <w:sz w:val="24"/>
          <w:szCs w:val="24"/>
          <w:lang w:val="ro-RO"/>
        </w:rPr>
      </w:pPr>
      <w:r w:rsidRPr="00DE5B61">
        <w:rPr>
          <w:rFonts w:ascii="Times New Roman" w:hAnsi="Times New Roman" w:cs="Times New Roman"/>
          <w:sz w:val="24"/>
          <w:szCs w:val="24"/>
          <w:lang w:val="ro-RO"/>
        </w:rPr>
        <w:t xml:space="preserve">Periaj profesional </w:t>
      </w:r>
      <w:r w:rsidR="00921D7F">
        <w:rPr>
          <w:rFonts w:ascii="Times New Roman" w:hAnsi="Times New Roman" w:cs="Times New Roman"/>
          <w:sz w:val="24"/>
          <w:szCs w:val="24"/>
          <w:lang w:val="ro-RO"/>
        </w:rPr>
        <w:t xml:space="preserve">al </w:t>
      </w:r>
      <w:r w:rsidRPr="00DE5B61">
        <w:rPr>
          <w:rFonts w:ascii="Times New Roman" w:hAnsi="Times New Roman" w:cs="Times New Roman"/>
          <w:sz w:val="24"/>
          <w:szCs w:val="24"/>
          <w:lang w:val="ro-RO"/>
        </w:rPr>
        <w:t xml:space="preserve">suprafeţei </w:t>
      </w:r>
      <w:r>
        <w:rPr>
          <w:rFonts w:ascii="Times New Roman" w:hAnsi="Times New Roman" w:cs="Times New Roman"/>
          <w:sz w:val="24"/>
          <w:szCs w:val="24"/>
          <w:lang w:val="ro-RO"/>
        </w:rPr>
        <w:t>;</w:t>
      </w:r>
    </w:p>
    <w:p w:rsidR="00BB7D22" w:rsidRPr="00DE5B61" w:rsidRDefault="00921D7F" w:rsidP="00BB7D22">
      <w:pPr>
        <w:pStyle w:val="ListParagraph"/>
        <w:numPr>
          <w:ilvl w:val="0"/>
          <w:numId w:val="21"/>
        </w:numPr>
        <w:spacing w:after="20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Pregatirea câ</w:t>
      </w:r>
      <w:r w:rsidR="00BB7D22" w:rsidRPr="00DE5B61">
        <w:rPr>
          <w:rFonts w:ascii="Times New Roman" w:hAnsi="Times New Roman" w:cs="Times New Roman"/>
          <w:sz w:val="24"/>
          <w:szCs w:val="24"/>
          <w:lang w:val="ro-RO"/>
        </w:rPr>
        <w:t>mpului operator prin izolare cu digă, sau cu rulouri de vată şi aspirator de salivă</w:t>
      </w:r>
      <w:r w:rsidR="00BB7D22">
        <w:rPr>
          <w:rFonts w:ascii="Times New Roman" w:hAnsi="Times New Roman" w:cs="Times New Roman"/>
          <w:sz w:val="24"/>
          <w:szCs w:val="24"/>
          <w:lang w:val="ro-RO"/>
        </w:rPr>
        <w:t>;</w:t>
      </w:r>
    </w:p>
    <w:p w:rsidR="00BB7D22" w:rsidRPr="00DE5B61" w:rsidRDefault="00BB7D22" w:rsidP="00BB7D22">
      <w:pPr>
        <w:pStyle w:val="ListParagraph"/>
        <w:numPr>
          <w:ilvl w:val="0"/>
          <w:numId w:val="21"/>
        </w:numPr>
        <w:spacing w:after="200" w:line="360" w:lineRule="auto"/>
        <w:jc w:val="both"/>
        <w:rPr>
          <w:rFonts w:ascii="Times New Roman" w:hAnsi="Times New Roman" w:cs="Times New Roman"/>
          <w:sz w:val="24"/>
          <w:szCs w:val="24"/>
          <w:lang w:val="ro-RO"/>
        </w:rPr>
      </w:pPr>
      <w:r w:rsidRPr="00DE5B61">
        <w:rPr>
          <w:rFonts w:ascii="Times New Roman" w:hAnsi="Times New Roman" w:cs="Times New Roman"/>
          <w:sz w:val="24"/>
          <w:szCs w:val="24"/>
          <w:lang w:val="ro-RO"/>
        </w:rPr>
        <w:t>Gravarea prin aplicarea acidului fosforic 35-37 %  timp de 15 sec.</w:t>
      </w:r>
      <w:r>
        <w:rPr>
          <w:rFonts w:ascii="Times New Roman" w:hAnsi="Times New Roman" w:cs="Times New Roman"/>
          <w:sz w:val="24"/>
          <w:szCs w:val="24"/>
          <w:lang w:val="ro-RO"/>
        </w:rPr>
        <w:t>;</w:t>
      </w:r>
    </w:p>
    <w:p w:rsidR="00BB7D22" w:rsidRPr="00DE5B61" w:rsidRDefault="00BB7D22" w:rsidP="00BB7D22">
      <w:pPr>
        <w:pStyle w:val="ListParagraph"/>
        <w:numPr>
          <w:ilvl w:val="0"/>
          <w:numId w:val="21"/>
        </w:numPr>
        <w:spacing w:after="200" w:line="360" w:lineRule="auto"/>
        <w:jc w:val="both"/>
        <w:rPr>
          <w:rFonts w:ascii="Times New Roman" w:hAnsi="Times New Roman" w:cs="Times New Roman"/>
          <w:sz w:val="24"/>
          <w:szCs w:val="24"/>
          <w:lang w:val="ro-RO"/>
        </w:rPr>
      </w:pPr>
      <w:r w:rsidRPr="00DE5B61">
        <w:rPr>
          <w:rFonts w:ascii="Times New Roman" w:hAnsi="Times New Roman" w:cs="Times New Roman"/>
          <w:sz w:val="24"/>
          <w:szCs w:val="24"/>
          <w:lang w:val="ro-RO"/>
        </w:rPr>
        <w:t>Spălarea cu un jet de apă sub presiune şi uscarea cu aer sub presiune</w:t>
      </w:r>
      <w:r>
        <w:rPr>
          <w:rFonts w:ascii="Times New Roman" w:hAnsi="Times New Roman" w:cs="Times New Roman"/>
          <w:sz w:val="24"/>
          <w:szCs w:val="24"/>
          <w:lang w:val="ro-RO"/>
        </w:rPr>
        <w:t>;</w:t>
      </w:r>
    </w:p>
    <w:p w:rsidR="00BB7D22" w:rsidRDefault="00BB7D22" w:rsidP="00BB7D22">
      <w:pPr>
        <w:pStyle w:val="ListParagraph"/>
        <w:numPr>
          <w:ilvl w:val="0"/>
          <w:numId w:val="21"/>
        </w:numPr>
        <w:spacing w:after="200" w:line="360" w:lineRule="auto"/>
        <w:jc w:val="both"/>
        <w:rPr>
          <w:rFonts w:ascii="Times New Roman" w:hAnsi="Times New Roman" w:cs="Times New Roman"/>
          <w:sz w:val="24"/>
          <w:szCs w:val="24"/>
          <w:lang w:val="ro-RO"/>
        </w:rPr>
      </w:pPr>
      <w:r w:rsidRPr="00DE5B61">
        <w:rPr>
          <w:rFonts w:ascii="Times New Roman" w:hAnsi="Times New Roman" w:cs="Times New Roman"/>
          <w:sz w:val="24"/>
          <w:szCs w:val="24"/>
          <w:lang w:val="ro-RO"/>
        </w:rPr>
        <w:t>Suprafaţa trebuie să aibă aspect cretos</w:t>
      </w:r>
      <w:r>
        <w:rPr>
          <w:rFonts w:ascii="Times New Roman" w:hAnsi="Times New Roman" w:cs="Times New Roman"/>
          <w:sz w:val="24"/>
          <w:szCs w:val="24"/>
          <w:lang w:val="ro-RO"/>
        </w:rPr>
        <w:t>;</w:t>
      </w:r>
    </w:p>
    <w:p w:rsidR="00BB7D22" w:rsidRPr="00E24338" w:rsidRDefault="00BB7D22" w:rsidP="00BB7D22">
      <w:pPr>
        <w:pStyle w:val="ListParagraph"/>
        <w:numPr>
          <w:ilvl w:val="0"/>
          <w:numId w:val="21"/>
        </w:numPr>
        <w:spacing w:after="200" w:line="360" w:lineRule="auto"/>
        <w:jc w:val="both"/>
        <w:rPr>
          <w:rFonts w:ascii="Times New Roman" w:hAnsi="Times New Roman" w:cs="Times New Roman"/>
          <w:sz w:val="24"/>
          <w:szCs w:val="24"/>
          <w:lang w:val="ro-RO"/>
        </w:rPr>
      </w:pPr>
      <w:r w:rsidRPr="00DE5B61">
        <w:rPr>
          <w:rFonts w:ascii="Times New Roman" w:hAnsi="Times New Roman" w:cs="Times New Roman"/>
          <w:sz w:val="24"/>
          <w:szCs w:val="24"/>
          <w:lang w:val="ro-RO"/>
        </w:rPr>
        <w:t>Suprafaţa gravată trebuie să rămână uscată, dacă este contaminată cu salivă ea</w:t>
      </w:r>
      <w:r>
        <w:rPr>
          <w:rFonts w:ascii="Times New Roman" w:hAnsi="Times New Roman" w:cs="Times New Roman"/>
          <w:sz w:val="24"/>
          <w:szCs w:val="24"/>
          <w:lang w:val="ro-RO"/>
        </w:rPr>
        <w:t xml:space="preserve"> trebuie din nou gravată 15 sec.</w:t>
      </w:r>
      <w:r w:rsidRPr="009F7363">
        <w:rPr>
          <w:rFonts w:ascii="Times New Roman" w:hAnsi="Times New Roman" w:cs="Times New Roman"/>
          <w:sz w:val="24"/>
          <w:szCs w:val="24"/>
          <w:lang w:val="ro-RO"/>
        </w:rPr>
        <w:t>;</w:t>
      </w:r>
    </w:p>
    <w:p w:rsidR="00BB7D22" w:rsidRPr="00E24338" w:rsidRDefault="00BB7D22" w:rsidP="00BB7D22">
      <w:pPr>
        <w:spacing w:line="360" w:lineRule="auto"/>
        <w:ind w:firstLine="360"/>
        <w:jc w:val="both"/>
        <w:rPr>
          <w:rFonts w:ascii="Times New Roman" w:hAnsi="Times New Roman" w:cs="Times New Roman"/>
          <w:sz w:val="24"/>
          <w:szCs w:val="24"/>
          <w:lang w:val="ro-RO"/>
        </w:rPr>
      </w:pPr>
      <w:r w:rsidRPr="00E24338">
        <w:rPr>
          <w:rFonts w:ascii="Times New Roman" w:hAnsi="Times New Roman" w:cs="Times New Roman"/>
          <w:sz w:val="24"/>
          <w:szCs w:val="24"/>
          <w:lang w:val="ro-RO"/>
        </w:rPr>
        <w:t xml:space="preserve">Suprafaţa demineralizată nu trebuie contaminată iar pe de altă parte trebuie să fie perfect uscată. Uscarea se face cu jet de aer. Trebuie verificat dacă jetul de aer nu este contaminat cu ulei. După uscare smalţul trebuie să aibă </w:t>
      </w:r>
      <w:r w:rsidR="00921D7F">
        <w:rPr>
          <w:rFonts w:ascii="Times New Roman" w:hAnsi="Times New Roman" w:cs="Times New Roman"/>
          <w:sz w:val="24"/>
          <w:szCs w:val="24"/>
          <w:lang w:val="ro-RO"/>
        </w:rPr>
        <w:t>un aspect cretos. Dacă nu se obț</w:t>
      </w:r>
      <w:r w:rsidRPr="00E24338">
        <w:rPr>
          <w:rFonts w:ascii="Times New Roman" w:hAnsi="Times New Roman" w:cs="Times New Roman"/>
          <w:sz w:val="24"/>
          <w:szCs w:val="24"/>
          <w:lang w:val="ro-RO"/>
        </w:rPr>
        <w:t>ine acest aspect se repetă demineralizarea.Raşina este plasată pe suprafaţă de smalţ demineralizat si va pătrunde în microporozităţile lărgite alesmalţului. Prelungirile răşinei în porozităţile smalţului sunt numite digitaţii</w:t>
      </w:r>
      <w:r w:rsidR="00DA024D">
        <w:rPr>
          <w:rFonts w:ascii="Times New Roman" w:hAnsi="Times New Roman" w:cs="Times New Roman"/>
          <w:sz w:val="24"/>
          <w:szCs w:val="24"/>
          <w:lang w:val="ro-RO"/>
        </w:rPr>
        <w:t>. [49]</w:t>
      </w:r>
    </w:p>
    <w:p w:rsidR="00BB7D22" w:rsidRDefault="00921D7F" w:rsidP="00BB7D22">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In vederea obț</w:t>
      </w:r>
      <w:r w:rsidR="00BB7D22">
        <w:rPr>
          <w:rFonts w:ascii="Times New Roman" w:hAnsi="Times New Roman" w:cs="Times New Roman"/>
          <w:sz w:val="24"/>
          <w:szCs w:val="24"/>
          <w:lang w:val="ro-RO"/>
        </w:rPr>
        <w:t>inerii probelor</w:t>
      </w:r>
      <w:r>
        <w:rPr>
          <w:rFonts w:ascii="Times New Roman" w:hAnsi="Times New Roman" w:cs="Times New Roman"/>
          <w:sz w:val="24"/>
          <w:szCs w:val="24"/>
          <w:lang w:val="ro-RO"/>
        </w:rPr>
        <w:t xml:space="preserve"> de investigat toate cele 6 secțiuni au fost iniț</w:t>
      </w:r>
      <w:r w:rsidR="00BB7D22">
        <w:rPr>
          <w:rFonts w:ascii="Times New Roman" w:hAnsi="Times New Roman" w:cs="Times New Roman"/>
          <w:sz w:val="24"/>
          <w:szCs w:val="24"/>
          <w:lang w:val="ro-RO"/>
        </w:rPr>
        <w:t>ial decontamina</w:t>
      </w:r>
      <w:r>
        <w:rPr>
          <w:rFonts w:ascii="Times New Roman" w:hAnsi="Times New Roman" w:cs="Times New Roman"/>
          <w:sz w:val="24"/>
          <w:szCs w:val="24"/>
          <w:lang w:val="ro-RO"/>
        </w:rPr>
        <w:t>te prin periaj profesional, după acest procedeu a fost efectuată</w:t>
      </w:r>
      <w:r w:rsidR="00BB7D22">
        <w:rPr>
          <w:rFonts w:ascii="Times New Roman" w:hAnsi="Times New Roman" w:cs="Times New Roman"/>
          <w:sz w:val="24"/>
          <w:szCs w:val="24"/>
          <w:lang w:val="ro-RO"/>
        </w:rPr>
        <w:t xml:space="preserve"> demine</w:t>
      </w:r>
      <w:r>
        <w:rPr>
          <w:rFonts w:ascii="Times New Roman" w:hAnsi="Times New Roman" w:cs="Times New Roman"/>
          <w:sz w:val="24"/>
          <w:szCs w:val="24"/>
          <w:lang w:val="ro-RO"/>
        </w:rPr>
        <w:t>ralizarea iar apoi spălarea cu jet de apă distilata și aer sub presiune. Î</w:t>
      </w:r>
      <w:r w:rsidR="00BB7D22">
        <w:rPr>
          <w:rFonts w:ascii="Times New Roman" w:hAnsi="Times New Roman" w:cs="Times New Roman"/>
          <w:sz w:val="24"/>
          <w:szCs w:val="24"/>
          <w:lang w:val="ro-RO"/>
        </w:rPr>
        <w:t>n continuare pe 3 din c</w:t>
      </w:r>
      <w:r>
        <w:rPr>
          <w:rFonts w:ascii="Times New Roman" w:hAnsi="Times New Roman" w:cs="Times New Roman"/>
          <w:sz w:val="24"/>
          <w:szCs w:val="24"/>
          <w:lang w:val="ro-RO"/>
        </w:rPr>
        <w:t>ele 6 probe a fost aplicat mai î</w:t>
      </w:r>
      <w:r w:rsidR="00BB7D22">
        <w:rPr>
          <w:rFonts w:ascii="Times New Roman" w:hAnsi="Times New Roman" w:cs="Times New Roman"/>
          <w:sz w:val="24"/>
          <w:szCs w:val="24"/>
          <w:lang w:val="ro-RO"/>
        </w:rPr>
        <w:t>ntai adezivul care a fost supus fotopolimerizarii timp de 20 se</w:t>
      </w:r>
      <w:r>
        <w:rPr>
          <w:rFonts w:ascii="Times New Roman" w:hAnsi="Times New Roman" w:cs="Times New Roman"/>
          <w:sz w:val="24"/>
          <w:szCs w:val="24"/>
          <w:lang w:val="ro-RO"/>
        </w:rPr>
        <w:t>c. iar apoi compozitul dentar, î</w:t>
      </w:r>
      <w:r w:rsidR="00BB7D22">
        <w:rPr>
          <w:rFonts w:ascii="Times New Roman" w:hAnsi="Times New Roman" w:cs="Times New Roman"/>
          <w:sz w:val="24"/>
          <w:szCs w:val="24"/>
          <w:lang w:val="ro-RO"/>
        </w:rPr>
        <w:t>n vederea investigarii efec</w:t>
      </w:r>
      <w:r>
        <w:rPr>
          <w:rFonts w:ascii="Times New Roman" w:hAnsi="Times New Roman" w:cs="Times New Roman"/>
          <w:sz w:val="24"/>
          <w:szCs w:val="24"/>
          <w:lang w:val="ro-RO"/>
        </w:rPr>
        <w:t>tului gravajului asupra interfeței dintre dentină ș</w:t>
      </w:r>
      <w:r w:rsidR="00BB7D22">
        <w:rPr>
          <w:rFonts w:ascii="Times New Roman" w:hAnsi="Times New Roman" w:cs="Times New Roman"/>
          <w:sz w:val="24"/>
          <w:szCs w:val="24"/>
          <w:lang w:val="ro-RO"/>
        </w:rPr>
        <w:t xml:space="preserve">i </w:t>
      </w:r>
      <w:r>
        <w:rPr>
          <w:rFonts w:ascii="Times New Roman" w:hAnsi="Times New Roman" w:cs="Times New Roman"/>
          <w:sz w:val="24"/>
          <w:szCs w:val="24"/>
          <w:lang w:val="ro-RO"/>
        </w:rPr>
        <w:t>materialul de restaurare directă</w:t>
      </w:r>
      <w:r w:rsidR="00BB7D22">
        <w:rPr>
          <w:rFonts w:ascii="Times New Roman" w:hAnsi="Times New Roman" w:cs="Times New Roman"/>
          <w:sz w:val="24"/>
          <w:szCs w:val="24"/>
          <w:lang w:val="ro-RO"/>
        </w:rPr>
        <w:t>.</w:t>
      </w:r>
    </w:p>
    <w:p w:rsidR="001004E0" w:rsidRDefault="00BB7D22" w:rsidP="00BB7D22">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Timpii de aplicare și intreg procesul de realizare a probelor este prezentat </w:t>
      </w:r>
      <w:r w:rsidR="00921D7F">
        <w:rPr>
          <w:rFonts w:ascii="Times New Roman" w:hAnsi="Times New Roman" w:cs="Times New Roman"/>
          <w:sz w:val="24"/>
          <w:szCs w:val="24"/>
          <w:lang w:val="ro-RO"/>
        </w:rPr>
        <w:t>î</w:t>
      </w:r>
      <w:r>
        <w:rPr>
          <w:rFonts w:ascii="Times New Roman" w:hAnsi="Times New Roman" w:cs="Times New Roman"/>
          <w:sz w:val="24"/>
          <w:szCs w:val="24"/>
          <w:lang w:val="ro-RO"/>
        </w:rPr>
        <w:t>n</w:t>
      </w:r>
      <w:r w:rsidR="001004E0">
        <w:rPr>
          <w:rFonts w:ascii="Times New Roman" w:hAnsi="Times New Roman" w:cs="Times New Roman"/>
          <w:sz w:val="24"/>
          <w:szCs w:val="24"/>
          <w:lang w:val="ro-RO"/>
        </w:rPr>
        <w:t xml:space="preserve"> figura 4.3.</w:t>
      </w:r>
    </w:p>
    <w:p w:rsidR="00BB7D22" w:rsidRDefault="00BB7D22" w:rsidP="00BB7D22">
      <w:pPr>
        <w:spacing w:line="360" w:lineRule="auto"/>
        <w:jc w:val="both"/>
        <w:rPr>
          <w:rFonts w:ascii="Times New Roman" w:hAnsi="Times New Roman" w:cs="Times New Roman"/>
          <w:i/>
          <w:sz w:val="24"/>
          <w:szCs w:val="24"/>
          <w:lang w:val="ro-RO"/>
        </w:rPr>
      </w:pPr>
    </w:p>
    <w:p w:rsidR="00BB7D22" w:rsidRDefault="00BB7D22" w:rsidP="00BB7D22">
      <w:pPr>
        <w:spacing w:line="360" w:lineRule="auto"/>
        <w:jc w:val="both"/>
        <w:rPr>
          <w:rFonts w:ascii="Times New Roman" w:hAnsi="Times New Roman" w:cs="Times New Roman"/>
          <w:sz w:val="24"/>
          <w:szCs w:val="24"/>
          <w:lang w:val="ro-RO"/>
        </w:rPr>
      </w:pPr>
      <w:r>
        <w:rPr>
          <w:rFonts w:ascii="Times New Roman" w:hAnsi="Times New Roman" w:cs="Times New Roman"/>
          <w:noProof/>
          <w:sz w:val="24"/>
          <w:szCs w:val="24"/>
          <w:lang w:val="ro-RO" w:eastAsia="ro-RO"/>
        </w:rPr>
        <w:lastRenderedPageBreak/>
        <w:drawing>
          <wp:inline distT="0" distB="0" distL="0" distR="0">
            <wp:extent cx="5876925" cy="2428875"/>
            <wp:effectExtent l="0" t="0" r="0" b="0"/>
            <wp:docPr id="25" name="Picture 25" descr="a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as"/>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2428875"/>
                    </a:xfrm>
                    <a:prstGeom prst="rect">
                      <a:avLst/>
                    </a:prstGeom>
                    <a:noFill/>
                    <a:ln>
                      <a:noFill/>
                    </a:ln>
                  </pic:spPr>
                </pic:pic>
              </a:graphicData>
            </a:graphic>
          </wp:inline>
        </w:drawing>
      </w:r>
    </w:p>
    <w:p w:rsidR="00BB7D22" w:rsidRPr="009F7363" w:rsidRDefault="00BB7D22" w:rsidP="00BB7D22">
      <w:pPr>
        <w:spacing w:line="360" w:lineRule="auto"/>
        <w:jc w:val="center"/>
        <w:rPr>
          <w:rFonts w:ascii="Times New Roman" w:hAnsi="Times New Roman" w:cs="Times New Roman"/>
          <w:i/>
          <w:lang w:val="ro-RO"/>
        </w:rPr>
      </w:pPr>
      <w:r w:rsidRPr="009F7363">
        <w:rPr>
          <w:rFonts w:ascii="Times New Roman" w:hAnsi="Times New Roman" w:cs="Times New Roman"/>
          <w:i/>
          <w:lang w:val="ro-RO"/>
        </w:rPr>
        <w:t xml:space="preserve">Figura 4.3. </w:t>
      </w:r>
      <w:r w:rsidR="001E1BB3">
        <w:rPr>
          <w:rFonts w:ascii="Times New Roman" w:hAnsi="Times New Roman" w:cs="Times New Roman"/>
          <w:i/>
          <w:lang w:val="ro-RO"/>
        </w:rPr>
        <w:t>Etapele</w:t>
      </w:r>
      <w:r w:rsidRPr="009F7363">
        <w:rPr>
          <w:rFonts w:ascii="Times New Roman" w:hAnsi="Times New Roman" w:cs="Times New Roman"/>
          <w:i/>
          <w:lang w:val="ro-RO"/>
        </w:rPr>
        <w:t xml:space="preserve"> de pregatire a esantioanelor </w:t>
      </w:r>
      <w:r w:rsidR="001E1BB3">
        <w:rPr>
          <w:rFonts w:ascii="Times New Roman" w:hAnsi="Times New Roman" w:cs="Times New Roman"/>
          <w:i/>
          <w:lang w:val="ro-RO"/>
        </w:rPr>
        <w:t>experimentale</w:t>
      </w:r>
    </w:p>
    <w:p w:rsidR="00BB7D22" w:rsidRDefault="00BB7D22" w:rsidP="00BB7D22">
      <w:pPr>
        <w:spacing w:line="360" w:lineRule="auto"/>
        <w:jc w:val="both"/>
        <w:rPr>
          <w:rFonts w:ascii="Times New Roman" w:hAnsi="Times New Roman" w:cs="Times New Roman"/>
          <w:b/>
          <w:sz w:val="28"/>
          <w:szCs w:val="24"/>
          <w:lang w:val="ro-RO"/>
        </w:rPr>
      </w:pPr>
    </w:p>
    <w:p w:rsidR="00BB7D22" w:rsidRPr="001E1BB3" w:rsidRDefault="00BB7D22" w:rsidP="005E7ABB">
      <w:pPr>
        <w:pStyle w:val="Heading1"/>
        <w:rPr>
          <w:sz w:val="24"/>
          <w:szCs w:val="24"/>
          <w:lang w:val="ro-RO"/>
        </w:rPr>
      </w:pPr>
      <w:bookmarkStart w:id="29" w:name="_Toc423954257"/>
      <w:r w:rsidRPr="001E1BB3">
        <w:rPr>
          <w:sz w:val="24"/>
          <w:szCs w:val="24"/>
          <w:lang w:val="ro-RO"/>
        </w:rPr>
        <w:t xml:space="preserve">4.4. Metode </w:t>
      </w:r>
      <w:r w:rsidRPr="001E1BB3">
        <w:rPr>
          <w:rFonts w:hAnsi="Cambria" w:cs="Cambria"/>
          <w:sz w:val="24"/>
          <w:szCs w:val="24"/>
          <w:lang w:val="ro-RO"/>
        </w:rPr>
        <w:t>ș</w:t>
      </w:r>
      <w:r w:rsidRPr="001E1BB3">
        <w:rPr>
          <w:sz w:val="24"/>
          <w:szCs w:val="24"/>
          <w:lang w:val="ro-RO"/>
        </w:rPr>
        <w:t xml:space="preserve">i echipamente utilizate pentru caracterizarea </w:t>
      </w:r>
      <w:r w:rsidRPr="001E1BB3">
        <w:rPr>
          <w:rFonts w:hAnsi="Cambria" w:cs="Cambria"/>
          <w:sz w:val="24"/>
          <w:szCs w:val="24"/>
          <w:lang w:val="ro-RO"/>
        </w:rPr>
        <w:t>ș</w:t>
      </w:r>
      <w:r w:rsidRPr="001E1BB3">
        <w:rPr>
          <w:sz w:val="24"/>
          <w:szCs w:val="24"/>
          <w:lang w:val="ro-RO"/>
        </w:rPr>
        <w:t>i testarea e</w:t>
      </w:r>
      <w:r w:rsidRPr="001E1BB3">
        <w:rPr>
          <w:rFonts w:hAnsi="Cambria" w:cs="Cambria"/>
          <w:sz w:val="24"/>
          <w:szCs w:val="24"/>
          <w:lang w:val="ro-RO"/>
        </w:rPr>
        <w:t>ș</w:t>
      </w:r>
      <w:r w:rsidRPr="001E1BB3">
        <w:rPr>
          <w:sz w:val="24"/>
          <w:szCs w:val="24"/>
          <w:lang w:val="ro-RO"/>
        </w:rPr>
        <w:t>antioanelor experimentale</w:t>
      </w:r>
      <w:bookmarkEnd w:id="29"/>
    </w:p>
    <w:p w:rsidR="005E7ABB" w:rsidRPr="005E7ABB" w:rsidRDefault="005E7ABB" w:rsidP="005E7ABB">
      <w:pPr>
        <w:rPr>
          <w:lang w:val="ro-RO"/>
        </w:rPr>
      </w:pPr>
    </w:p>
    <w:p w:rsidR="00BB7D22" w:rsidRDefault="00BB7D22" w:rsidP="005E7ABB">
      <w:pPr>
        <w:pStyle w:val="Heading2"/>
        <w:rPr>
          <w:lang w:val="ro-RO"/>
        </w:rPr>
      </w:pPr>
      <w:bookmarkStart w:id="30" w:name="_Toc423954258"/>
      <w:r w:rsidRPr="00620FEF">
        <w:rPr>
          <w:lang w:val="ro-RO"/>
        </w:rPr>
        <w:t>4.4.1</w:t>
      </w:r>
      <w:r>
        <w:rPr>
          <w:lang w:val="ro-RO"/>
        </w:rPr>
        <w:t xml:space="preserve"> Determinarea unghiului de contact</w:t>
      </w:r>
      <w:bookmarkEnd w:id="30"/>
    </w:p>
    <w:p w:rsidR="005E7ABB" w:rsidRPr="005E7ABB" w:rsidRDefault="005E7ABB" w:rsidP="005E7ABB">
      <w:pPr>
        <w:rPr>
          <w:lang w:val="ro-RO"/>
        </w:rPr>
      </w:pPr>
    </w:p>
    <w:p w:rsidR="00BB7D22" w:rsidRDefault="00BB7D22" w:rsidP="00BB7D22">
      <w:pPr>
        <w:spacing w:line="360" w:lineRule="auto"/>
        <w:jc w:val="both"/>
        <w:rPr>
          <w:rFonts w:ascii="Times New Roman" w:hAnsi="Times New Roman" w:cs="Times New Roman"/>
          <w:color w:val="000000" w:themeColor="text1"/>
          <w:sz w:val="24"/>
          <w:szCs w:val="28"/>
          <w:lang w:val="ro-RO"/>
        </w:rPr>
      </w:pPr>
      <w:r>
        <w:rPr>
          <w:rFonts w:ascii="Times New Roman" w:hAnsi="Times New Roman" w:cs="Times New Roman"/>
          <w:b/>
          <w:color w:val="000000" w:themeColor="text1"/>
          <w:sz w:val="24"/>
          <w:szCs w:val="28"/>
          <w:lang w:val="ro-RO"/>
        </w:rPr>
        <w:tab/>
      </w:r>
      <w:r>
        <w:rPr>
          <w:rFonts w:ascii="Times New Roman" w:hAnsi="Times New Roman" w:cs="Times New Roman"/>
          <w:color w:val="000000" w:themeColor="text1"/>
          <w:sz w:val="24"/>
          <w:szCs w:val="28"/>
          <w:lang w:val="ro-RO"/>
        </w:rPr>
        <w:t>Determinarea valorilor unghi</w:t>
      </w:r>
      <w:r w:rsidR="00921D7F">
        <w:rPr>
          <w:rFonts w:ascii="Times New Roman" w:hAnsi="Times New Roman" w:cs="Times New Roman"/>
          <w:color w:val="000000" w:themeColor="text1"/>
          <w:sz w:val="24"/>
          <w:szCs w:val="28"/>
          <w:lang w:val="ro-RO"/>
        </w:rPr>
        <w:t>ului de contact al unei suprafeț</w:t>
      </w:r>
      <w:r>
        <w:rPr>
          <w:rFonts w:ascii="Times New Roman" w:hAnsi="Times New Roman" w:cs="Times New Roman"/>
          <w:color w:val="000000" w:themeColor="text1"/>
          <w:sz w:val="24"/>
          <w:szCs w:val="28"/>
          <w:lang w:val="ro-RO"/>
        </w:rPr>
        <w:t xml:space="preserve">e </w:t>
      </w:r>
      <w:r w:rsidR="00921D7F">
        <w:rPr>
          <w:rFonts w:ascii="Times New Roman" w:hAnsi="Times New Roman" w:cs="Times New Roman"/>
          <w:color w:val="000000" w:themeColor="text1"/>
          <w:sz w:val="24"/>
          <w:szCs w:val="28"/>
          <w:lang w:val="ro-RO"/>
        </w:rPr>
        <w:t>și a energiei libere de suprafață constituie o metodă eficientă</w:t>
      </w:r>
      <w:r>
        <w:rPr>
          <w:rFonts w:ascii="Times New Roman" w:hAnsi="Times New Roman" w:cs="Times New Roman"/>
          <w:color w:val="000000" w:themeColor="text1"/>
          <w:sz w:val="24"/>
          <w:szCs w:val="28"/>
          <w:lang w:val="ro-RO"/>
        </w:rPr>
        <w:t xml:space="preserve"> de carac</w:t>
      </w:r>
      <w:r w:rsidR="00921D7F">
        <w:rPr>
          <w:rFonts w:ascii="Times New Roman" w:hAnsi="Times New Roman" w:cs="Times New Roman"/>
          <w:color w:val="000000" w:themeColor="text1"/>
          <w:sz w:val="24"/>
          <w:szCs w:val="28"/>
          <w:lang w:val="ro-RO"/>
        </w:rPr>
        <w:t>terizare a morfologiei suprafeț</w:t>
      </w:r>
      <w:r>
        <w:rPr>
          <w:rFonts w:ascii="Times New Roman" w:hAnsi="Times New Roman" w:cs="Times New Roman"/>
          <w:color w:val="000000" w:themeColor="text1"/>
          <w:sz w:val="24"/>
          <w:szCs w:val="28"/>
          <w:lang w:val="ro-RO"/>
        </w:rPr>
        <w:t>ei. Gradul de umectab</w:t>
      </w:r>
      <w:r w:rsidR="00921D7F">
        <w:rPr>
          <w:rFonts w:ascii="Times New Roman" w:hAnsi="Times New Roman" w:cs="Times New Roman"/>
          <w:color w:val="000000" w:themeColor="text1"/>
          <w:sz w:val="24"/>
          <w:szCs w:val="28"/>
          <w:lang w:val="ro-RO"/>
        </w:rPr>
        <w:t>ilitate ce poate fi determinat î</w:t>
      </w:r>
      <w:r>
        <w:rPr>
          <w:rFonts w:ascii="Times New Roman" w:hAnsi="Times New Roman" w:cs="Times New Roman"/>
          <w:color w:val="000000" w:themeColor="text1"/>
          <w:sz w:val="24"/>
          <w:szCs w:val="28"/>
          <w:lang w:val="ro-RO"/>
        </w:rPr>
        <w:t xml:space="preserve">n acest </w:t>
      </w:r>
      <w:r w:rsidR="00921D7F">
        <w:rPr>
          <w:rFonts w:ascii="Times New Roman" w:hAnsi="Times New Roman" w:cs="Times New Roman"/>
          <w:color w:val="000000" w:themeColor="text1"/>
          <w:sz w:val="24"/>
          <w:szCs w:val="28"/>
          <w:lang w:val="ro-RO"/>
        </w:rPr>
        <w:t>fel are o foarte mare importanță î</w:t>
      </w:r>
      <w:r>
        <w:rPr>
          <w:rFonts w:ascii="Times New Roman" w:hAnsi="Times New Roman" w:cs="Times New Roman"/>
          <w:color w:val="000000" w:themeColor="text1"/>
          <w:sz w:val="24"/>
          <w:szCs w:val="28"/>
          <w:lang w:val="ro-RO"/>
        </w:rPr>
        <w:t>n studiul</w:t>
      </w:r>
      <w:r w:rsidR="00921D7F">
        <w:rPr>
          <w:rFonts w:ascii="Times New Roman" w:hAnsi="Times New Roman" w:cs="Times New Roman"/>
          <w:color w:val="000000" w:themeColor="text1"/>
          <w:sz w:val="24"/>
          <w:szCs w:val="28"/>
          <w:lang w:val="ro-RO"/>
        </w:rPr>
        <w:t xml:space="preserve"> fenomenelor de adeziune dentară</w:t>
      </w:r>
      <w:r>
        <w:rPr>
          <w:rFonts w:ascii="Times New Roman" w:hAnsi="Times New Roman" w:cs="Times New Roman"/>
          <w:color w:val="000000" w:themeColor="text1"/>
          <w:sz w:val="24"/>
          <w:szCs w:val="28"/>
          <w:lang w:val="ro-RO"/>
        </w:rPr>
        <w:t xml:space="preserve">. </w:t>
      </w:r>
    </w:p>
    <w:p w:rsidR="00BB7D22" w:rsidRDefault="00921D7F" w:rsidP="00BB7D22">
      <w:pPr>
        <w:spacing w:line="360" w:lineRule="auto"/>
        <w:ind w:firstLine="720"/>
        <w:jc w:val="both"/>
        <w:rPr>
          <w:rFonts w:ascii="Times New Roman" w:hAnsi="Times New Roman" w:cs="Times New Roman"/>
          <w:sz w:val="24"/>
          <w:szCs w:val="24"/>
          <w:lang w:val="fr-FR"/>
        </w:rPr>
      </w:pPr>
      <w:r>
        <w:rPr>
          <w:rFonts w:ascii="Times New Roman" w:hAnsi="Times New Roman" w:cs="Times New Roman"/>
          <w:color w:val="000000" w:themeColor="text1"/>
          <w:sz w:val="24"/>
          <w:szCs w:val="28"/>
          <w:lang w:val="ro-RO"/>
        </w:rPr>
        <w:t>În cazul î</w:t>
      </w:r>
      <w:r w:rsidR="00BB7D22">
        <w:rPr>
          <w:rFonts w:ascii="Times New Roman" w:hAnsi="Times New Roman" w:cs="Times New Roman"/>
          <w:color w:val="000000" w:themeColor="text1"/>
          <w:sz w:val="24"/>
          <w:szCs w:val="28"/>
          <w:lang w:val="ro-RO"/>
        </w:rPr>
        <w:t xml:space="preserve">n care valorile </w:t>
      </w:r>
      <w:r>
        <w:rPr>
          <w:rFonts w:ascii="Times New Roman" w:hAnsi="Times New Roman" w:cs="Times New Roman"/>
          <w:color w:val="000000" w:themeColor="text1"/>
          <w:sz w:val="24"/>
          <w:szCs w:val="28"/>
          <w:lang w:val="ro-RO"/>
        </w:rPr>
        <w:t>unghiului de contact se situează</w:t>
      </w:r>
      <w:r w:rsidR="00BB7D22">
        <w:rPr>
          <w:rFonts w:ascii="Times New Roman" w:hAnsi="Times New Roman" w:cs="Times New Roman"/>
          <w:color w:val="000000" w:themeColor="text1"/>
          <w:sz w:val="24"/>
          <w:szCs w:val="28"/>
          <w:lang w:val="ro-RO"/>
        </w:rPr>
        <w:t xml:space="preserve"> sub pragul de 90</w:t>
      </w:r>
      <w:r w:rsidR="00BB7D22" w:rsidRPr="009F7363">
        <w:rPr>
          <w:rFonts w:ascii="Times New Roman" w:hAnsi="Times New Roman" w:cs="Times New Roman"/>
          <w:sz w:val="24"/>
          <w:szCs w:val="24"/>
          <w:lang w:val="ro-RO"/>
        </w:rPr>
        <w:t>˚ suprafa</w:t>
      </w:r>
      <w:r w:rsidRPr="009F7363">
        <w:rPr>
          <w:rFonts w:ascii="Times New Roman" w:hAnsi="Times New Roman" w:cs="Times New Roman"/>
          <w:sz w:val="24"/>
          <w:szCs w:val="24"/>
          <w:lang w:val="ro-RO"/>
        </w:rPr>
        <w:t>ț</w:t>
      </w:r>
      <w:r w:rsidR="00BB7D22" w:rsidRPr="009F7363">
        <w:rPr>
          <w:rFonts w:ascii="Times New Roman" w:hAnsi="Times New Roman" w:cs="Times New Roman"/>
          <w:sz w:val="24"/>
          <w:szCs w:val="24"/>
          <w:lang w:val="ro-RO"/>
        </w:rPr>
        <w:t>a</w:t>
      </w:r>
      <w:r w:rsidRPr="009F7363">
        <w:rPr>
          <w:rFonts w:ascii="Times New Roman" w:hAnsi="Times New Roman" w:cs="Times New Roman"/>
          <w:sz w:val="24"/>
          <w:szCs w:val="24"/>
          <w:lang w:val="ro-RO"/>
        </w:rPr>
        <w:t xml:space="preserve"> respectivă este considerată</w:t>
      </w:r>
      <w:r w:rsidR="00BB7D22" w:rsidRPr="009F7363">
        <w:rPr>
          <w:rFonts w:ascii="Times New Roman" w:hAnsi="Times New Roman" w:cs="Times New Roman"/>
          <w:sz w:val="24"/>
          <w:szCs w:val="24"/>
          <w:lang w:val="ro-RO"/>
        </w:rPr>
        <w:t xml:space="preserve"> hidrofil</w:t>
      </w:r>
      <w:r w:rsidRPr="009F7363">
        <w:rPr>
          <w:rFonts w:ascii="Times New Roman" w:hAnsi="Times New Roman" w:cs="Times New Roman"/>
          <w:sz w:val="24"/>
          <w:szCs w:val="24"/>
          <w:lang w:val="ro-RO"/>
        </w:rPr>
        <w:t>ă, adică prezintă</w:t>
      </w:r>
      <w:r w:rsidR="00BB7D22" w:rsidRPr="009F7363">
        <w:rPr>
          <w:rFonts w:ascii="Times New Roman" w:hAnsi="Times New Roman" w:cs="Times New Roman"/>
          <w:sz w:val="24"/>
          <w:szCs w:val="24"/>
          <w:lang w:val="ro-RO"/>
        </w:rPr>
        <w:t xml:space="preserve"> o afinita</w:t>
      </w:r>
      <w:r w:rsidRPr="009F7363">
        <w:rPr>
          <w:rFonts w:ascii="Times New Roman" w:hAnsi="Times New Roman" w:cs="Times New Roman"/>
          <w:sz w:val="24"/>
          <w:szCs w:val="24"/>
          <w:lang w:val="ro-RO"/>
        </w:rPr>
        <w:t>te la apa, acest caz favorizează adeziunea permițând adezivului să se distribuie pe suprafața materialului într-un mod uniform. Dacă</w:t>
      </w:r>
      <w:r w:rsidR="00BB7D22" w:rsidRPr="009F7363">
        <w:rPr>
          <w:rFonts w:ascii="Times New Roman" w:hAnsi="Times New Roman" w:cs="Times New Roman"/>
          <w:sz w:val="24"/>
          <w:szCs w:val="24"/>
          <w:lang w:val="ro-RO"/>
        </w:rPr>
        <w:t xml:space="preserve"> valorile unghiului de contact sunt mai mari de 90˚ atunci s</w:t>
      </w:r>
      <w:r w:rsidRPr="009F7363">
        <w:rPr>
          <w:rFonts w:ascii="Times New Roman" w:hAnsi="Times New Roman" w:cs="Times New Roman"/>
          <w:sz w:val="24"/>
          <w:szCs w:val="24"/>
          <w:lang w:val="ro-RO"/>
        </w:rPr>
        <w:t>uprafața este considerată hidrofobă, spre deosebire de o suprafață hidrofilă, î</w:t>
      </w:r>
      <w:r w:rsidR="00BB7D22" w:rsidRPr="009F7363">
        <w:rPr>
          <w:rFonts w:ascii="Times New Roman" w:hAnsi="Times New Roman" w:cs="Times New Roman"/>
          <w:sz w:val="24"/>
          <w:szCs w:val="24"/>
          <w:lang w:val="ro-RO"/>
        </w:rPr>
        <w:t>n acest caz mater</w:t>
      </w:r>
      <w:r w:rsidRPr="009F7363">
        <w:rPr>
          <w:rFonts w:ascii="Times New Roman" w:hAnsi="Times New Roman" w:cs="Times New Roman"/>
          <w:sz w:val="24"/>
          <w:szCs w:val="24"/>
          <w:lang w:val="ro-RO"/>
        </w:rPr>
        <w:t xml:space="preserve">ialul nu absoarbe apa. </w:t>
      </w:r>
      <w:r>
        <w:rPr>
          <w:rFonts w:ascii="Times New Roman" w:hAnsi="Times New Roman" w:cs="Times New Roman"/>
          <w:sz w:val="24"/>
          <w:szCs w:val="24"/>
          <w:lang w:val="fr-FR"/>
        </w:rPr>
        <w:t>Atunci câ</w:t>
      </w:r>
      <w:r w:rsidR="00BB7D22">
        <w:rPr>
          <w:rFonts w:ascii="Times New Roman" w:hAnsi="Times New Roman" w:cs="Times New Roman"/>
          <w:sz w:val="24"/>
          <w:szCs w:val="24"/>
          <w:lang w:val="fr-FR"/>
        </w:rPr>
        <w:t>nd valoarea unghiului de con</w:t>
      </w:r>
      <w:r>
        <w:rPr>
          <w:rFonts w:ascii="Times New Roman" w:hAnsi="Times New Roman" w:cs="Times New Roman"/>
          <w:sz w:val="24"/>
          <w:szCs w:val="24"/>
          <w:lang w:val="fr-FR"/>
        </w:rPr>
        <w:t>tact se apropie de 180˚ suprafața este considerată superhidrofobă, acest caz este favorabil pentru</w:t>
      </w:r>
      <w:r w:rsidR="00BB7D22">
        <w:rPr>
          <w:rFonts w:ascii="Times New Roman" w:hAnsi="Times New Roman" w:cs="Times New Roman"/>
          <w:sz w:val="24"/>
          <w:szCs w:val="24"/>
          <w:lang w:val="fr-FR"/>
        </w:rPr>
        <w:t xml:space="preserve"> realizarea unor materiale cu</w:t>
      </w:r>
      <w:r>
        <w:rPr>
          <w:rFonts w:ascii="Times New Roman" w:hAnsi="Times New Roman" w:cs="Times New Roman"/>
          <w:sz w:val="24"/>
          <w:szCs w:val="24"/>
          <w:lang w:val="fr-FR"/>
        </w:rPr>
        <w:t xml:space="preserve"> proprietatea de a se auto-curăț</w:t>
      </w:r>
      <w:r w:rsidR="00BB7D22">
        <w:rPr>
          <w:rFonts w:ascii="Times New Roman" w:hAnsi="Times New Roman" w:cs="Times New Roman"/>
          <w:sz w:val="24"/>
          <w:szCs w:val="24"/>
          <w:lang w:val="fr-FR"/>
        </w:rPr>
        <w:t>a.</w:t>
      </w:r>
    </w:p>
    <w:p w:rsidR="00BB7D22" w:rsidRDefault="00BB7D22" w:rsidP="00F75D72">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Aspectul </w:t>
      </w:r>
      <w:r w:rsidR="00921D7F">
        <w:rPr>
          <w:rFonts w:ascii="Times New Roman" w:hAnsi="Times New Roman" w:cs="Times New Roman"/>
          <w:sz w:val="24"/>
          <w:szCs w:val="24"/>
          <w:lang w:val="fr-FR"/>
        </w:rPr>
        <w:t>unei picaturii de apa depusă pe cele 3 tipuri de suprafețe este prezentat î</w:t>
      </w:r>
      <w:r>
        <w:rPr>
          <w:rFonts w:ascii="Times New Roman" w:hAnsi="Times New Roman" w:cs="Times New Roman"/>
          <w:sz w:val="24"/>
          <w:szCs w:val="24"/>
          <w:lang w:val="fr-FR"/>
        </w:rPr>
        <w:t>n</w:t>
      </w:r>
      <w:r w:rsidR="001E1BB3">
        <w:rPr>
          <w:rFonts w:ascii="Times New Roman" w:hAnsi="Times New Roman" w:cs="Times New Roman"/>
          <w:sz w:val="24"/>
          <w:szCs w:val="24"/>
          <w:lang w:val="fr-FR"/>
        </w:rPr>
        <w:t xml:space="preserve"> figura 4.</w:t>
      </w:r>
      <w:r w:rsidR="00F75D72">
        <w:rPr>
          <w:rFonts w:ascii="Times New Roman" w:hAnsi="Times New Roman" w:cs="Times New Roman"/>
          <w:sz w:val="24"/>
          <w:szCs w:val="24"/>
          <w:lang w:val="fr-FR"/>
        </w:rPr>
        <w:t>4</w:t>
      </w:r>
      <w:r w:rsidR="001E1BB3">
        <w:rPr>
          <w:rFonts w:ascii="Times New Roman" w:hAnsi="Times New Roman" w:cs="Times New Roman"/>
          <w:sz w:val="24"/>
          <w:szCs w:val="24"/>
          <w:lang w:val="fr-FR"/>
        </w:rPr>
        <w:t>.</w:t>
      </w:r>
    </w:p>
    <w:p w:rsidR="00BB7D22" w:rsidRPr="00E903D3" w:rsidRDefault="00BB7D22" w:rsidP="00BB7D22">
      <w:pPr>
        <w:spacing w:line="360" w:lineRule="auto"/>
        <w:ind w:firstLine="720"/>
        <w:jc w:val="both"/>
        <w:rPr>
          <w:rFonts w:ascii="Times New Roman" w:hAnsi="Times New Roman" w:cs="Times New Roman"/>
          <w:color w:val="000000" w:themeColor="text1"/>
          <w:sz w:val="24"/>
          <w:szCs w:val="28"/>
          <w:lang w:val="ro-RO"/>
        </w:rPr>
      </w:pPr>
    </w:p>
    <w:p w:rsidR="00BB7D22" w:rsidRDefault="00BB7D22" w:rsidP="00BB7D22">
      <w:pPr>
        <w:spacing w:line="360" w:lineRule="auto"/>
        <w:jc w:val="both"/>
        <w:rPr>
          <w:rFonts w:ascii="Times New Roman" w:hAnsi="Times New Roman" w:cs="Times New Roman"/>
          <w:b/>
          <w:color w:val="000000" w:themeColor="text1"/>
          <w:sz w:val="24"/>
          <w:szCs w:val="28"/>
          <w:lang w:val="ro-RO"/>
        </w:rPr>
      </w:pPr>
      <w:r>
        <w:rPr>
          <w:rFonts w:ascii="Times New Roman" w:hAnsi="Times New Roman" w:cs="Times New Roman"/>
          <w:b/>
          <w:color w:val="000000" w:themeColor="text1"/>
          <w:sz w:val="24"/>
          <w:szCs w:val="28"/>
          <w:lang w:val="ro-RO"/>
        </w:rPr>
        <w:lastRenderedPageBreak/>
        <w:tab/>
      </w:r>
      <w:r>
        <w:rPr>
          <w:rFonts w:ascii="Times New Roman" w:hAnsi="Times New Roman" w:cs="Times New Roman"/>
          <w:b/>
          <w:noProof/>
          <w:color w:val="000000" w:themeColor="text1"/>
          <w:sz w:val="24"/>
          <w:szCs w:val="28"/>
          <w:lang w:val="ro-RO" w:eastAsia="ro-RO"/>
        </w:rPr>
        <w:drawing>
          <wp:inline distT="0" distB="0" distL="0" distR="0">
            <wp:extent cx="5972175" cy="2400300"/>
            <wp:effectExtent l="0" t="0" r="0" b="0"/>
            <wp:docPr id="24" name="Picture 24" descr="Hidrof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drofob"/>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2400300"/>
                    </a:xfrm>
                    <a:prstGeom prst="rect">
                      <a:avLst/>
                    </a:prstGeom>
                    <a:noFill/>
                    <a:ln>
                      <a:noFill/>
                    </a:ln>
                  </pic:spPr>
                </pic:pic>
              </a:graphicData>
            </a:graphic>
          </wp:inline>
        </w:drawing>
      </w:r>
    </w:p>
    <w:p w:rsidR="00BB7D22" w:rsidRPr="00C870D2" w:rsidRDefault="00BB7D22" w:rsidP="00BB7D22">
      <w:pPr>
        <w:spacing w:line="360" w:lineRule="auto"/>
        <w:jc w:val="center"/>
        <w:rPr>
          <w:rFonts w:ascii="Times New Roman" w:hAnsi="Times New Roman" w:cs="Times New Roman"/>
          <w:i/>
          <w:color w:val="000000" w:themeColor="text1"/>
          <w:szCs w:val="28"/>
          <w:lang w:val="ro-RO"/>
        </w:rPr>
      </w:pPr>
      <w:r w:rsidRPr="00C870D2">
        <w:rPr>
          <w:rFonts w:ascii="Times New Roman" w:hAnsi="Times New Roman" w:cs="Times New Roman"/>
          <w:i/>
          <w:color w:val="000000" w:themeColor="text1"/>
          <w:szCs w:val="28"/>
          <w:lang w:val="ro-RO"/>
        </w:rPr>
        <w:t xml:space="preserve">Figura 4.4. Aspectul unei picaturi de apa depusa pe </w:t>
      </w:r>
      <w:r>
        <w:rPr>
          <w:rFonts w:ascii="Times New Roman" w:hAnsi="Times New Roman" w:cs="Times New Roman"/>
          <w:i/>
          <w:color w:val="000000" w:themeColor="text1"/>
          <w:szCs w:val="28"/>
          <w:lang w:val="ro-RO"/>
        </w:rPr>
        <w:t xml:space="preserve">o </w:t>
      </w:r>
      <w:r w:rsidRPr="00C870D2">
        <w:rPr>
          <w:rFonts w:ascii="Times New Roman" w:hAnsi="Times New Roman" w:cs="Times New Roman"/>
          <w:i/>
          <w:color w:val="000000" w:themeColor="text1"/>
          <w:szCs w:val="28"/>
          <w:lang w:val="ro-RO"/>
        </w:rPr>
        <w:t>suprafata hidrofila, hidrofoba si superhidrofoba</w:t>
      </w:r>
    </w:p>
    <w:p w:rsidR="00BB7D22" w:rsidRDefault="00BB7D22" w:rsidP="00BB7D22">
      <w:pPr>
        <w:spacing w:line="360" w:lineRule="auto"/>
        <w:jc w:val="both"/>
        <w:rPr>
          <w:rFonts w:ascii="Times New Roman" w:hAnsi="Times New Roman" w:cs="Times New Roman"/>
          <w:color w:val="000000" w:themeColor="text1"/>
          <w:sz w:val="24"/>
          <w:szCs w:val="28"/>
          <w:lang w:val="ro-RO"/>
        </w:rPr>
      </w:pPr>
    </w:p>
    <w:p w:rsidR="00BB7D22" w:rsidRDefault="00BB7D22" w:rsidP="00BB7D22">
      <w:pPr>
        <w:spacing w:line="360" w:lineRule="auto"/>
        <w:jc w:val="both"/>
        <w:rPr>
          <w:rFonts w:ascii="Times New Roman" w:hAnsi="Times New Roman" w:cs="Times New Roman"/>
          <w:sz w:val="24"/>
          <w:szCs w:val="24"/>
          <w:lang w:val="it-IT"/>
        </w:rPr>
      </w:pPr>
      <w:r>
        <w:rPr>
          <w:rFonts w:ascii="Times New Roman" w:hAnsi="Times New Roman" w:cs="Times New Roman"/>
          <w:color w:val="000000" w:themeColor="text1"/>
          <w:sz w:val="24"/>
          <w:szCs w:val="28"/>
          <w:lang w:val="ro-RO"/>
        </w:rPr>
        <w:tab/>
        <w:t xml:space="preserve">Pentru determinarea valorilor unghiului de contact s-a folosit un aparat de tip Drop Shape Analyzer DSA30 produs de firma </w:t>
      </w:r>
      <w:r w:rsidRPr="0050013C">
        <w:rPr>
          <w:rFonts w:ascii="Times New Roman" w:hAnsi="Times New Roman" w:cs="Times New Roman"/>
          <w:sz w:val="24"/>
          <w:szCs w:val="24"/>
          <w:lang w:val="it-IT"/>
        </w:rPr>
        <w:t>KRÜSS GmbH</w:t>
      </w:r>
      <w:r>
        <w:rPr>
          <w:rFonts w:ascii="Times New Roman" w:hAnsi="Times New Roman" w:cs="Times New Roman"/>
          <w:sz w:val="24"/>
          <w:szCs w:val="24"/>
          <w:lang w:val="it-IT"/>
        </w:rPr>
        <w:t xml:space="preserve"> (</w:t>
      </w:r>
      <w:r w:rsidRPr="00451552">
        <w:rPr>
          <w:rFonts w:ascii="Times New Roman" w:hAnsi="Times New Roman" w:cs="Times New Roman"/>
          <w:i/>
          <w:sz w:val="24"/>
          <w:szCs w:val="24"/>
          <w:lang w:val="it-IT"/>
        </w:rPr>
        <w:t xml:space="preserve">Fig </w:t>
      </w:r>
      <w:r w:rsidR="00F75D72">
        <w:rPr>
          <w:rFonts w:ascii="Times New Roman" w:hAnsi="Times New Roman" w:cs="Times New Roman"/>
          <w:i/>
          <w:sz w:val="24"/>
          <w:szCs w:val="24"/>
          <w:lang w:val="it-IT"/>
        </w:rPr>
        <w:t>4.5.</w:t>
      </w:r>
      <w:r>
        <w:rPr>
          <w:rFonts w:ascii="Times New Roman" w:hAnsi="Times New Roman" w:cs="Times New Roman"/>
          <w:sz w:val="24"/>
          <w:szCs w:val="24"/>
          <w:lang w:val="it-IT"/>
        </w:rPr>
        <w:t>), din dotarea la</w:t>
      </w:r>
      <w:r w:rsidR="00921D7F">
        <w:rPr>
          <w:rFonts w:ascii="Times New Roman" w:hAnsi="Times New Roman" w:cs="Times New Roman"/>
          <w:sz w:val="24"/>
          <w:szCs w:val="24"/>
          <w:lang w:val="it-IT"/>
        </w:rPr>
        <w:t>boratorului Fenomene de Interfață, Departamentul Stiința Materialelor Metalice ș</w:t>
      </w:r>
      <w:r>
        <w:rPr>
          <w:rFonts w:ascii="Times New Roman" w:hAnsi="Times New Roman" w:cs="Times New Roman"/>
          <w:sz w:val="24"/>
          <w:szCs w:val="24"/>
          <w:lang w:val="it-IT"/>
        </w:rPr>
        <w:t>i Meta</w:t>
      </w:r>
      <w:r w:rsidR="00921D7F">
        <w:rPr>
          <w:rFonts w:ascii="Times New Roman" w:hAnsi="Times New Roman" w:cs="Times New Roman"/>
          <w:sz w:val="24"/>
          <w:szCs w:val="24"/>
          <w:lang w:val="it-IT"/>
        </w:rPr>
        <w:t>lurgie Fizică, Facultatea Stiința ș</w:t>
      </w:r>
      <w:r>
        <w:rPr>
          <w:rFonts w:ascii="Times New Roman" w:hAnsi="Times New Roman" w:cs="Times New Roman"/>
          <w:sz w:val="24"/>
          <w:szCs w:val="24"/>
          <w:lang w:val="it-IT"/>
        </w:rPr>
        <w:t>i Ingineria Materialelor.</w:t>
      </w:r>
    </w:p>
    <w:p w:rsidR="00BB7D22" w:rsidRDefault="00BB7D22" w:rsidP="00BB7D22">
      <w:pPr>
        <w:spacing w:line="360" w:lineRule="auto"/>
        <w:jc w:val="center"/>
        <w:rPr>
          <w:rFonts w:ascii="Times New Roman" w:hAnsi="Times New Roman" w:cs="Times New Roman"/>
          <w:sz w:val="24"/>
          <w:szCs w:val="24"/>
          <w:lang w:val="it-IT"/>
        </w:rPr>
      </w:pPr>
      <w:r>
        <w:rPr>
          <w:rFonts w:ascii="Times New Roman" w:hAnsi="Times New Roman" w:cs="Times New Roman"/>
          <w:noProof/>
          <w:sz w:val="24"/>
          <w:szCs w:val="24"/>
          <w:lang w:val="ro-RO" w:eastAsia="ro-RO"/>
        </w:rPr>
        <w:drawing>
          <wp:inline distT="0" distB="0" distL="0" distR="0">
            <wp:extent cx="3676650" cy="3390900"/>
            <wp:effectExtent l="0" t="0" r="0" b="0"/>
            <wp:docPr id="23" name="Picture 23" descr="kru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uss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3390900"/>
                    </a:xfrm>
                    <a:prstGeom prst="rect">
                      <a:avLst/>
                    </a:prstGeom>
                    <a:noFill/>
                    <a:ln>
                      <a:noFill/>
                    </a:ln>
                  </pic:spPr>
                </pic:pic>
              </a:graphicData>
            </a:graphic>
          </wp:inline>
        </w:drawing>
      </w:r>
    </w:p>
    <w:p w:rsidR="00BB7D22" w:rsidRPr="00451552" w:rsidRDefault="00BB7D22" w:rsidP="00BB7D22">
      <w:pPr>
        <w:spacing w:line="360" w:lineRule="auto"/>
        <w:jc w:val="center"/>
        <w:rPr>
          <w:rFonts w:ascii="Times New Roman" w:hAnsi="Times New Roman" w:cs="Times New Roman"/>
          <w:i/>
          <w:szCs w:val="24"/>
          <w:lang w:val="it-IT"/>
        </w:rPr>
      </w:pPr>
      <w:r w:rsidRPr="00451552">
        <w:rPr>
          <w:rFonts w:ascii="Times New Roman" w:hAnsi="Times New Roman" w:cs="Times New Roman"/>
          <w:i/>
          <w:szCs w:val="24"/>
          <w:lang w:val="it-IT"/>
        </w:rPr>
        <w:t>Figura 4.</w:t>
      </w:r>
      <w:r w:rsidR="00F75D72">
        <w:rPr>
          <w:rFonts w:ascii="Times New Roman" w:hAnsi="Times New Roman" w:cs="Times New Roman"/>
          <w:i/>
          <w:szCs w:val="24"/>
          <w:lang w:val="it-IT"/>
        </w:rPr>
        <w:t>5.</w:t>
      </w:r>
      <w:r w:rsidRPr="00451552">
        <w:rPr>
          <w:rFonts w:ascii="Times New Roman" w:hAnsi="Times New Roman" w:cs="Times New Roman"/>
          <w:i/>
          <w:szCs w:val="24"/>
          <w:lang w:val="it-IT"/>
        </w:rPr>
        <w:t xml:space="preserve"> A</w:t>
      </w:r>
      <w:r w:rsidRPr="00451552">
        <w:rPr>
          <w:rFonts w:ascii="Times New Roman" w:hAnsi="Times New Roman" w:cs="Times New Roman"/>
          <w:i/>
          <w:color w:val="000000" w:themeColor="text1"/>
          <w:szCs w:val="28"/>
          <w:lang w:val="ro-RO"/>
        </w:rPr>
        <w:t xml:space="preserve">parat de tip Drop Shape Analyzer DSA30 produs de firma </w:t>
      </w:r>
      <w:r w:rsidRPr="00451552">
        <w:rPr>
          <w:rFonts w:ascii="Times New Roman" w:hAnsi="Times New Roman" w:cs="Times New Roman"/>
          <w:i/>
          <w:szCs w:val="24"/>
          <w:lang w:val="it-IT"/>
        </w:rPr>
        <w:t>KRÜSS GmbH</w:t>
      </w:r>
    </w:p>
    <w:p w:rsidR="00BB7D22" w:rsidRDefault="00BB7D22" w:rsidP="00BB7D22">
      <w:pPr>
        <w:spacing w:line="360" w:lineRule="auto"/>
        <w:jc w:val="both"/>
        <w:rPr>
          <w:rFonts w:ascii="Times New Roman" w:hAnsi="Times New Roman" w:cs="Times New Roman"/>
          <w:sz w:val="24"/>
          <w:szCs w:val="24"/>
          <w:lang w:val="it-IT"/>
        </w:rPr>
      </w:pPr>
      <w:r>
        <w:rPr>
          <w:rFonts w:ascii="Times New Roman" w:hAnsi="Times New Roman" w:cs="Times New Roman"/>
          <w:sz w:val="24"/>
          <w:szCs w:val="24"/>
          <w:lang w:val="it-IT"/>
        </w:rPr>
        <w:lastRenderedPageBreak/>
        <w:tab/>
        <w:t xml:space="preserve">Principalele caracteristici ale acestui sistem sunt urmatoarele: </w:t>
      </w:r>
    </w:p>
    <w:p w:rsidR="00BB7D22" w:rsidRDefault="00BB7D22" w:rsidP="00BB7D22">
      <w:pPr>
        <w:pStyle w:val="ListParagraph"/>
        <w:numPr>
          <w:ilvl w:val="0"/>
          <w:numId w:val="22"/>
        </w:numPr>
        <w:spacing w:after="200"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Sistem de dozaj cu 4 seringi automate si una manuala (</w:t>
      </w:r>
      <w:r w:rsidRPr="00451552">
        <w:rPr>
          <w:rFonts w:ascii="Times New Roman" w:hAnsi="Times New Roman" w:cs="Times New Roman"/>
          <w:i/>
          <w:color w:val="000000" w:themeColor="text1"/>
          <w:sz w:val="24"/>
          <w:szCs w:val="28"/>
          <w:lang w:val="ro-RO"/>
        </w:rPr>
        <w:t>Fig. 4.4.1.3</w:t>
      </w:r>
      <w:r>
        <w:rPr>
          <w:rFonts w:ascii="Times New Roman" w:hAnsi="Times New Roman" w:cs="Times New Roman"/>
          <w:color w:val="000000" w:themeColor="text1"/>
          <w:sz w:val="24"/>
          <w:szCs w:val="28"/>
          <w:lang w:val="ro-RO"/>
        </w:rPr>
        <w:t>);</w:t>
      </w:r>
    </w:p>
    <w:p w:rsidR="00BB7D22" w:rsidRDefault="00BB7D22" w:rsidP="00BB7D22">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noProof/>
          <w:color w:val="000000" w:themeColor="text1"/>
          <w:sz w:val="24"/>
          <w:szCs w:val="28"/>
          <w:lang w:val="ro-RO" w:eastAsia="ro-RO"/>
        </w:rPr>
        <w:drawing>
          <wp:inline distT="0" distB="0" distL="0" distR="0">
            <wp:extent cx="2847975" cy="2219325"/>
            <wp:effectExtent l="0" t="0" r="0" b="0"/>
            <wp:docPr id="2" name="Picture 2" descr="C:\Users\Ovyidyiu\AppData\Local\Microsoft\Windows\INetCache\Content.Word\Kruss sistem depun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vyidyiu\AppData\Local\Microsoft\Windows\INetCache\Content.Word\Kruss sistem depunere.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219325"/>
                    </a:xfrm>
                    <a:prstGeom prst="rect">
                      <a:avLst/>
                    </a:prstGeom>
                    <a:noFill/>
                    <a:ln>
                      <a:noFill/>
                    </a:ln>
                  </pic:spPr>
                </pic:pic>
              </a:graphicData>
            </a:graphic>
          </wp:inline>
        </w:drawing>
      </w:r>
    </w:p>
    <w:p w:rsidR="00BB7D22" w:rsidRPr="00F706E5" w:rsidRDefault="00BB7D22" w:rsidP="00BB7D22">
      <w:pPr>
        <w:spacing w:line="360" w:lineRule="auto"/>
        <w:jc w:val="center"/>
        <w:rPr>
          <w:rFonts w:ascii="Times New Roman" w:hAnsi="Times New Roman" w:cs="Times New Roman"/>
          <w:i/>
          <w:color w:val="000000" w:themeColor="text1"/>
          <w:szCs w:val="28"/>
          <w:lang w:val="ro-RO"/>
        </w:rPr>
      </w:pPr>
      <w:r w:rsidRPr="00F706E5">
        <w:rPr>
          <w:rFonts w:ascii="Times New Roman" w:hAnsi="Times New Roman" w:cs="Times New Roman"/>
          <w:i/>
          <w:color w:val="000000" w:themeColor="text1"/>
          <w:szCs w:val="28"/>
          <w:lang w:val="ro-RO"/>
        </w:rPr>
        <w:t>Figura 4.4.1.3 Sistem de dozaj cu 4 seringi automate si una manuala</w:t>
      </w:r>
    </w:p>
    <w:p w:rsidR="00BB7D22" w:rsidRDefault="00BB7D22" w:rsidP="00BB7D22">
      <w:pPr>
        <w:pStyle w:val="ListParagraph"/>
        <w:numPr>
          <w:ilvl w:val="0"/>
          <w:numId w:val="22"/>
        </w:numPr>
        <w:spacing w:after="200"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Sursa de l</w:t>
      </w:r>
      <w:r w:rsidR="00921D7F">
        <w:rPr>
          <w:rFonts w:ascii="Times New Roman" w:hAnsi="Times New Roman" w:cs="Times New Roman"/>
          <w:color w:val="000000" w:themeColor="text1"/>
          <w:sz w:val="24"/>
          <w:szCs w:val="28"/>
          <w:lang w:val="ro-RO"/>
        </w:rPr>
        <w:t>umina cu intensitatea controlată</w:t>
      </w:r>
      <w:r>
        <w:rPr>
          <w:rFonts w:ascii="Times New Roman" w:hAnsi="Times New Roman" w:cs="Times New Roman"/>
          <w:color w:val="000000" w:themeColor="text1"/>
          <w:sz w:val="24"/>
          <w:szCs w:val="28"/>
          <w:lang w:val="ro-RO"/>
        </w:rPr>
        <w:t xml:space="preserve"> automat;</w:t>
      </w:r>
    </w:p>
    <w:p w:rsidR="00BB7D22" w:rsidRDefault="00BB7D22" w:rsidP="00BB7D22">
      <w:pPr>
        <w:pStyle w:val="ListParagraph"/>
        <w:numPr>
          <w:ilvl w:val="0"/>
          <w:numId w:val="22"/>
        </w:numPr>
        <w:spacing w:after="200"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 xml:space="preserve">Camera video cu o rezolutie de </w:t>
      </w:r>
      <w:r w:rsidR="00921D7F">
        <w:rPr>
          <w:rFonts w:ascii="Times New Roman" w:hAnsi="Times New Roman" w:cs="Times New Roman"/>
          <w:color w:val="000000" w:themeColor="text1"/>
          <w:sz w:val="24"/>
          <w:szCs w:val="28"/>
          <w:lang w:val="ro-RO"/>
        </w:rPr>
        <w:t>780 x 580 px pentru înregistrări</w:t>
      </w:r>
      <w:r>
        <w:rPr>
          <w:rFonts w:ascii="Times New Roman" w:hAnsi="Times New Roman" w:cs="Times New Roman"/>
          <w:color w:val="000000" w:themeColor="text1"/>
          <w:sz w:val="24"/>
          <w:szCs w:val="28"/>
          <w:lang w:val="ro-RO"/>
        </w:rPr>
        <w:t xml:space="preserve"> video(</w:t>
      </w:r>
      <w:r w:rsidRPr="00451552">
        <w:rPr>
          <w:rFonts w:ascii="Times New Roman" w:hAnsi="Times New Roman" w:cs="Times New Roman"/>
          <w:i/>
          <w:color w:val="000000" w:themeColor="text1"/>
          <w:sz w:val="24"/>
          <w:szCs w:val="28"/>
          <w:lang w:val="ro-RO"/>
        </w:rPr>
        <w:t>Fig. 4.4.1.4</w:t>
      </w:r>
      <w:r>
        <w:rPr>
          <w:rFonts w:ascii="Times New Roman" w:hAnsi="Times New Roman" w:cs="Times New Roman"/>
          <w:color w:val="000000" w:themeColor="text1"/>
          <w:sz w:val="24"/>
          <w:szCs w:val="28"/>
          <w:lang w:val="ro-RO"/>
        </w:rPr>
        <w:t>);</w:t>
      </w:r>
    </w:p>
    <w:p w:rsidR="00BB7D22" w:rsidRDefault="00BB7D22" w:rsidP="00BB7D22">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noProof/>
          <w:color w:val="000000" w:themeColor="text1"/>
          <w:sz w:val="24"/>
          <w:szCs w:val="28"/>
          <w:lang w:val="ro-RO" w:eastAsia="ro-RO"/>
        </w:rPr>
        <w:drawing>
          <wp:inline distT="0" distB="0" distL="0" distR="0">
            <wp:extent cx="3857625" cy="1838197"/>
            <wp:effectExtent l="0" t="0" r="0" b="0"/>
            <wp:docPr id="1" name="Picture 1" descr="C:\Users\Ovyidyiu\AppData\Local\Microsoft\Windows\INetCache\Content.Word\Sistem op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vyidyiu\AppData\Local\Microsoft\Windows\INetCache\Content.Word\Sistem optic.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3932" cy="1850732"/>
                    </a:xfrm>
                    <a:prstGeom prst="rect">
                      <a:avLst/>
                    </a:prstGeom>
                    <a:noFill/>
                    <a:ln>
                      <a:noFill/>
                    </a:ln>
                  </pic:spPr>
                </pic:pic>
              </a:graphicData>
            </a:graphic>
          </wp:inline>
        </w:drawing>
      </w:r>
    </w:p>
    <w:p w:rsidR="00BB7D22" w:rsidRPr="00F706E5" w:rsidRDefault="00BB7D22" w:rsidP="00BB7D22">
      <w:pPr>
        <w:spacing w:line="360" w:lineRule="auto"/>
        <w:jc w:val="center"/>
        <w:rPr>
          <w:rFonts w:ascii="Times New Roman" w:hAnsi="Times New Roman" w:cs="Times New Roman"/>
          <w:color w:val="000000" w:themeColor="text1"/>
          <w:szCs w:val="28"/>
          <w:lang w:val="ro-RO"/>
        </w:rPr>
      </w:pPr>
      <w:r w:rsidRPr="00F706E5">
        <w:rPr>
          <w:rFonts w:ascii="Times New Roman" w:hAnsi="Times New Roman" w:cs="Times New Roman"/>
          <w:i/>
          <w:color w:val="000000" w:themeColor="text1"/>
          <w:szCs w:val="28"/>
          <w:lang w:val="ro-RO"/>
        </w:rPr>
        <w:t>Figura 4.4.1.4 Sistem de captare a imaginilor in vederea determinarii unghiului de contact</w:t>
      </w:r>
    </w:p>
    <w:p w:rsidR="00BB7D22" w:rsidRDefault="00A20BC2" w:rsidP="00BB7D22">
      <w:pPr>
        <w:pStyle w:val="ListParagraph"/>
        <w:numPr>
          <w:ilvl w:val="0"/>
          <w:numId w:val="22"/>
        </w:numPr>
        <w:spacing w:after="200"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Obiectiv cu o putere de mă</w:t>
      </w:r>
      <w:r w:rsidR="00BB7D22">
        <w:rPr>
          <w:rFonts w:ascii="Times New Roman" w:hAnsi="Times New Roman" w:cs="Times New Roman"/>
          <w:color w:val="000000" w:themeColor="text1"/>
          <w:sz w:val="24"/>
          <w:szCs w:val="28"/>
          <w:lang w:val="ro-RO"/>
        </w:rPr>
        <w:t xml:space="preserve">rire </w:t>
      </w:r>
      <w:r>
        <w:rPr>
          <w:rFonts w:ascii="Times New Roman" w:hAnsi="Times New Roman" w:cs="Times New Roman"/>
          <w:color w:val="000000" w:themeColor="text1"/>
          <w:sz w:val="24"/>
          <w:szCs w:val="28"/>
          <w:lang w:val="ro-RO"/>
        </w:rPr>
        <w:t>de până la 6.5 ori ș</w:t>
      </w:r>
      <w:r w:rsidR="00BB7D22">
        <w:rPr>
          <w:rFonts w:ascii="Times New Roman" w:hAnsi="Times New Roman" w:cs="Times New Roman"/>
          <w:color w:val="000000" w:themeColor="text1"/>
          <w:sz w:val="24"/>
          <w:szCs w:val="28"/>
          <w:lang w:val="ro-RO"/>
        </w:rPr>
        <w:t>i focalizare;</w:t>
      </w:r>
    </w:p>
    <w:p w:rsidR="00BB7D22" w:rsidRDefault="00A20BC2" w:rsidP="00BB7D22">
      <w:pPr>
        <w:pStyle w:val="ListParagraph"/>
        <w:numPr>
          <w:ilvl w:val="0"/>
          <w:numId w:val="22"/>
        </w:numPr>
        <w:spacing w:after="200"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Software dedicat pentru mă</w:t>
      </w:r>
      <w:r w:rsidR="00BB7D22">
        <w:rPr>
          <w:rFonts w:ascii="Times New Roman" w:hAnsi="Times New Roman" w:cs="Times New Roman"/>
          <w:color w:val="000000" w:themeColor="text1"/>
          <w:sz w:val="24"/>
          <w:szCs w:val="28"/>
          <w:lang w:val="ro-RO"/>
        </w:rPr>
        <w:t xml:space="preserve">surarea unghiului de contact, </w:t>
      </w:r>
      <w:r>
        <w:rPr>
          <w:rFonts w:ascii="Times New Roman" w:hAnsi="Times New Roman" w:cs="Times New Roman"/>
          <w:color w:val="000000" w:themeColor="text1"/>
          <w:sz w:val="24"/>
          <w:szCs w:val="28"/>
          <w:lang w:val="ro-RO"/>
        </w:rPr>
        <w:t>calcularea energiei de suprafață ș</w:t>
      </w:r>
      <w:r w:rsidR="00A66BA7">
        <w:rPr>
          <w:rFonts w:ascii="Times New Roman" w:hAnsi="Times New Roman" w:cs="Times New Roman"/>
          <w:color w:val="000000" w:themeColor="text1"/>
          <w:sz w:val="24"/>
          <w:szCs w:val="28"/>
          <w:lang w:val="ro-RO"/>
        </w:rPr>
        <w:t>i pregă</w:t>
      </w:r>
      <w:r w:rsidR="00BB7D22">
        <w:rPr>
          <w:rFonts w:ascii="Times New Roman" w:hAnsi="Times New Roman" w:cs="Times New Roman"/>
          <w:color w:val="000000" w:themeColor="text1"/>
          <w:sz w:val="24"/>
          <w:szCs w:val="28"/>
          <w:lang w:val="ro-RO"/>
        </w:rPr>
        <w:t>tirea unor secvente automate de dep</w:t>
      </w:r>
      <w:r w:rsidR="00A66BA7">
        <w:rPr>
          <w:rFonts w:ascii="Times New Roman" w:hAnsi="Times New Roman" w:cs="Times New Roman"/>
          <w:color w:val="000000" w:themeColor="text1"/>
          <w:sz w:val="24"/>
          <w:szCs w:val="28"/>
          <w:lang w:val="ro-RO"/>
        </w:rPr>
        <w:t>unere a picaturilor pe suprafață</w:t>
      </w:r>
      <w:r w:rsidR="00BB7D22">
        <w:rPr>
          <w:rFonts w:ascii="Times New Roman" w:hAnsi="Times New Roman" w:cs="Times New Roman"/>
          <w:color w:val="000000" w:themeColor="text1"/>
          <w:sz w:val="24"/>
          <w:szCs w:val="28"/>
          <w:lang w:val="ro-RO"/>
        </w:rPr>
        <w:t>.</w:t>
      </w:r>
    </w:p>
    <w:p w:rsidR="00BB7D22" w:rsidRDefault="00A66BA7" w:rsidP="00BB7D22">
      <w:pPr>
        <w:spacing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lastRenderedPageBreak/>
        <w:tab/>
        <w:t>Pentru obț</w:t>
      </w:r>
      <w:r w:rsidR="00BB7D22">
        <w:rPr>
          <w:rFonts w:ascii="Times New Roman" w:hAnsi="Times New Roman" w:cs="Times New Roman"/>
          <w:color w:val="000000" w:themeColor="text1"/>
          <w:sz w:val="24"/>
          <w:szCs w:val="28"/>
          <w:lang w:val="ro-RO"/>
        </w:rPr>
        <w:t>inerea unui set de valo</w:t>
      </w:r>
      <w:r>
        <w:rPr>
          <w:rFonts w:ascii="Times New Roman" w:hAnsi="Times New Roman" w:cs="Times New Roman"/>
          <w:color w:val="000000" w:themeColor="text1"/>
          <w:sz w:val="24"/>
          <w:szCs w:val="28"/>
          <w:lang w:val="ro-RO"/>
        </w:rPr>
        <w:t>ri cat mai precise este necesară</w:t>
      </w:r>
      <w:r w:rsidR="00BB7D22">
        <w:rPr>
          <w:rFonts w:ascii="Times New Roman" w:hAnsi="Times New Roman" w:cs="Times New Roman"/>
          <w:color w:val="000000" w:themeColor="text1"/>
          <w:sz w:val="24"/>
          <w:szCs w:val="28"/>
          <w:lang w:val="ro-RO"/>
        </w:rPr>
        <w:t xml:space="preserve"> efectuarea unei decontaminari a sistemului la </w:t>
      </w:r>
      <w:r>
        <w:rPr>
          <w:rFonts w:ascii="Times New Roman" w:hAnsi="Times New Roman" w:cs="Times New Roman"/>
          <w:color w:val="000000" w:themeColor="text1"/>
          <w:sz w:val="24"/>
          <w:szCs w:val="28"/>
          <w:lang w:val="ro-RO"/>
        </w:rPr>
        <w:t>fiecare folosire a aparatului. În vederea mă</w:t>
      </w:r>
      <w:r w:rsidR="00BB7D22">
        <w:rPr>
          <w:rFonts w:ascii="Times New Roman" w:hAnsi="Times New Roman" w:cs="Times New Roman"/>
          <w:color w:val="000000" w:themeColor="text1"/>
          <w:sz w:val="24"/>
          <w:szCs w:val="28"/>
          <w:lang w:val="ro-RO"/>
        </w:rPr>
        <w:t xml:space="preserve">surarii corecte </w:t>
      </w:r>
      <w:r>
        <w:rPr>
          <w:rFonts w:ascii="Times New Roman" w:hAnsi="Times New Roman" w:cs="Times New Roman"/>
          <w:color w:val="000000" w:themeColor="text1"/>
          <w:sz w:val="24"/>
          <w:szCs w:val="28"/>
          <w:lang w:val="ro-RO"/>
        </w:rPr>
        <w:t>a unghiului de contact trebuie î</w:t>
      </w:r>
      <w:r w:rsidR="00BB7D22">
        <w:rPr>
          <w:rFonts w:ascii="Times New Roman" w:hAnsi="Times New Roman" w:cs="Times New Roman"/>
          <w:color w:val="000000" w:themeColor="text1"/>
          <w:sz w:val="24"/>
          <w:szCs w:val="28"/>
          <w:lang w:val="ro-RO"/>
        </w:rPr>
        <w:t>ndeplini</w:t>
      </w:r>
      <w:r>
        <w:rPr>
          <w:rFonts w:ascii="Times New Roman" w:hAnsi="Times New Roman" w:cs="Times New Roman"/>
          <w:color w:val="000000" w:themeColor="text1"/>
          <w:sz w:val="24"/>
          <w:szCs w:val="28"/>
          <w:lang w:val="ro-RO"/>
        </w:rPr>
        <w:t>te câteva cerinț</w:t>
      </w:r>
      <w:r w:rsidR="00BB7D22">
        <w:rPr>
          <w:rFonts w:ascii="Times New Roman" w:hAnsi="Times New Roman" w:cs="Times New Roman"/>
          <w:color w:val="000000" w:themeColor="text1"/>
          <w:sz w:val="24"/>
          <w:szCs w:val="28"/>
          <w:lang w:val="ro-RO"/>
        </w:rPr>
        <w:t>e:</w:t>
      </w:r>
    </w:p>
    <w:p w:rsidR="00BB7D22" w:rsidRDefault="00A66BA7" w:rsidP="00BB7D22">
      <w:pPr>
        <w:pStyle w:val="ListParagraph"/>
        <w:numPr>
          <w:ilvl w:val="0"/>
          <w:numId w:val="23"/>
        </w:numPr>
        <w:spacing w:after="200"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Obț</w:t>
      </w:r>
      <w:r w:rsidR="00BB7D22">
        <w:rPr>
          <w:rFonts w:ascii="Times New Roman" w:hAnsi="Times New Roman" w:cs="Times New Roman"/>
          <w:color w:val="000000" w:themeColor="text1"/>
          <w:sz w:val="24"/>
          <w:szCs w:val="28"/>
          <w:lang w:val="ro-RO"/>
        </w:rPr>
        <w:t>inerea unei imagini cu un contrast ridicat, lucru rea</w:t>
      </w:r>
      <w:r>
        <w:rPr>
          <w:rFonts w:ascii="Times New Roman" w:hAnsi="Times New Roman" w:cs="Times New Roman"/>
          <w:color w:val="000000" w:themeColor="text1"/>
          <w:sz w:val="24"/>
          <w:szCs w:val="28"/>
          <w:lang w:val="ro-RO"/>
        </w:rPr>
        <w:t>lizabil prin reglarea intensității sursei de lumină</w:t>
      </w:r>
      <w:r w:rsidR="00BB7D22">
        <w:rPr>
          <w:rFonts w:ascii="Times New Roman" w:hAnsi="Times New Roman" w:cs="Times New Roman"/>
          <w:color w:val="000000" w:themeColor="text1"/>
          <w:sz w:val="24"/>
          <w:szCs w:val="28"/>
          <w:lang w:val="ro-RO"/>
        </w:rPr>
        <w:t>;</w:t>
      </w:r>
    </w:p>
    <w:p w:rsidR="00BB7D22" w:rsidRDefault="00A66BA7" w:rsidP="00BB7D22">
      <w:pPr>
        <w:pStyle w:val="ListParagraph"/>
        <w:numPr>
          <w:ilvl w:val="0"/>
          <w:numId w:val="23"/>
        </w:numPr>
        <w:spacing w:after="200"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Poziț</w:t>
      </w:r>
      <w:r w:rsidR="00BB7D22">
        <w:rPr>
          <w:rFonts w:ascii="Times New Roman" w:hAnsi="Times New Roman" w:cs="Times New Roman"/>
          <w:color w:val="000000" w:themeColor="text1"/>
          <w:sz w:val="24"/>
          <w:szCs w:val="28"/>
          <w:lang w:val="ro-RO"/>
        </w:rPr>
        <w:t xml:space="preserve">ionarea </w:t>
      </w:r>
      <w:r>
        <w:rPr>
          <w:rFonts w:ascii="Times New Roman" w:hAnsi="Times New Roman" w:cs="Times New Roman"/>
          <w:color w:val="000000" w:themeColor="text1"/>
          <w:sz w:val="24"/>
          <w:szCs w:val="28"/>
          <w:lang w:val="ro-RO"/>
        </w:rPr>
        <w:t>acului perpendicular pe suprafaț</w:t>
      </w:r>
      <w:r w:rsidR="00BB7D22">
        <w:rPr>
          <w:rFonts w:ascii="Times New Roman" w:hAnsi="Times New Roman" w:cs="Times New Roman"/>
          <w:color w:val="000000" w:themeColor="text1"/>
          <w:sz w:val="24"/>
          <w:szCs w:val="28"/>
          <w:lang w:val="ro-RO"/>
        </w:rPr>
        <w:t>a probei investigate;</w:t>
      </w:r>
    </w:p>
    <w:p w:rsidR="00BB7D22" w:rsidRDefault="00A66BA7" w:rsidP="00BB7D22">
      <w:pPr>
        <w:pStyle w:val="ListParagraph"/>
        <w:numPr>
          <w:ilvl w:val="0"/>
          <w:numId w:val="23"/>
        </w:numPr>
        <w:spacing w:after="200"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Reglarea camerei video în vederea obținerii unor imagini câ</w:t>
      </w:r>
      <w:r w:rsidR="00BB7D22">
        <w:rPr>
          <w:rFonts w:ascii="Times New Roman" w:hAnsi="Times New Roman" w:cs="Times New Roman"/>
          <w:color w:val="000000" w:themeColor="text1"/>
          <w:sz w:val="24"/>
          <w:szCs w:val="28"/>
          <w:lang w:val="ro-RO"/>
        </w:rPr>
        <w:t xml:space="preserve">t </w:t>
      </w:r>
      <w:r>
        <w:rPr>
          <w:rFonts w:ascii="Times New Roman" w:hAnsi="Times New Roman" w:cs="Times New Roman"/>
          <w:color w:val="000000" w:themeColor="text1"/>
          <w:sz w:val="24"/>
          <w:szCs w:val="28"/>
          <w:lang w:val="ro-RO"/>
        </w:rPr>
        <w:t>mai clare, cu ajutorul funcț</w:t>
      </w:r>
      <w:r w:rsidR="00BB7D22">
        <w:rPr>
          <w:rFonts w:ascii="Times New Roman" w:hAnsi="Times New Roman" w:cs="Times New Roman"/>
          <w:color w:val="000000" w:themeColor="text1"/>
          <w:sz w:val="24"/>
          <w:szCs w:val="28"/>
          <w:lang w:val="ro-RO"/>
        </w:rPr>
        <w:t>iei „Focus assistant”.</w:t>
      </w:r>
    </w:p>
    <w:p w:rsidR="00BB7D22" w:rsidRDefault="00BB7D22" w:rsidP="00BB7D22">
      <w:pPr>
        <w:spacing w:line="360" w:lineRule="auto"/>
        <w:jc w:val="both"/>
        <w:rPr>
          <w:rFonts w:ascii="Times New Roman" w:hAnsi="Times New Roman" w:cs="Times New Roman"/>
          <w:color w:val="000000" w:themeColor="text1"/>
          <w:sz w:val="24"/>
          <w:szCs w:val="28"/>
          <w:lang w:val="ro-RO"/>
        </w:rPr>
      </w:pPr>
    </w:p>
    <w:p w:rsidR="00BB7D22" w:rsidRDefault="00BB7D22" w:rsidP="005E7ABB">
      <w:pPr>
        <w:pStyle w:val="Heading2"/>
        <w:rPr>
          <w:lang w:val="ro-RO"/>
        </w:rPr>
      </w:pPr>
      <w:bookmarkStart w:id="31" w:name="_Toc423954259"/>
      <w:r>
        <w:rPr>
          <w:lang w:val="ro-RO"/>
        </w:rPr>
        <w:t>4.4.2 Microscopia electronica de baleiaj (SEM)</w:t>
      </w:r>
      <w:bookmarkEnd w:id="31"/>
    </w:p>
    <w:p w:rsidR="005E7ABB" w:rsidRPr="005E7ABB" w:rsidRDefault="005E7ABB" w:rsidP="005E7ABB">
      <w:pPr>
        <w:rPr>
          <w:lang w:val="ro-RO"/>
        </w:rPr>
      </w:pPr>
    </w:p>
    <w:p w:rsidR="00BB7D22" w:rsidRDefault="00A66BA7" w:rsidP="00BB7D22">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Microscopia electronică de baleiaj, cunoscută ș</w:t>
      </w:r>
      <w:r w:rsidR="00BB7D22" w:rsidRPr="002A391C">
        <w:rPr>
          <w:rFonts w:ascii="Times New Roman" w:hAnsi="Times New Roman" w:cs="Times New Roman"/>
          <w:sz w:val="24"/>
          <w:szCs w:val="24"/>
          <w:lang w:val="ro-RO"/>
        </w:rPr>
        <w:t xml:space="preserve">i sub denumirea de SEM </w:t>
      </w:r>
      <w:r w:rsidR="00BB7D22">
        <w:rPr>
          <w:rFonts w:ascii="Times New Roman" w:hAnsi="Times New Roman" w:cs="Times New Roman"/>
          <w:sz w:val="24"/>
          <w:szCs w:val="24"/>
          <w:lang w:val="ro-RO"/>
        </w:rPr>
        <w:t>–</w:t>
      </w:r>
      <w:r w:rsidR="00BB7D22" w:rsidRPr="002A391C">
        <w:rPr>
          <w:rFonts w:ascii="Times New Roman" w:hAnsi="Times New Roman" w:cs="Times New Roman"/>
          <w:sz w:val="24"/>
          <w:szCs w:val="24"/>
          <w:lang w:val="ro-RO"/>
        </w:rPr>
        <w:t xml:space="preserve"> ScanningElec</w:t>
      </w:r>
      <w:r>
        <w:rPr>
          <w:rFonts w:ascii="Times New Roman" w:hAnsi="Times New Roman" w:cs="Times New Roman"/>
          <w:sz w:val="24"/>
          <w:szCs w:val="24"/>
          <w:lang w:val="ro-RO"/>
        </w:rPr>
        <w:t>tron Microscopy - este o tehnică specială care permite observarea ș</w:t>
      </w:r>
      <w:r w:rsidR="00BB7D22" w:rsidRPr="002A391C">
        <w:rPr>
          <w:rFonts w:ascii="Times New Roman" w:hAnsi="Times New Roman" w:cs="Times New Roman"/>
          <w:sz w:val="24"/>
          <w:szCs w:val="24"/>
          <w:lang w:val="ro-RO"/>
        </w:rPr>
        <w:t>i ca</w:t>
      </w:r>
      <w:r>
        <w:rPr>
          <w:rFonts w:ascii="Times New Roman" w:hAnsi="Times New Roman" w:cs="Times New Roman"/>
          <w:sz w:val="24"/>
          <w:szCs w:val="24"/>
          <w:lang w:val="ro-RO"/>
        </w:rPr>
        <w:t>racterizarea la scarămicro și nanometrică</w:t>
      </w:r>
      <w:r w:rsidR="00BB7D22" w:rsidRPr="002A391C">
        <w:rPr>
          <w:rFonts w:ascii="Times New Roman" w:hAnsi="Times New Roman" w:cs="Times New Roman"/>
          <w:sz w:val="24"/>
          <w:szCs w:val="24"/>
          <w:lang w:val="ro-RO"/>
        </w:rPr>
        <w:t xml:space="preserve"> a materialelor solide anorganice sau organice.</w:t>
      </w:r>
    </w:p>
    <w:p w:rsidR="00BB7D22" w:rsidRDefault="00BB7D22" w:rsidP="00BB7D22">
      <w:pPr>
        <w:spacing w:after="0" w:line="360" w:lineRule="auto"/>
        <w:ind w:firstLine="720"/>
        <w:jc w:val="both"/>
        <w:rPr>
          <w:rFonts w:ascii="Times New Roman" w:hAnsi="Times New Roman" w:cs="Times New Roman"/>
          <w:sz w:val="24"/>
          <w:szCs w:val="24"/>
          <w:lang w:val="it-IT"/>
        </w:rPr>
      </w:pPr>
      <w:r>
        <w:rPr>
          <w:rFonts w:ascii="Times New Roman" w:hAnsi="Times New Roman" w:cs="Times New Roman"/>
          <w:sz w:val="24"/>
          <w:szCs w:val="24"/>
          <w:lang w:val="ro-RO"/>
        </w:rPr>
        <w:t>Pentru determinarile experimentale a fostutilizat</w:t>
      </w:r>
      <w:r w:rsidRPr="00FA5C23">
        <w:rPr>
          <w:rFonts w:ascii="Times New Roman" w:hAnsi="Times New Roman" w:cs="Times New Roman"/>
          <w:sz w:val="24"/>
          <w:szCs w:val="24"/>
          <w:lang w:val="ro-RO"/>
        </w:rPr>
        <w:t xml:space="preserve"> un microscop </w:t>
      </w:r>
      <w:r>
        <w:rPr>
          <w:rFonts w:ascii="Times New Roman" w:hAnsi="Times New Roman" w:cs="Times New Roman"/>
          <w:sz w:val="24"/>
          <w:szCs w:val="24"/>
          <w:lang w:val="ro-RO"/>
        </w:rPr>
        <w:t xml:space="preserve">electronic de baleiaj tip Quanta Inspect F (FEI) </w:t>
      </w:r>
      <w:r>
        <w:rPr>
          <w:rFonts w:ascii="Times New Roman" w:hAnsi="Times New Roman" w:cs="Times New Roman"/>
          <w:i/>
          <w:sz w:val="24"/>
          <w:szCs w:val="24"/>
          <w:lang w:val="ro-RO"/>
        </w:rPr>
        <w:t>(figura 4.4.2</w:t>
      </w:r>
      <w:r w:rsidRPr="004D409C">
        <w:rPr>
          <w:rFonts w:ascii="Times New Roman" w:hAnsi="Times New Roman" w:cs="Times New Roman"/>
          <w:i/>
          <w:sz w:val="24"/>
          <w:szCs w:val="24"/>
          <w:lang w:val="ro-RO"/>
        </w:rPr>
        <w:t>.1)</w:t>
      </w:r>
      <w:r>
        <w:rPr>
          <w:rFonts w:ascii="Times New Roman" w:hAnsi="Times New Roman" w:cs="Times New Roman"/>
          <w:sz w:val="24"/>
          <w:szCs w:val="24"/>
          <w:lang w:val="ro-RO"/>
        </w:rPr>
        <w:t>.</w:t>
      </w:r>
    </w:p>
    <w:p w:rsidR="00BB7D22" w:rsidRDefault="00BB7D22" w:rsidP="00BB7D22">
      <w:pPr>
        <w:spacing w:after="0" w:line="360" w:lineRule="auto"/>
        <w:ind w:firstLine="720"/>
        <w:jc w:val="center"/>
        <w:rPr>
          <w:rFonts w:ascii="Times New Roman" w:hAnsi="Times New Roman" w:cs="Times New Roman"/>
          <w:sz w:val="24"/>
          <w:szCs w:val="24"/>
          <w:lang w:val="it-IT"/>
        </w:rPr>
      </w:pPr>
      <w:r>
        <w:rPr>
          <w:rFonts w:ascii="Times New Roman" w:hAnsi="Times New Roman" w:cs="Times New Roman"/>
          <w:noProof/>
          <w:sz w:val="24"/>
          <w:szCs w:val="24"/>
          <w:lang w:val="ro-RO" w:eastAsia="ro-RO"/>
        </w:rPr>
        <w:drawing>
          <wp:inline distT="0" distB="0" distL="0" distR="0">
            <wp:extent cx="3286125" cy="3286125"/>
            <wp:effectExtent l="0" t="0" r="0" b="0"/>
            <wp:docPr id="22" name="Picture 22" descr="inspect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pectsem"/>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3286125"/>
                    </a:xfrm>
                    <a:prstGeom prst="rect">
                      <a:avLst/>
                    </a:prstGeom>
                    <a:noFill/>
                    <a:ln>
                      <a:noFill/>
                    </a:ln>
                  </pic:spPr>
                </pic:pic>
              </a:graphicData>
            </a:graphic>
          </wp:inline>
        </w:drawing>
      </w:r>
    </w:p>
    <w:p w:rsidR="00BB7D22" w:rsidRDefault="00BB7D22" w:rsidP="00BB7D22">
      <w:pPr>
        <w:spacing w:after="0" w:line="360" w:lineRule="auto"/>
        <w:ind w:firstLine="720"/>
        <w:jc w:val="center"/>
        <w:rPr>
          <w:rFonts w:ascii="Times New Roman" w:hAnsi="Times New Roman" w:cs="Times New Roman"/>
          <w:i/>
          <w:szCs w:val="24"/>
          <w:lang w:val="ro-RO"/>
        </w:rPr>
      </w:pPr>
      <w:r w:rsidRPr="009F7363">
        <w:rPr>
          <w:rFonts w:ascii="Times New Roman" w:hAnsi="Times New Roman" w:cs="Times New Roman"/>
          <w:i/>
          <w:szCs w:val="24"/>
          <w:lang w:val="it-IT"/>
        </w:rPr>
        <w:t xml:space="preserve">Figura 4.4.2.1 Microscop electronic de baleiaj </w:t>
      </w:r>
      <w:r>
        <w:rPr>
          <w:rFonts w:ascii="Times New Roman" w:hAnsi="Times New Roman" w:cs="Times New Roman"/>
          <w:i/>
          <w:szCs w:val="24"/>
          <w:lang w:val="ro-RO"/>
        </w:rPr>
        <w:t>Quanta Inspect F (FEI)</w:t>
      </w:r>
    </w:p>
    <w:p w:rsidR="00BB7D22" w:rsidRDefault="00BB7D22" w:rsidP="00BB7D22">
      <w:pPr>
        <w:spacing w:after="0" w:line="360" w:lineRule="auto"/>
        <w:ind w:firstLine="720"/>
        <w:jc w:val="center"/>
        <w:rPr>
          <w:rFonts w:ascii="Times New Roman" w:hAnsi="Times New Roman" w:cs="Times New Roman"/>
          <w:i/>
          <w:szCs w:val="24"/>
          <w:lang w:val="ro-RO"/>
        </w:rPr>
      </w:pPr>
    </w:p>
    <w:p w:rsidR="00BB7D22" w:rsidRDefault="00BB7D22" w:rsidP="00BB7D22">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ab/>
      </w:r>
      <w:r w:rsidR="00A66BA7">
        <w:rPr>
          <w:rFonts w:ascii="Times New Roman" w:hAnsi="Times New Roman" w:cs="Times New Roman"/>
          <w:sz w:val="24"/>
          <w:szCs w:val="24"/>
          <w:lang w:val="ro-RO"/>
        </w:rPr>
        <w:t>Î</w:t>
      </w:r>
      <w:r>
        <w:rPr>
          <w:rFonts w:ascii="Times New Roman" w:hAnsi="Times New Roman" w:cs="Times New Roman"/>
          <w:sz w:val="24"/>
          <w:szCs w:val="24"/>
          <w:lang w:val="ro-RO"/>
        </w:rPr>
        <w:t>n microscopia electronic</w:t>
      </w:r>
      <w:r w:rsidR="00A66BA7">
        <w:rPr>
          <w:rFonts w:ascii="Times New Roman" w:hAnsi="Times New Roman" w:cs="Times New Roman"/>
          <w:sz w:val="24"/>
          <w:szCs w:val="24"/>
          <w:lang w:val="ro-RO"/>
        </w:rPr>
        <w:t>ă</w:t>
      </w:r>
      <w:r>
        <w:rPr>
          <w:rFonts w:ascii="Times New Roman" w:hAnsi="Times New Roman" w:cs="Times New Roman"/>
          <w:sz w:val="24"/>
          <w:szCs w:val="24"/>
          <w:lang w:val="ro-RO"/>
        </w:rPr>
        <w:t xml:space="preserve"> de baleiaj, </w:t>
      </w:r>
      <w:r w:rsidRPr="00191F07">
        <w:rPr>
          <w:rFonts w:ascii="Times New Roman" w:hAnsi="Times New Roman" w:cs="Times New Roman"/>
          <w:sz w:val="24"/>
          <w:szCs w:val="24"/>
          <w:lang w:val="ro-RO"/>
        </w:rPr>
        <w:t xml:space="preserve">imaginea se obţine prin detectarea şi măsurarea fluxurilor electronicedispersate sau emise (electroni secundari) de pe suprafaţa specimenului. Deci, cu câtsuprafaţa specimenului va dispersa (reflecta) în mai mare măsură electronii fasciculului cuatât imaginea obţinută va fi mai bună. Proprietăţile reflectorizante ale suprafeţelor specimenelor sunt amplificate prin acoperirea lor cu un strat subţire de metal greu (aur, platină, aliaj aur-platina etc.). Pe suprafaţa specimenului este proiectat un fasicicul foarteîngust de electroni care parcurge într-un mod ordonat întreaga sa suprafaţă (baleiere,scanare). </w:t>
      </w:r>
    </w:p>
    <w:p w:rsidR="00BB7D22" w:rsidRDefault="00BB7D22" w:rsidP="00BB7D22">
      <w:pPr>
        <w:spacing w:after="0" w:line="360" w:lineRule="auto"/>
        <w:ind w:firstLine="720"/>
        <w:jc w:val="both"/>
        <w:rPr>
          <w:rFonts w:ascii="Times New Roman" w:hAnsi="Times New Roman" w:cs="Times New Roman"/>
          <w:sz w:val="24"/>
          <w:szCs w:val="24"/>
          <w:lang w:val="ro-RO"/>
        </w:rPr>
      </w:pPr>
      <w:r w:rsidRPr="00191F07">
        <w:rPr>
          <w:rFonts w:ascii="Times New Roman" w:hAnsi="Times New Roman" w:cs="Times New Roman"/>
          <w:sz w:val="24"/>
          <w:szCs w:val="24"/>
          <w:lang w:val="ro-RO"/>
        </w:rPr>
        <w:t>Detectorulde electroni dispersaţi (reflectaţi) sau secundari (emişi din specimen înurma coliziunii cu electronii fasciculului primar) măsoară punctiform proprietăţile acestoratraducându-le într-un semnal luminos pe ecranul unui monitor. Imaginea specimenului peecran se re</w:t>
      </w:r>
      <w:r>
        <w:rPr>
          <w:rFonts w:ascii="Times New Roman" w:hAnsi="Times New Roman" w:cs="Times New Roman"/>
          <w:sz w:val="24"/>
          <w:szCs w:val="24"/>
          <w:lang w:val="ro-RO"/>
        </w:rPr>
        <w:t>constituie pe baza semnalelor (</w:t>
      </w:r>
      <w:r w:rsidRPr="00191F07">
        <w:rPr>
          <w:rFonts w:ascii="Times New Roman" w:hAnsi="Times New Roman" w:cs="Times New Roman"/>
          <w:sz w:val="24"/>
          <w:szCs w:val="24"/>
          <w:lang w:val="ro-RO"/>
        </w:rPr>
        <w:t xml:space="preserve">imaginilor) punctiforme datorate electronilor dispersaţi sau secundari detectaţi.Microscoapele de baleiaj permit diferenţe mari între planurile de focalizare, decifacilitează examinarea suprafeţelor unor obiecte relativ mari. </w:t>
      </w:r>
    </w:p>
    <w:p w:rsidR="00BB7D22" w:rsidRPr="00191F07" w:rsidRDefault="00BB7D22" w:rsidP="00BB7D22">
      <w:pPr>
        <w:spacing w:after="0" w:line="360" w:lineRule="auto"/>
        <w:ind w:firstLine="720"/>
        <w:jc w:val="both"/>
        <w:rPr>
          <w:rFonts w:ascii="Times New Roman" w:hAnsi="Times New Roman" w:cs="Times New Roman"/>
          <w:sz w:val="24"/>
          <w:szCs w:val="24"/>
          <w:lang w:val="ro-RO"/>
        </w:rPr>
      </w:pPr>
      <w:r w:rsidRPr="00191F07">
        <w:rPr>
          <w:rFonts w:ascii="Times New Roman" w:hAnsi="Times New Roman" w:cs="Times New Roman"/>
          <w:sz w:val="24"/>
          <w:szCs w:val="24"/>
          <w:lang w:val="ro-RO"/>
        </w:rPr>
        <w:t>Deoarece cantitateaelectronilor dispersaţi este dependentă şi de unghiul dintre suprafaţa specimenului şifasciculul de electroni, imaginea obţinută va fi mai luminată sau mai umbrită. Se amplificăastfel aparenţa de tridimensionalitate</w:t>
      </w:r>
      <w:r>
        <w:rPr>
          <w:rFonts w:ascii="Times New Roman" w:hAnsi="Times New Roman" w:cs="Times New Roman"/>
          <w:sz w:val="24"/>
          <w:szCs w:val="24"/>
          <w:lang w:val="ro-RO"/>
        </w:rPr>
        <w:t>,</w:t>
      </w:r>
      <w:r w:rsidRPr="00191F07">
        <w:rPr>
          <w:rFonts w:ascii="Times New Roman" w:hAnsi="Times New Roman" w:cs="Times New Roman"/>
          <w:sz w:val="24"/>
          <w:szCs w:val="24"/>
          <w:lang w:val="ro-RO"/>
        </w:rPr>
        <w:t xml:space="preserve"> spaţialitate.</w:t>
      </w:r>
    </w:p>
    <w:p w:rsidR="00BB7D22" w:rsidRDefault="00BB7D22" w:rsidP="00BB7D22">
      <w:pPr>
        <w:spacing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ab/>
      </w:r>
    </w:p>
    <w:p w:rsidR="00BB7D22" w:rsidRDefault="00BB7D22" w:rsidP="005E7ABB">
      <w:pPr>
        <w:pStyle w:val="Heading2"/>
        <w:rPr>
          <w:lang w:val="ro-RO"/>
        </w:rPr>
      </w:pPr>
      <w:bookmarkStart w:id="32" w:name="_Toc423954260"/>
      <w:r>
        <w:rPr>
          <w:lang w:val="ro-RO"/>
        </w:rPr>
        <w:t>4.4.3. Microscopia de forta atomica (AFM)</w:t>
      </w:r>
      <w:bookmarkEnd w:id="32"/>
    </w:p>
    <w:p w:rsidR="005E7ABB" w:rsidRPr="005E7ABB" w:rsidRDefault="005E7ABB" w:rsidP="005E7ABB">
      <w:pPr>
        <w:rPr>
          <w:lang w:val="ro-RO"/>
        </w:rPr>
      </w:pPr>
    </w:p>
    <w:p w:rsidR="00BB7D22" w:rsidRDefault="00BB7D22" w:rsidP="00BB7D22">
      <w:pPr>
        <w:spacing w:line="360" w:lineRule="auto"/>
        <w:jc w:val="both"/>
        <w:rPr>
          <w:rFonts w:ascii="Times New Roman" w:hAnsi="Times New Roman" w:cs="Times New Roman"/>
          <w:sz w:val="24"/>
          <w:szCs w:val="24"/>
          <w:lang w:val="it-IT"/>
        </w:rPr>
      </w:pPr>
      <w:r>
        <w:rPr>
          <w:rFonts w:ascii="Times New Roman" w:hAnsi="Times New Roman" w:cs="Times New Roman"/>
          <w:b/>
          <w:color w:val="000000" w:themeColor="text1"/>
          <w:sz w:val="24"/>
          <w:szCs w:val="28"/>
          <w:lang w:val="ro-RO"/>
        </w:rPr>
        <w:tab/>
      </w:r>
      <w:r>
        <w:rPr>
          <w:rFonts w:ascii="Times New Roman" w:hAnsi="Times New Roman" w:cs="Times New Roman"/>
          <w:sz w:val="24"/>
          <w:szCs w:val="24"/>
          <w:lang w:val="ro-RO"/>
        </w:rPr>
        <w:t>Pentru</w:t>
      </w:r>
      <w:r w:rsidR="00A66BA7">
        <w:rPr>
          <w:rFonts w:ascii="Times New Roman" w:hAnsi="Times New Roman" w:cs="Times New Roman"/>
          <w:sz w:val="24"/>
          <w:szCs w:val="24"/>
          <w:lang w:val="ro-RO"/>
        </w:rPr>
        <w:t xml:space="preserve"> determină</w:t>
      </w:r>
      <w:r>
        <w:rPr>
          <w:rFonts w:ascii="Times New Roman" w:hAnsi="Times New Roman" w:cs="Times New Roman"/>
          <w:sz w:val="24"/>
          <w:szCs w:val="24"/>
          <w:lang w:val="ro-RO"/>
        </w:rPr>
        <w:t>rile experimentale a fostutilizat</w:t>
      </w:r>
      <w:r w:rsidRPr="00FA5C23">
        <w:rPr>
          <w:rFonts w:ascii="Times New Roman" w:hAnsi="Times New Roman" w:cs="Times New Roman"/>
          <w:sz w:val="24"/>
          <w:szCs w:val="24"/>
          <w:lang w:val="ro-RO"/>
        </w:rPr>
        <w:t xml:space="preserve"> un microscop </w:t>
      </w:r>
      <w:r w:rsidR="00A66BA7">
        <w:rPr>
          <w:rFonts w:ascii="Times New Roman" w:hAnsi="Times New Roman" w:cs="Times New Roman"/>
          <w:sz w:val="24"/>
          <w:szCs w:val="24"/>
          <w:lang w:val="ro-RO"/>
        </w:rPr>
        <w:t>de forță</w:t>
      </w:r>
      <w:r>
        <w:rPr>
          <w:rFonts w:ascii="Times New Roman" w:hAnsi="Times New Roman" w:cs="Times New Roman"/>
          <w:sz w:val="24"/>
          <w:szCs w:val="24"/>
          <w:lang w:val="ro-RO"/>
        </w:rPr>
        <w:t xml:space="preserve"> atomic</w:t>
      </w:r>
      <w:r w:rsidR="00A66BA7">
        <w:rPr>
          <w:rFonts w:ascii="Times New Roman" w:hAnsi="Times New Roman" w:cs="Times New Roman"/>
          <w:sz w:val="24"/>
          <w:szCs w:val="24"/>
          <w:lang w:val="ro-RO"/>
        </w:rPr>
        <w:t>ă</w:t>
      </w:r>
      <w:r w:rsidR="00D76266">
        <w:rPr>
          <w:rFonts w:ascii="Times New Roman" w:hAnsi="Times New Roman" w:cs="Times New Roman"/>
          <w:sz w:val="24"/>
          <w:szCs w:val="24"/>
          <w:lang w:val="ro-RO"/>
        </w:rPr>
        <w:t xml:space="preserve">Veeco Multi Mode VS-AM </w:t>
      </w:r>
      <w:r>
        <w:rPr>
          <w:rFonts w:ascii="Times New Roman" w:hAnsi="Times New Roman" w:cs="Times New Roman"/>
          <w:i/>
          <w:sz w:val="24"/>
          <w:szCs w:val="24"/>
          <w:lang w:val="ro-RO"/>
        </w:rPr>
        <w:t>(figura 4.4.3</w:t>
      </w:r>
      <w:r w:rsidRPr="004D409C">
        <w:rPr>
          <w:rFonts w:ascii="Times New Roman" w:hAnsi="Times New Roman" w:cs="Times New Roman"/>
          <w:i/>
          <w:sz w:val="24"/>
          <w:szCs w:val="24"/>
          <w:lang w:val="ro-RO"/>
        </w:rPr>
        <w:t>.1)</w:t>
      </w:r>
      <w:r>
        <w:rPr>
          <w:rFonts w:ascii="Times New Roman" w:hAnsi="Times New Roman" w:cs="Times New Roman"/>
          <w:sz w:val="24"/>
          <w:szCs w:val="24"/>
          <w:lang w:val="ro-RO"/>
        </w:rPr>
        <w:t xml:space="preserve">, </w:t>
      </w:r>
      <w:r>
        <w:rPr>
          <w:rFonts w:ascii="Times New Roman" w:hAnsi="Times New Roman" w:cs="Times New Roman"/>
          <w:sz w:val="24"/>
          <w:szCs w:val="24"/>
          <w:lang w:val="it-IT"/>
        </w:rPr>
        <w:t>din dotarea labor</w:t>
      </w:r>
      <w:r w:rsidR="00A66BA7">
        <w:rPr>
          <w:rFonts w:ascii="Times New Roman" w:hAnsi="Times New Roman" w:cs="Times New Roman"/>
          <w:sz w:val="24"/>
          <w:szCs w:val="24"/>
          <w:lang w:val="it-IT"/>
        </w:rPr>
        <w:t>atorului Microscopie Electronică</w:t>
      </w:r>
      <w:r>
        <w:rPr>
          <w:rFonts w:ascii="Times New Roman" w:hAnsi="Times New Roman" w:cs="Times New Roman"/>
          <w:sz w:val="24"/>
          <w:szCs w:val="24"/>
          <w:lang w:val="it-IT"/>
        </w:rPr>
        <w:t>, Departamentul Știința Materialelor Metalice și Metalurgie Fizic</w:t>
      </w:r>
      <w:r w:rsidR="00A66BA7">
        <w:rPr>
          <w:rFonts w:ascii="Times New Roman" w:hAnsi="Times New Roman" w:cs="Times New Roman"/>
          <w:sz w:val="24"/>
          <w:szCs w:val="24"/>
          <w:lang w:val="it-IT"/>
        </w:rPr>
        <w:t>ă</w:t>
      </w:r>
      <w:r>
        <w:rPr>
          <w:rFonts w:ascii="Times New Roman" w:hAnsi="Times New Roman" w:cs="Times New Roman"/>
          <w:sz w:val="24"/>
          <w:szCs w:val="24"/>
          <w:lang w:val="it-IT"/>
        </w:rPr>
        <w:t>, Facultatea de Știința și Ingineria Materialelor</w:t>
      </w:r>
      <w:r w:rsidRPr="0050013C">
        <w:rPr>
          <w:rFonts w:ascii="Times New Roman" w:hAnsi="Times New Roman" w:cs="Times New Roman"/>
          <w:sz w:val="24"/>
          <w:szCs w:val="24"/>
          <w:lang w:val="it-IT"/>
        </w:rPr>
        <w:t>.</w:t>
      </w:r>
    </w:p>
    <w:p w:rsidR="00BB7D22" w:rsidRDefault="00BB7D22" w:rsidP="00BB7D22">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noProof/>
          <w:color w:val="000000" w:themeColor="text1"/>
          <w:sz w:val="24"/>
          <w:szCs w:val="28"/>
          <w:lang w:val="ro-RO" w:eastAsia="ro-RO"/>
        </w:rPr>
        <w:lastRenderedPageBreak/>
        <w:drawing>
          <wp:inline distT="0" distB="0" distL="0" distR="0">
            <wp:extent cx="4343400" cy="25754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9501" cy="2662049"/>
                    </a:xfrm>
                    <a:prstGeom prst="rect">
                      <a:avLst/>
                    </a:prstGeom>
                    <a:noFill/>
                  </pic:spPr>
                </pic:pic>
              </a:graphicData>
            </a:graphic>
          </wp:inline>
        </w:drawing>
      </w:r>
    </w:p>
    <w:p w:rsidR="00BB7D22" w:rsidRDefault="00BB7D22" w:rsidP="00BB7D22">
      <w:pPr>
        <w:spacing w:line="360" w:lineRule="auto"/>
        <w:jc w:val="center"/>
        <w:rPr>
          <w:rFonts w:ascii="Times New Roman" w:hAnsi="Times New Roman" w:cs="Times New Roman"/>
          <w:i/>
          <w:color w:val="000000" w:themeColor="text1"/>
          <w:szCs w:val="28"/>
          <w:lang w:val="ro-RO"/>
        </w:rPr>
      </w:pPr>
      <w:r w:rsidRPr="00AD3CF9">
        <w:rPr>
          <w:rFonts w:ascii="Times New Roman" w:hAnsi="Times New Roman" w:cs="Times New Roman"/>
          <w:i/>
          <w:color w:val="000000" w:themeColor="text1"/>
          <w:szCs w:val="28"/>
          <w:lang w:val="ro-RO"/>
        </w:rPr>
        <w:t>Figura 4.4.3.1 Microscop de forta atomica</w:t>
      </w:r>
    </w:p>
    <w:p w:rsidR="00BB7D22" w:rsidRDefault="00BB7D22" w:rsidP="00BB7D22">
      <w:pPr>
        <w:spacing w:line="360" w:lineRule="auto"/>
        <w:ind w:firstLine="720"/>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Studiul topografiei suprafe</w:t>
      </w:r>
      <w:r w:rsidR="00A66BA7">
        <w:rPr>
          <w:rFonts w:ascii="Times New Roman" w:hAnsi="Times New Roman" w:cs="Times New Roman"/>
          <w:color w:val="000000" w:themeColor="text1"/>
          <w:sz w:val="24"/>
          <w:szCs w:val="28"/>
          <w:lang w:val="ro-RO"/>
        </w:rPr>
        <w:t>ței probelor precum și a rugozităț</w:t>
      </w:r>
      <w:r>
        <w:rPr>
          <w:rFonts w:ascii="Times New Roman" w:hAnsi="Times New Roman" w:cs="Times New Roman"/>
          <w:color w:val="000000" w:themeColor="text1"/>
          <w:sz w:val="24"/>
          <w:szCs w:val="28"/>
          <w:lang w:val="ro-RO"/>
        </w:rPr>
        <w:t>ii a fost realizat cu</w:t>
      </w:r>
      <w:r w:rsidR="00A66BA7">
        <w:rPr>
          <w:rFonts w:ascii="Times New Roman" w:hAnsi="Times New Roman" w:cs="Times New Roman"/>
          <w:color w:val="000000" w:themeColor="text1"/>
          <w:sz w:val="24"/>
          <w:szCs w:val="28"/>
          <w:lang w:val="ro-RO"/>
        </w:rPr>
        <w:t xml:space="preserve"> ajutorul microscopului de forță atomică. Acesta oferă</w:t>
      </w:r>
      <w:r>
        <w:rPr>
          <w:rFonts w:ascii="Times New Roman" w:hAnsi="Times New Roman" w:cs="Times New Roman"/>
          <w:color w:val="000000" w:themeColor="text1"/>
          <w:sz w:val="24"/>
          <w:szCs w:val="28"/>
          <w:lang w:val="ro-RO"/>
        </w:rPr>
        <w:t xml:space="preserve"> un p</w:t>
      </w:r>
      <w:r w:rsidR="00A66BA7">
        <w:rPr>
          <w:rFonts w:ascii="Times New Roman" w:hAnsi="Times New Roman" w:cs="Times New Roman"/>
          <w:color w:val="000000" w:themeColor="text1"/>
          <w:sz w:val="24"/>
          <w:szCs w:val="28"/>
          <w:lang w:val="ro-RO"/>
        </w:rPr>
        <w:t>rofil tridimensional al suprafeței la o scară nanometrică</w:t>
      </w:r>
      <w:r>
        <w:rPr>
          <w:rFonts w:ascii="Times New Roman" w:hAnsi="Times New Roman" w:cs="Times New Roman"/>
          <w:color w:val="000000" w:themeColor="text1"/>
          <w:sz w:val="24"/>
          <w:szCs w:val="28"/>
          <w:lang w:val="ro-RO"/>
        </w:rPr>
        <w:t xml:space="preserve"> p</w:t>
      </w:r>
      <w:r w:rsidR="00A66BA7">
        <w:rPr>
          <w:rFonts w:ascii="Times New Roman" w:hAnsi="Times New Roman" w:cs="Times New Roman"/>
          <w:color w:val="000000" w:themeColor="text1"/>
          <w:sz w:val="24"/>
          <w:szCs w:val="28"/>
          <w:lang w:val="ro-RO"/>
        </w:rPr>
        <w:t>rin măsurarea forțelor ce apar între sonda ascuțită</w:t>
      </w:r>
      <w:r w:rsidRPr="005461DC">
        <w:rPr>
          <w:rFonts w:ascii="Times New Roman" w:hAnsi="Times New Roman" w:cs="Times New Roman"/>
          <w:i/>
          <w:color w:val="000000" w:themeColor="text1"/>
          <w:sz w:val="24"/>
          <w:szCs w:val="28"/>
          <w:lang w:val="ro-RO"/>
        </w:rPr>
        <w:t>Fig 4.4.3.</w:t>
      </w:r>
      <w:r>
        <w:rPr>
          <w:rFonts w:ascii="Times New Roman" w:hAnsi="Times New Roman" w:cs="Times New Roman"/>
          <w:i/>
          <w:color w:val="000000" w:themeColor="text1"/>
          <w:sz w:val="24"/>
          <w:szCs w:val="28"/>
          <w:lang w:val="ro-RO"/>
        </w:rPr>
        <w:t>2</w:t>
      </w:r>
      <w:r w:rsidR="00A66BA7">
        <w:rPr>
          <w:rFonts w:ascii="Times New Roman" w:hAnsi="Times New Roman" w:cs="Times New Roman"/>
          <w:color w:val="000000" w:themeColor="text1"/>
          <w:sz w:val="24"/>
          <w:szCs w:val="28"/>
          <w:lang w:val="ro-RO"/>
        </w:rPr>
        <w:t xml:space="preserve"> (cantileverul) și proba. Pentru obținerea unei imagini, vâ</w:t>
      </w:r>
      <w:r>
        <w:rPr>
          <w:rFonts w:ascii="Times New Roman" w:hAnsi="Times New Roman" w:cs="Times New Roman"/>
          <w:color w:val="000000" w:themeColor="text1"/>
          <w:sz w:val="24"/>
          <w:szCs w:val="28"/>
          <w:lang w:val="ro-RO"/>
        </w:rPr>
        <w:t>rful este apropiat de prob</w:t>
      </w:r>
      <w:r w:rsidR="00A66BA7">
        <w:rPr>
          <w:rFonts w:ascii="Times New Roman" w:hAnsi="Times New Roman" w:cs="Times New Roman"/>
          <w:color w:val="000000" w:themeColor="text1"/>
          <w:sz w:val="24"/>
          <w:szCs w:val="28"/>
          <w:lang w:val="ro-RO"/>
        </w:rPr>
        <w:t>ă</w:t>
      </w:r>
      <w:r>
        <w:rPr>
          <w:rFonts w:ascii="Times New Roman" w:hAnsi="Times New Roman" w:cs="Times New Roman"/>
          <w:color w:val="000000" w:themeColor="text1"/>
          <w:sz w:val="24"/>
          <w:szCs w:val="28"/>
          <w:lang w:val="ro-RO"/>
        </w:rPr>
        <w:t xml:space="preserve"> (</w:t>
      </w:r>
      <w:r w:rsidRPr="005461DC">
        <w:rPr>
          <w:rFonts w:ascii="Times New Roman" w:hAnsi="Times New Roman" w:cs="Times New Roman"/>
          <w:i/>
          <w:color w:val="000000" w:themeColor="text1"/>
          <w:sz w:val="24"/>
          <w:szCs w:val="28"/>
          <w:lang w:val="ro-RO"/>
        </w:rPr>
        <w:t>Fig 4.4.3.3</w:t>
      </w:r>
      <w:r w:rsidR="00A66BA7">
        <w:rPr>
          <w:rFonts w:ascii="Times New Roman" w:hAnsi="Times New Roman" w:cs="Times New Roman"/>
          <w:color w:val="000000" w:themeColor="text1"/>
          <w:sz w:val="24"/>
          <w:szCs w:val="28"/>
          <w:lang w:val="ro-RO"/>
        </w:rPr>
        <w:t>) până când între acesta și moleculele suprafeței se stabileste o forță</w:t>
      </w:r>
      <w:r>
        <w:rPr>
          <w:rFonts w:ascii="Times New Roman" w:hAnsi="Times New Roman" w:cs="Times New Roman"/>
          <w:color w:val="000000" w:themeColor="text1"/>
          <w:sz w:val="24"/>
          <w:szCs w:val="28"/>
          <w:lang w:val="ro-RO"/>
        </w:rPr>
        <w:t xml:space="preserve"> de tip van der waals, </w:t>
      </w:r>
      <w:r w:rsidR="00A66BA7">
        <w:rPr>
          <w:rFonts w:ascii="Times New Roman" w:hAnsi="Times New Roman" w:cs="Times New Roman"/>
          <w:color w:val="000000" w:themeColor="text1"/>
          <w:sz w:val="24"/>
          <w:szCs w:val="28"/>
          <w:lang w:val="ro-RO"/>
        </w:rPr>
        <w:t>bazată pe forțe electrostatice stabilite între particulele încarcate ale varfului ș</w:t>
      </w:r>
      <w:r>
        <w:rPr>
          <w:rFonts w:ascii="Times New Roman" w:hAnsi="Times New Roman" w:cs="Times New Roman"/>
          <w:color w:val="000000" w:themeColor="text1"/>
          <w:sz w:val="24"/>
          <w:szCs w:val="28"/>
          <w:lang w:val="ro-RO"/>
        </w:rPr>
        <w:t>i cele ale probei investigate.</w:t>
      </w:r>
    </w:p>
    <w:p w:rsidR="00BB7D22" w:rsidRPr="005461DC" w:rsidRDefault="00BB7D22" w:rsidP="00BB7D22">
      <w:pPr>
        <w:spacing w:line="360" w:lineRule="auto"/>
        <w:ind w:firstLine="720"/>
        <w:jc w:val="both"/>
        <w:rPr>
          <w:rFonts w:ascii="Times New Roman" w:hAnsi="Times New Roman" w:cs="Times New Roman"/>
          <w:color w:val="000000" w:themeColor="text1"/>
          <w:sz w:val="24"/>
          <w:szCs w:val="28"/>
          <w:lang w:val="ro-RO"/>
        </w:rPr>
      </w:pPr>
    </w:p>
    <w:p w:rsidR="00BB7D22" w:rsidRDefault="00BB7D22" w:rsidP="00BB7D22">
      <w:pPr>
        <w:spacing w:line="360" w:lineRule="auto"/>
        <w:rPr>
          <w:rFonts w:ascii="Times New Roman" w:hAnsi="Times New Roman" w:cs="Times New Roman"/>
          <w:color w:val="000000" w:themeColor="text1"/>
          <w:sz w:val="24"/>
          <w:szCs w:val="24"/>
          <w:lang w:val="ro-RO"/>
        </w:rPr>
      </w:pPr>
      <w:r>
        <w:rPr>
          <w:rFonts w:ascii="Times New Roman" w:hAnsi="Times New Roman" w:cs="Times New Roman"/>
          <w:noProof/>
          <w:color w:val="000000" w:themeColor="text1"/>
          <w:sz w:val="24"/>
          <w:szCs w:val="24"/>
          <w:lang w:val="ro-RO" w:eastAsia="ro-RO"/>
        </w:rPr>
        <w:drawing>
          <wp:inline distT="0" distB="0" distL="0" distR="0">
            <wp:extent cx="2667000" cy="2133600"/>
            <wp:effectExtent l="0" t="0" r="0" b="0"/>
            <wp:docPr id="21" name="Picture 21" descr="AFM_(used)_cantilever_in_Scanning_Electron_Microscope,_magnification_10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M_(used)_cantilever_in_Scanning_Electron_Microscope,_magnification_1000x"/>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2133600"/>
                    </a:xfrm>
                    <a:prstGeom prst="rect">
                      <a:avLst/>
                    </a:prstGeom>
                    <a:noFill/>
                    <a:ln>
                      <a:noFill/>
                    </a:ln>
                  </pic:spPr>
                </pic:pic>
              </a:graphicData>
            </a:graphic>
          </wp:inline>
        </w:drawing>
      </w:r>
      <w:r>
        <w:rPr>
          <w:rFonts w:ascii="Times New Roman" w:hAnsi="Times New Roman" w:cs="Times New Roman"/>
          <w:noProof/>
          <w:color w:val="000000" w:themeColor="text1"/>
          <w:sz w:val="24"/>
          <w:szCs w:val="24"/>
          <w:lang w:val="ro-RO" w:eastAsia="ro-RO"/>
        </w:rPr>
        <w:drawing>
          <wp:inline distT="0" distB="0" distL="0" distR="0">
            <wp:extent cx="3161665" cy="21048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7041" cy="2135095"/>
                    </a:xfrm>
                    <a:prstGeom prst="rect">
                      <a:avLst/>
                    </a:prstGeom>
                    <a:noFill/>
                  </pic:spPr>
                </pic:pic>
              </a:graphicData>
            </a:graphic>
          </wp:inline>
        </w:drawing>
      </w:r>
    </w:p>
    <w:p w:rsidR="00BB7D22" w:rsidRDefault="00BB7D22" w:rsidP="00BB7D22">
      <w:pPr>
        <w:spacing w:line="360" w:lineRule="auto"/>
        <w:rPr>
          <w:rFonts w:ascii="Times New Roman" w:hAnsi="Times New Roman" w:cs="Times New Roman"/>
          <w:i/>
          <w:color w:val="000000" w:themeColor="text1"/>
          <w:lang w:val="ro-RO"/>
        </w:rPr>
      </w:pPr>
      <w:r w:rsidRPr="005461DC">
        <w:rPr>
          <w:rFonts w:ascii="Times New Roman" w:hAnsi="Times New Roman" w:cs="Times New Roman"/>
          <w:i/>
          <w:color w:val="000000" w:themeColor="text1"/>
          <w:lang w:val="ro-RO"/>
        </w:rPr>
        <w:t>Figura 4.4.3.2 Imaginea la microscop a unui</w:t>
      </w:r>
      <w:r>
        <w:rPr>
          <w:rFonts w:ascii="Times New Roman" w:hAnsi="Times New Roman" w:cs="Times New Roman"/>
          <w:i/>
          <w:color w:val="000000" w:themeColor="text1"/>
          <w:lang w:val="ro-RO"/>
        </w:rPr>
        <w:t xml:space="preserve">           Figura 4.4.3.3 Imagine schematica a unei sonde </w:t>
      </w:r>
    </w:p>
    <w:p w:rsidR="00BB7D22" w:rsidRPr="005461DC" w:rsidRDefault="00BB7D22" w:rsidP="00BB7D22">
      <w:pPr>
        <w:spacing w:line="360" w:lineRule="auto"/>
        <w:rPr>
          <w:rFonts w:ascii="Times New Roman" w:hAnsi="Times New Roman" w:cs="Times New Roman"/>
          <w:i/>
          <w:color w:val="000000" w:themeColor="text1"/>
          <w:lang w:val="ro-RO"/>
        </w:rPr>
      </w:pPr>
      <w:r w:rsidRPr="005461DC">
        <w:rPr>
          <w:rFonts w:ascii="Times New Roman" w:hAnsi="Times New Roman" w:cs="Times New Roman"/>
          <w:i/>
          <w:color w:val="000000" w:themeColor="text1"/>
          <w:lang w:val="ro-RO"/>
        </w:rPr>
        <w:t xml:space="preserve">cantilever </w:t>
      </w:r>
      <w:r>
        <w:rPr>
          <w:rFonts w:ascii="Times New Roman" w:hAnsi="Times New Roman" w:cs="Times New Roman"/>
          <w:i/>
          <w:color w:val="000000" w:themeColor="text1"/>
          <w:lang w:val="ro-RO"/>
        </w:rPr>
        <w:tab/>
      </w:r>
      <w:r>
        <w:rPr>
          <w:rFonts w:ascii="Times New Roman" w:hAnsi="Times New Roman" w:cs="Times New Roman"/>
          <w:i/>
          <w:color w:val="000000" w:themeColor="text1"/>
          <w:lang w:val="ro-RO"/>
        </w:rPr>
        <w:tab/>
      </w:r>
      <w:r>
        <w:rPr>
          <w:rFonts w:ascii="Times New Roman" w:hAnsi="Times New Roman" w:cs="Times New Roman"/>
          <w:i/>
          <w:color w:val="000000" w:themeColor="text1"/>
          <w:lang w:val="ro-RO"/>
        </w:rPr>
        <w:tab/>
      </w:r>
      <w:r>
        <w:rPr>
          <w:rFonts w:ascii="Times New Roman" w:hAnsi="Times New Roman" w:cs="Times New Roman"/>
          <w:i/>
          <w:color w:val="000000" w:themeColor="text1"/>
          <w:lang w:val="ro-RO"/>
        </w:rPr>
        <w:tab/>
      </w:r>
      <w:r>
        <w:rPr>
          <w:rFonts w:ascii="Times New Roman" w:hAnsi="Times New Roman" w:cs="Times New Roman"/>
          <w:i/>
          <w:color w:val="000000" w:themeColor="text1"/>
          <w:lang w:val="ro-RO"/>
        </w:rPr>
        <w:tab/>
      </w:r>
      <w:r>
        <w:rPr>
          <w:rFonts w:ascii="Times New Roman" w:hAnsi="Times New Roman" w:cs="Times New Roman"/>
          <w:i/>
          <w:color w:val="000000" w:themeColor="text1"/>
          <w:lang w:val="ro-RO"/>
        </w:rPr>
        <w:tab/>
        <w:t xml:space="preserve">  AFM</w:t>
      </w:r>
    </w:p>
    <w:p w:rsidR="00BB7D22" w:rsidRDefault="00BB7D22" w:rsidP="00BB7D22">
      <w:pPr>
        <w:spacing w:line="360" w:lineRule="auto"/>
        <w:jc w:val="both"/>
        <w:rPr>
          <w:rFonts w:ascii="Times New Roman" w:hAnsi="Times New Roman" w:cs="Times New Roman"/>
          <w:color w:val="000000" w:themeColor="text1"/>
          <w:sz w:val="24"/>
          <w:szCs w:val="28"/>
          <w:lang w:val="ro-RO"/>
        </w:rPr>
      </w:pPr>
    </w:p>
    <w:p w:rsidR="00BB7D22" w:rsidRPr="009F7363" w:rsidRDefault="00BB7D22" w:rsidP="00D76266">
      <w:pPr>
        <w:pStyle w:val="Heading1"/>
        <w:rPr>
          <w:lang w:val="fr-FR"/>
        </w:rPr>
      </w:pPr>
      <w:bookmarkStart w:id="33" w:name="_Toc423954261"/>
      <w:r w:rsidRPr="009F7363">
        <w:rPr>
          <w:lang w:val="fr-FR"/>
        </w:rPr>
        <w:lastRenderedPageBreak/>
        <w:t>Capitolul 5.</w:t>
      </w:r>
      <w:bookmarkEnd w:id="33"/>
    </w:p>
    <w:p w:rsidR="00BB7D22" w:rsidRPr="009F7363" w:rsidRDefault="00BB7D22" w:rsidP="00D76266">
      <w:pPr>
        <w:pStyle w:val="Heading1"/>
        <w:rPr>
          <w:lang w:val="fr-FR"/>
        </w:rPr>
      </w:pPr>
      <w:bookmarkStart w:id="34" w:name="_Toc423954262"/>
      <w:r w:rsidRPr="009F7363">
        <w:rPr>
          <w:lang w:val="fr-FR"/>
        </w:rPr>
        <w:t>Rezultate experimentale</w:t>
      </w:r>
      <w:bookmarkEnd w:id="34"/>
    </w:p>
    <w:p w:rsidR="00BB7D22" w:rsidRDefault="00BB7D22" w:rsidP="00BB7D22">
      <w:pPr>
        <w:spacing w:line="360" w:lineRule="auto"/>
        <w:jc w:val="both"/>
        <w:rPr>
          <w:rFonts w:ascii="Times New Roman" w:hAnsi="Times New Roman" w:cs="Times New Roman"/>
          <w:color w:val="000000" w:themeColor="text1"/>
          <w:sz w:val="24"/>
          <w:szCs w:val="28"/>
          <w:lang w:val="ro-RO"/>
        </w:rPr>
      </w:pPr>
    </w:p>
    <w:p w:rsidR="00BB7D22" w:rsidRDefault="00BB7D22" w:rsidP="005E7ABB">
      <w:pPr>
        <w:pStyle w:val="Heading2"/>
        <w:rPr>
          <w:lang w:val="ro-RO"/>
        </w:rPr>
      </w:pPr>
      <w:bookmarkStart w:id="35" w:name="_Toc423954263"/>
      <w:r w:rsidRPr="003F50A5">
        <w:rPr>
          <w:lang w:val="ro-RO"/>
        </w:rPr>
        <w:t>5.1. Determinarea unghiului de contact</w:t>
      </w:r>
      <w:r>
        <w:rPr>
          <w:lang w:val="ro-RO"/>
        </w:rPr>
        <w:t xml:space="preserve"> si a energiei libere de suprafata</w:t>
      </w:r>
      <w:bookmarkEnd w:id="35"/>
    </w:p>
    <w:p w:rsidR="005E7ABB" w:rsidRPr="005E7ABB" w:rsidRDefault="005E7ABB" w:rsidP="005E7ABB">
      <w:pPr>
        <w:rPr>
          <w:lang w:val="ro-RO"/>
        </w:rPr>
      </w:pPr>
    </w:p>
    <w:p w:rsidR="00BB7D22" w:rsidRPr="001215D9" w:rsidRDefault="00A66BA7" w:rsidP="00BB7D22">
      <w:pPr>
        <w:spacing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ab/>
        <w:t>Î</w:t>
      </w:r>
      <w:r w:rsidR="00BB7D22" w:rsidRPr="001215D9">
        <w:rPr>
          <w:rFonts w:ascii="Times New Roman" w:hAnsi="Times New Roman" w:cs="Times New Roman"/>
          <w:color w:val="000000" w:themeColor="text1"/>
          <w:sz w:val="24"/>
          <w:szCs w:val="28"/>
          <w:lang w:val="ro-RO"/>
        </w:rPr>
        <w:t>n vederea</w:t>
      </w:r>
      <w:r w:rsidR="00BB7D22">
        <w:rPr>
          <w:rFonts w:ascii="Times New Roman" w:hAnsi="Times New Roman" w:cs="Times New Roman"/>
          <w:color w:val="000000" w:themeColor="text1"/>
          <w:sz w:val="24"/>
          <w:szCs w:val="28"/>
          <w:lang w:val="ro-RO"/>
        </w:rPr>
        <w:t xml:space="preserve"> investigarii eficien</w:t>
      </w:r>
      <w:r>
        <w:rPr>
          <w:rFonts w:ascii="Times New Roman" w:hAnsi="Times New Roman" w:cs="Times New Roman"/>
          <w:color w:val="000000" w:themeColor="text1"/>
          <w:sz w:val="24"/>
          <w:szCs w:val="28"/>
          <w:lang w:val="ro-RO"/>
        </w:rPr>
        <w:t>ț</w:t>
      </w:r>
      <w:r w:rsidR="00BB7D22">
        <w:rPr>
          <w:rFonts w:ascii="Times New Roman" w:hAnsi="Times New Roman" w:cs="Times New Roman"/>
          <w:color w:val="000000" w:themeColor="text1"/>
          <w:sz w:val="24"/>
          <w:szCs w:val="28"/>
          <w:lang w:val="ro-RO"/>
        </w:rPr>
        <w:t>ei gravajului acid asupra dentinei, a fost efectuate masuratori ale unghiului de contact pe sectiunile dentare demineralizate respectiv D</w:t>
      </w:r>
      <w:r w:rsidR="00BB7D22">
        <w:rPr>
          <w:rFonts w:ascii="Times New Roman" w:hAnsi="Times New Roman" w:cs="Times New Roman"/>
          <w:color w:val="000000" w:themeColor="text1"/>
          <w:sz w:val="24"/>
          <w:szCs w:val="28"/>
          <w:vertAlign w:val="subscript"/>
          <w:lang w:val="ro-RO"/>
        </w:rPr>
        <w:t>1</w:t>
      </w:r>
      <w:r w:rsidR="00BB7D22">
        <w:rPr>
          <w:rFonts w:ascii="Times New Roman" w:hAnsi="Times New Roman" w:cs="Times New Roman"/>
          <w:color w:val="000000" w:themeColor="text1"/>
          <w:sz w:val="24"/>
          <w:szCs w:val="28"/>
          <w:lang w:val="ro-RO"/>
        </w:rPr>
        <w:t>, D</w:t>
      </w:r>
      <w:r w:rsidR="00BB7D22">
        <w:rPr>
          <w:rFonts w:ascii="Times New Roman" w:hAnsi="Times New Roman" w:cs="Times New Roman"/>
          <w:color w:val="000000" w:themeColor="text1"/>
          <w:sz w:val="24"/>
          <w:szCs w:val="28"/>
          <w:vertAlign w:val="subscript"/>
          <w:lang w:val="ro-RO"/>
        </w:rPr>
        <w:t>2</w:t>
      </w:r>
      <w:r w:rsidR="00BB7D22">
        <w:rPr>
          <w:rFonts w:ascii="Times New Roman" w:hAnsi="Times New Roman" w:cs="Times New Roman"/>
          <w:color w:val="000000" w:themeColor="text1"/>
          <w:sz w:val="24"/>
          <w:szCs w:val="28"/>
          <w:lang w:val="ro-RO"/>
        </w:rPr>
        <w:t>, si D</w:t>
      </w:r>
      <w:r w:rsidR="00BB7D22">
        <w:rPr>
          <w:rFonts w:ascii="Times New Roman" w:hAnsi="Times New Roman" w:cs="Times New Roman"/>
          <w:color w:val="000000" w:themeColor="text1"/>
          <w:sz w:val="24"/>
          <w:szCs w:val="28"/>
          <w:vertAlign w:val="subscript"/>
          <w:lang w:val="ro-RO"/>
        </w:rPr>
        <w:t>3</w:t>
      </w:r>
      <w:r w:rsidR="00BB7D22">
        <w:rPr>
          <w:rFonts w:ascii="Times New Roman" w:hAnsi="Times New Roman" w:cs="Times New Roman"/>
          <w:color w:val="000000" w:themeColor="text1"/>
          <w:sz w:val="24"/>
          <w:szCs w:val="28"/>
          <w:lang w:val="ro-RO"/>
        </w:rPr>
        <w:t>.</w:t>
      </w:r>
    </w:p>
    <w:p w:rsidR="00BB7D22" w:rsidRDefault="00BB7D22" w:rsidP="00BB7D22">
      <w:pPr>
        <w:spacing w:line="360" w:lineRule="auto"/>
        <w:ind w:firstLine="720"/>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 xml:space="preserve">Valorile </w:t>
      </w:r>
      <w:r w:rsidR="00A66BA7">
        <w:rPr>
          <w:rFonts w:ascii="Times New Roman" w:hAnsi="Times New Roman" w:cs="Times New Roman"/>
          <w:color w:val="000000" w:themeColor="text1"/>
          <w:sz w:val="24"/>
          <w:szCs w:val="28"/>
          <w:lang w:val="ro-RO"/>
        </w:rPr>
        <w:t>unghiului de contact au fost obț</w:t>
      </w:r>
      <w:r>
        <w:rPr>
          <w:rFonts w:ascii="Times New Roman" w:hAnsi="Times New Roman" w:cs="Times New Roman"/>
          <w:color w:val="000000" w:themeColor="text1"/>
          <w:sz w:val="24"/>
          <w:szCs w:val="28"/>
          <w:lang w:val="ro-RO"/>
        </w:rPr>
        <w:t>inute cu ajutor meto</w:t>
      </w:r>
      <w:r w:rsidR="00A66BA7">
        <w:rPr>
          <w:rFonts w:ascii="Times New Roman" w:hAnsi="Times New Roman" w:cs="Times New Roman"/>
          <w:color w:val="000000" w:themeColor="text1"/>
          <w:sz w:val="24"/>
          <w:szCs w:val="28"/>
          <w:lang w:val="ro-RO"/>
        </w:rPr>
        <w:t>dei picăturii depuse pe suprafaț</w:t>
      </w:r>
      <w:r>
        <w:rPr>
          <w:rFonts w:ascii="Times New Roman" w:hAnsi="Times New Roman" w:cs="Times New Roman"/>
          <w:color w:val="000000" w:themeColor="text1"/>
          <w:sz w:val="24"/>
          <w:szCs w:val="28"/>
          <w:lang w:val="ro-RO"/>
        </w:rPr>
        <w:t>a probei. Astfel</w:t>
      </w:r>
      <w:r w:rsidR="00A66BA7">
        <w:rPr>
          <w:rFonts w:ascii="Times New Roman" w:hAnsi="Times New Roman" w:cs="Times New Roman"/>
          <w:color w:val="000000" w:themeColor="text1"/>
          <w:sz w:val="24"/>
          <w:szCs w:val="28"/>
          <w:lang w:val="ro-RO"/>
        </w:rPr>
        <w:t>, pică</w:t>
      </w:r>
      <w:r>
        <w:rPr>
          <w:rFonts w:ascii="Times New Roman" w:hAnsi="Times New Roman" w:cs="Times New Roman"/>
          <w:color w:val="000000" w:themeColor="text1"/>
          <w:sz w:val="24"/>
          <w:szCs w:val="28"/>
          <w:lang w:val="ro-RO"/>
        </w:rPr>
        <w:t xml:space="preserve">turi cu volumul de 4 </w:t>
      </w:r>
      <w:r w:rsidRPr="003F50A5">
        <w:rPr>
          <w:rFonts w:ascii="Times New Roman" w:hAnsi="Times New Roman" w:cs="Times New Roman"/>
          <w:color w:val="000000" w:themeColor="text1"/>
          <w:sz w:val="24"/>
          <w:szCs w:val="28"/>
          <w:lang w:val="ro-RO"/>
        </w:rPr>
        <w:t>μL</w:t>
      </w:r>
      <w:r w:rsidR="00A66BA7">
        <w:rPr>
          <w:rFonts w:ascii="Times New Roman" w:hAnsi="Times New Roman" w:cs="Times New Roman"/>
          <w:color w:val="000000" w:themeColor="text1"/>
          <w:sz w:val="24"/>
          <w:szCs w:val="28"/>
          <w:lang w:val="ro-RO"/>
        </w:rPr>
        <w:t xml:space="preserve"> obț</w:t>
      </w:r>
      <w:r>
        <w:rPr>
          <w:rFonts w:ascii="Times New Roman" w:hAnsi="Times New Roman" w:cs="Times New Roman"/>
          <w:color w:val="000000" w:themeColor="text1"/>
          <w:sz w:val="24"/>
          <w:szCs w:val="28"/>
          <w:lang w:val="ro-RO"/>
        </w:rPr>
        <w:t>inute cu ajutorul dozatorului automat au fost depuse. Experimen</w:t>
      </w:r>
      <w:r w:rsidR="00A66BA7">
        <w:rPr>
          <w:rFonts w:ascii="Times New Roman" w:hAnsi="Times New Roman" w:cs="Times New Roman"/>
          <w:color w:val="000000" w:themeColor="text1"/>
          <w:sz w:val="24"/>
          <w:szCs w:val="28"/>
          <w:lang w:val="ro-RO"/>
        </w:rPr>
        <w:t>tele au fost efectuate la condiț</w:t>
      </w:r>
      <w:r>
        <w:rPr>
          <w:rFonts w:ascii="Times New Roman" w:hAnsi="Times New Roman" w:cs="Times New Roman"/>
          <w:color w:val="000000" w:themeColor="text1"/>
          <w:sz w:val="24"/>
          <w:szCs w:val="28"/>
          <w:lang w:val="ro-RO"/>
        </w:rPr>
        <w:t>ii atmosferice similare pentru a red</w:t>
      </w:r>
      <w:r w:rsidR="00A66BA7">
        <w:rPr>
          <w:rFonts w:ascii="Times New Roman" w:hAnsi="Times New Roman" w:cs="Times New Roman"/>
          <w:color w:val="000000" w:themeColor="text1"/>
          <w:sz w:val="24"/>
          <w:szCs w:val="28"/>
          <w:lang w:val="ro-RO"/>
        </w:rPr>
        <w:t>uce impactul evaporarii substanț</w:t>
      </w:r>
      <w:r>
        <w:rPr>
          <w:rFonts w:ascii="Times New Roman" w:hAnsi="Times New Roman" w:cs="Times New Roman"/>
          <w:color w:val="000000" w:themeColor="text1"/>
          <w:sz w:val="24"/>
          <w:szCs w:val="28"/>
          <w:lang w:val="ro-RO"/>
        </w:rPr>
        <w:t>elor asupra valorilor unghiului de contact.</w:t>
      </w:r>
    </w:p>
    <w:p w:rsidR="00BB7D22" w:rsidRDefault="00BB7D22" w:rsidP="00BB7D22">
      <w:pPr>
        <w:spacing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ab/>
        <w:t>Pentru determinarea energiei libere de supr</w:t>
      </w:r>
      <w:r w:rsidR="00A66BA7">
        <w:rPr>
          <w:rFonts w:ascii="Times New Roman" w:hAnsi="Times New Roman" w:cs="Times New Roman"/>
          <w:color w:val="000000" w:themeColor="text1"/>
          <w:sz w:val="24"/>
          <w:szCs w:val="28"/>
          <w:lang w:val="ro-RO"/>
        </w:rPr>
        <w:t>afață</w:t>
      </w:r>
      <w:r>
        <w:rPr>
          <w:rFonts w:ascii="Times New Roman" w:hAnsi="Times New Roman" w:cs="Times New Roman"/>
          <w:color w:val="000000" w:themeColor="text1"/>
          <w:sz w:val="24"/>
          <w:szCs w:val="28"/>
          <w:lang w:val="ro-RO"/>
        </w:rPr>
        <w:t xml:space="preserve"> s</w:t>
      </w:r>
      <w:r w:rsidR="00A66BA7">
        <w:rPr>
          <w:rFonts w:ascii="Times New Roman" w:hAnsi="Times New Roman" w:cs="Times New Roman"/>
          <w:color w:val="000000" w:themeColor="text1"/>
          <w:sz w:val="24"/>
          <w:szCs w:val="28"/>
          <w:lang w:val="ro-RO"/>
        </w:rPr>
        <w:t>-a folosit metoda Fowkes, s-a mă</w:t>
      </w:r>
      <w:r>
        <w:rPr>
          <w:rFonts w:ascii="Times New Roman" w:hAnsi="Times New Roman" w:cs="Times New Roman"/>
          <w:color w:val="000000" w:themeColor="text1"/>
          <w:sz w:val="24"/>
          <w:szCs w:val="28"/>
          <w:lang w:val="ro-RO"/>
        </w:rPr>
        <w:t>surat unghiul de c</w:t>
      </w:r>
      <w:r w:rsidR="00A66BA7">
        <w:rPr>
          <w:rFonts w:ascii="Times New Roman" w:hAnsi="Times New Roman" w:cs="Times New Roman"/>
          <w:color w:val="000000" w:themeColor="text1"/>
          <w:sz w:val="24"/>
          <w:szCs w:val="28"/>
          <w:lang w:val="ro-RO"/>
        </w:rPr>
        <w:t>ontact a 3 lichide diferite: apă deionizată, diiodometan ș</w:t>
      </w:r>
      <w:r>
        <w:rPr>
          <w:rFonts w:ascii="Times New Roman" w:hAnsi="Times New Roman" w:cs="Times New Roman"/>
          <w:color w:val="000000" w:themeColor="text1"/>
          <w:sz w:val="24"/>
          <w:szCs w:val="28"/>
          <w:lang w:val="ro-RO"/>
        </w:rPr>
        <w:t>i etilen glicol toate achizitionate de la Sigma – Aldrich</w:t>
      </w:r>
      <w:r w:rsidR="00A66BA7">
        <w:rPr>
          <w:rFonts w:ascii="Times New Roman" w:hAnsi="Times New Roman" w:cs="Times New Roman"/>
          <w:color w:val="000000" w:themeColor="text1"/>
          <w:sz w:val="24"/>
          <w:szCs w:val="28"/>
          <w:lang w:val="ro-RO"/>
        </w:rPr>
        <w:t>.</w:t>
      </w:r>
    </w:p>
    <w:p w:rsidR="00BB7D22" w:rsidRDefault="00BB7D22" w:rsidP="00BB7D22">
      <w:pPr>
        <w:spacing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ab/>
        <w:t>Pentru</w:t>
      </w:r>
      <w:r w:rsidR="00A66BA7">
        <w:rPr>
          <w:rFonts w:ascii="Times New Roman" w:hAnsi="Times New Roman" w:cs="Times New Roman"/>
          <w:color w:val="000000" w:themeColor="text1"/>
          <w:sz w:val="24"/>
          <w:szCs w:val="28"/>
          <w:lang w:val="ro-RO"/>
        </w:rPr>
        <w:t xml:space="preserve"> fiecare lichid s-au efectuat măsuratori timp de 10 secunde, obținâ</w:t>
      </w:r>
      <w:r>
        <w:rPr>
          <w:rFonts w:ascii="Times New Roman" w:hAnsi="Times New Roman" w:cs="Times New Roman"/>
          <w:color w:val="000000" w:themeColor="text1"/>
          <w:sz w:val="24"/>
          <w:szCs w:val="28"/>
          <w:lang w:val="ro-RO"/>
        </w:rPr>
        <w:t>ndu-se astfel aproximativ</w:t>
      </w:r>
      <w:r w:rsidR="00A66BA7">
        <w:rPr>
          <w:rFonts w:ascii="Times New Roman" w:hAnsi="Times New Roman" w:cs="Times New Roman"/>
          <w:color w:val="000000" w:themeColor="text1"/>
          <w:sz w:val="24"/>
          <w:szCs w:val="28"/>
          <w:lang w:val="ro-RO"/>
        </w:rPr>
        <w:t xml:space="preserve"> 200 valori. Valoarea principală</w:t>
      </w:r>
      <w:r>
        <w:rPr>
          <w:rFonts w:ascii="Times New Roman" w:hAnsi="Times New Roman" w:cs="Times New Roman"/>
          <w:color w:val="000000" w:themeColor="text1"/>
          <w:sz w:val="24"/>
          <w:szCs w:val="28"/>
          <w:lang w:val="ro-RO"/>
        </w:rPr>
        <w:t xml:space="preserve"> folosi</w:t>
      </w:r>
      <w:r w:rsidR="00A66BA7">
        <w:rPr>
          <w:rFonts w:ascii="Times New Roman" w:hAnsi="Times New Roman" w:cs="Times New Roman"/>
          <w:color w:val="000000" w:themeColor="text1"/>
          <w:sz w:val="24"/>
          <w:szCs w:val="28"/>
          <w:lang w:val="ro-RO"/>
        </w:rPr>
        <w:t>tă</w:t>
      </w:r>
      <w:r>
        <w:rPr>
          <w:rFonts w:ascii="Times New Roman" w:hAnsi="Times New Roman" w:cs="Times New Roman"/>
          <w:color w:val="000000" w:themeColor="text1"/>
          <w:sz w:val="24"/>
          <w:szCs w:val="28"/>
          <w:lang w:val="ro-RO"/>
        </w:rPr>
        <w:t xml:space="preserve"> la calcul</w:t>
      </w:r>
      <w:r w:rsidR="00A66BA7">
        <w:rPr>
          <w:rFonts w:ascii="Times New Roman" w:hAnsi="Times New Roman" w:cs="Times New Roman"/>
          <w:color w:val="000000" w:themeColor="text1"/>
          <w:sz w:val="24"/>
          <w:szCs w:val="28"/>
          <w:lang w:val="ro-RO"/>
        </w:rPr>
        <w:t>area energiei libere de suprafață a fost obținută</w:t>
      </w:r>
      <w:r>
        <w:rPr>
          <w:rFonts w:ascii="Times New Roman" w:hAnsi="Times New Roman" w:cs="Times New Roman"/>
          <w:color w:val="000000" w:themeColor="text1"/>
          <w:sz w:val="24"/>
          <w:szCs w:val="28"/>
          <w:lang w:val="ro-RO"/>
        </w:rPr>
        <w:t xml:space="preserve"> cu ajutorul mediei aritmetice.</w:t>
      </w:r>
    </w:p>
    <w:p w:rsidR="00BB7D22" w:rsidRDefault="00BB7D22" w:rsidP="00BB7D22">
      <w:pPr>
        <w:spacing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ab/>
        <w:t xml:space="preserve">In </w:t>
      </w:r>
      <w:r w:rsidRPr="007533A6">
        <w:rPr>
          <w:rFonts w:ascii="Times New Roman" w:hAnsi="Times New Roman" w:cs="Times New Roman"/>
          <w:i/>
          <w:color w:val="000000" w:themeColor="text1"/>
          <w:sz w:val="24"/>
          <w:szCs w:val="28"/>
          <w:lang w:val="ro-RO"/>
        </w:rPr>
        <w:t>tabelul 5.</w:t>
      </w:r>
      <w:r>
        <w:rPr>
          <w:rFonts w:ascii="Times New Roman" w:hAnsi="Times New Roman" w:cs="Times New Roman"/>
          <w:i/>
          <w:color w:val="000000" w:themeColor="text1"/>
          <w:sz w:val="24"/>
          <w:szCs w:val="28"/>
          <w:lang w:val="ro-RO"/>
        </w:rPr>
        <w:t>1.1</w:t>
      </w:r>
      <w:r>
        <w:rPr>
          <w:rFonts w:ascii="Times New Roman" w:hAnsi="Times New Roman" w:cs="Times New Roman"/>
          <w:color w:val="000000" w:themeColor="text1"/>
          <w:sz w:val="24"/>
          <w:szCs w:val="28"/>
          <w:lang w:val="ro-RO"/>
        </w:rPr>
        <w:t xml:space="preserve"> sunt prezentate valorile unghiului de contact pentru cele 3 lichide folosite</w:t>
      </w:r>
    </w:p>
    <w:p w:rsidR="00BB7D22" w:rsidRPr="001215D9" w:rsidRDefault="00BB7D22" w:rsidP="00BB7D22">
      <w:pPr>
        <w:spacing w:line="360" w:lineRule="auto"/>
        <w:jc w:val="center"/>
        <w:rPr>
          <w:rFonts w:ascii="Times New Roman" w:hAnsi="Times New Roman" w:cs="Times New Roman"/>
          <w:i/>
          <w:color w:val="000000" w:themeColor="text1"/>
          <w:szCs w:val="28"/>
          <w:lang w:val="ro-RO"/>
        </w:rPr>
      </w:pPr>
      <w:r w:rsidRPr="001215D9">
        <w:rPr>
          <w:rFonts w:ascii="Times New Roman" w:hAnsi="Times New Roman" w:cs="Times New Roman"/>
          <w:i/>
          <w:color w:val="000000" w:themeColor="text1"/>
          <w:szCs w:val="28"/>
          <w:lang w:val="ro-RO"/>
        </w:rPr>
        <w:t>Tabel 5.1</w:t>
      </w:r>
      <w:r>
        <w:rPr>
          <w:rFonts w:ascii="Times New Roman" w:hAnsi="Times New Roman" w:cs="Times New Roman"/>
          <w:i/>
          <w:color w:val="000000" w:themeColor="text1"/>
          <w:szCs w:val="28"/>
          <w:lang w:val="ro-RO"/>
        </w:rPr>
        <w:t>.1</w:t>
      </w:r>
      <w:r w:rsidRPr="001215D9">
        <w:rPr>
          <w:rFonts w:ascii="Times New Roman" w:hAnsi="Times New Roman" w:cs="Times New Roman"/>
          <w:i/>
          <w:color w:val="000000" w:themeColor="text1"/>
          <w:szCs w:val="28"/>
          <w:lang w:val="ro-RO"/>
        </w:rPr>
        <w:t xml:space="preserve"> Valorile unghiului de contact</w:t>
      </w:r>
    </w:p>
    <w:tbl>
      <w:tblPr>
        <w:tblStyle w:val="TableGrid"/>
        <w:tblW w:w="0" w:type="auto"/>
        <w:jc w:val="center"/>
        <w:tblLook w:val="04A0"/>
      </w:tblPr>
      <w:tblGrid>
        <w:gridCol w:w="1101"/>
        <w:gridCol w:w="1984"/>
        <w:gridCol w:w="1701"/>
        <w:gridCol w:w="1559"/>
      </w:tblGrid>
      <w:tr w:rsidR="00BB7D22" w:rsidTr="00292F79">
        <w:trPr>
          <w:jc w:val="center"/>
        </w:trPr>
        <w:tc>
          <w:tcPr>
            <w:tcW w:w="1101" w:type="dxa"/>
            <w:vMerge w:val="restart"/>
            <w:tcBorders>
              <w:top w:val="double" w:sz="4" w:space="0" w:color="5B9BD5" w:themeColor="accent1"/>
              <w:left w:val="double" w:sz="4" w:space="0" w:color="5B9BD5" w:themeColor="accent1"/>
              <w:right w:val="double" w:sz="4" w:space="0" w:color="5B9BD5" w:themeColor="accent1"/>
            </w:tcBorders>
            <w:vAlign w:val="center"/>
          </w:tcPr>
          <w:p w:rsidR="00BB7D22" w:rsidRPr="001215D9" w:rsidRDefault="00BB7D22" w:rsidP="00292F79">
            <w:pPr>
              <w:spacing w:line="360" w:lineRule="auto"/>
              <w:jc w:val="center"/>
              <w:rPr>
                <w:rFonts w:ascii="Times New Roman" w:hAnsi="Times New Roman" w:cs="Times New Roman"/>
                <w:b/>
                <w:color w:val="000000" w:themeColor="text1"/>
                <w:sz w:val="24"/>
                <w:szCs w:val="28"/>
                <w:lang w:val="ro-RO"/>
              </w:rPr>
            </w:pPr>
            <w:r w:rsidRPr="001215D9">
              <w:rPr>
                <w:rFonts w:ascii="Times New Roman" w:hAnsi="Times New Roman" w:cs="Times New Roman"/>
                <w:b/>
                <w:color w:val="000000" w:themeColor="text1"/>
                <w:sz w:val="24"/>
                <w:szCs w:val="28"/>
                <w:lang w:val="ro-RO"/>
              </w:rPr>
              <w:t>Proba</w:t>
            </w:r>
          </w:p>
        </w:tc>
        <w:tc>
          <w:tcPr>
            <w:tcW w:w="5244" w:type="dxa"/>
            <w:gridSpan w:val="3"/>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1215D9" w:rsidRDefault="00BB7D22" w:rsidP="00292F79">
            <w:pPr>
              <w:spacing w:line="360" w:lineRule="auto"/>
              <w:jc w:val="center"/>
              <w:rPr>
                <w:rFonts w:ascii="Times New Roman" w:hAnsi="Times New Roman" w:cs="Times New Roman"/>
                <w:b/>
                <w:color w:val="000000" w:themeColor="text1"/>
                <w:sz w:val="24"/>
                <w:szCs w:val="28"/>
                <w:lang w:val="ro-RO"/>
              </w:rPr>
            </w:pPr>
            <w:r>
              <w:rPr>
                <w:rFonts w:ascii="Times New Roman" w:hAnsi="Times New Roman" w:cs="Times New Roman"/>
                <w:b/>
                <w:color w:val="000000" w:themeColor="text1"/>
                <w:sz w:val="24"/>
                <w:szCs w:val="28"/>
                <w:lang w:val="ro-RO"/>
              </w:rPr>
              <w:t xml:space="preserve">Unghi de contact </w:t>
            </w:r>
            <w:r w:rsidRPr="007533A6">
              <w:rPr>
                <w:rFonts w:ascii="Times New Roman" w:hAnsi="Times New Roman" w:cs="Times New Roman"/>
                <w:b/>
                <w:color w:val="000000" w:themeColor="text1"/>
                <w:sz w:val="24"/>
                <w:szCs w:val="28"/>
                <w:lang w:val="ro-RO"/>
              </w:rPr>
              <w:t>(θ°)</w:t>
            </w:r>
          </w:p>
        </w:tc>
      </w:tr>
      <w:tr w:rsidR="00BB7D22" w:rsidTr="00292F79">
        <w:trPr>
          <w:jc w:val="center"/>
        </w:trPr>
        <w:tc>
          <w:tcPr>
            <w:tcW w:w="1101" w:type="dxa"/>
            <w:vMerge/>
            <w:tcBorders>
              <w:left w:val="double" w:sz="4" w:space="0" w:color="5B9BD5" w:themeColor="accent1"/>
              <w:bottom w:val="double" w:sz="4" w:space="0" w:color="5B9BD5" w:themeColor="accent1"/>
              <w:right w:val="double" w:sz="4" w:space="0" w:color="5B9BD5" w:themeColor="accent1"/>
            </w:tcBorders>
            <w:vAlign w:val="center"/>
          </w:tcPr>
          <w:p w:rsidR="00BB7D22" w:rsidRPr="001215D9" w:rsidRDefault="00BB7D22" w:rsidP="00292F79">
            <w:pPr>
              <w:spacing w:line="360" w:lineRule="auto"/>
              <w:jc w:val="center"/>
              <w:rPr>
                <w:rFonts w:ascii="Times New Roman" w:hAnsi="Times New Roman" w:cs="Times New Roman"/>
                <w:b/>
                <w:color w:val="000000" w:themeColor="text1"/>
                <w:sz w:val="24"/>
                <w:szCs w:val="28"/>
                <w:lang w:val="ro-RO"/>
              </w:rPr>
            </w:pPr>
          </w:p>
        </w:tc>
        <w:tc>
          <w:tcPr>
            <w:tcW w:w="19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1215D9" w:rsidRDefault="00BB7D22" w:rsidP="00292F79">
            <w:pPr>
              <w:spacing w:line="360" w:lineRule="auto"/>
              <w:jc w:val="center"/>
              <w:rPr>
                <w:rFonts w:ascii="Times New Roman" w:hAnsi="Times New Roman" w:cs="Times New Roman"/>
                <w:b/>
                <w:color w:val="000000" w:themeColor="text1"/>
                <w:sz w:val="24"/>
                <w:szCs w:val="28"/>
                <w:lang w:val="ro-RO"/>
              </w:rPr>
            </w:pPr>
            <w:r w:rsidRPr="001215D9">
              <w:rPr>
                <w:rFonts w:ascii="Times New Roman" w:hAnsi="Times New Roman" w:cs="Times New Roman"/>
                <w:b/>
                <w:color w:val="000000" w:themeColor="text1"/>
                <w:sz w:val="24"/>
                <w:szCs w:val="28"/>
                <w:lang w:val="ro-RO"/>
              </w:rPr>
              <w:t>Apa deionizat</w:t>
            </w:r>
            <w:r w:rsidR="00A66BA7">
              <w:rPr>
                <w:rFonts w:ascii="Times New Roman" w:hAnsi="Times New Roman" w:cs="Times New Roman"/>
                <w:b/>
                <w:color w:val="000000" w:themeColor="text1"/>
                <w:sz w:val="24"/>
                <w:szCs w:val="28"/>
                <w:lang w:val="ro-RO"/>
              </w:rPr>
              <w:t>ă</w:t>
            </w:r>
          </w:p>
        </w:tc>
        <w:tc>
          <w:tcPr>
            <w:tcW w:w="1701"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1215D9" w:rsidRDefault="00BB7D22" w:rsidP="00292F79">
            <w:pPr>
              <w:spacing w:line="360" w:lineRule="auto"/>
              <w:jc w:val="center"/>
              <w:rPr>
                <w:rFonts w:ascii="Times New Roman" w:hAnsi="Times New Roman" w:cs="Times New Roman"/>
                <w:b/>
                <w:color w:val="000000" w:themeColor="text1"/>
                <w:sz w:val="24"/>
                <w:szCs w:val="28"/>
                <w:lang w:val="ro-RO"/>
              </w:rPr>
            </w:pPr>
            <w:r w:rsidRPr="001215D9">
              <w:rPr>
                <w:rFonts w:ascii="Times New Roman" w:hAnsi="Times New Roman" w:cs="Times New Roman"/>
                <w:b/>
                <w:color w:val="000000" w:themeColor="text1"/>
                <w:sz w:val="24"/>
                <w:szCs w:val="28"/>
                <w:lang w:val="ro-RO"/>
              </w:rPr>
              <w:t>Diiodometan</w:t>
            </w:r>
          </w:p>
        </w:tc>
        <w:tc>
          <w:tcPr>
            <w:tcW w:w="155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1215D9" w:rsidRDefault="00BB7D22" w:rsidP="00292F79">
            <w:pPr>
              <w:spacing w:line="360" w:lineRule="auto"/>
              <w:jc w:val="center"/>
              <w:rPr>
                <w:rFonts w:ascii="Times New Roman" w:hAnsi="Times New Roman" w:cs="Times New Roman"/>
                <w:b/>
                <w:color w:val="000000" w:themeColor="text1"/>
                <w:sz w:val="24"/>
                <w:szCs w:val="28"/>
                <w:lang w:val="ro-RO"/>
              </w:rPr>
            </w:pPr>
            <w:r w:rsidRPr="001215D9">
              <w:rPr>
                <w:rFonts w:ascii="Times New Roman" w:hAnsi="Times New Roman" w:cs="Times New Roman"/>
                <w:b/>
                <w:color w:val="000000" w:themeColor="text1"/>
                <w:sz w:val="24"/>
                <w:szCs w:val="28"/>
                <w:lang w:val="ro-RO"/>
              </w:rPr>
              <w:t>Etilen glicol</w:t>
            </w:r>
          </w:p>
        </w:tc>
      </w:tr>
      <w:tr w:rsidR="00BB7D22" w:rsidTr="00292F79">
        <w:trPr>
          <w:jc w:val="center"/>
        </w:trPr>
        <w:tc>
          <w:tcPr>
            <w:tcW w:w="1101"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D</w:t>
            </w:r>
            <w:r>
              <w:rPr>
                <w:rFonts w:ascii="Times New Roman" w:hAnsi="Times New Roman" w:cs="Times New Roman"/>
                <w:color w:val="000000" w:themeColor="text1"/>
                <w:sz w:val="24"/>
                <w:szCs w:val="28"/>
                <w:vertAlign w:val="subscript"/>
                <w:lang w:val="ro-RO"/>
              </w:rPr>
              <w:t>1</w:t>
            </w:r>
          </w:p>
        </w:tc>
        <w:tc>
          <w:tcPr>
            <w:tcW w:w="1984" w:type="dxa"/>
            <w:tcBorders>
              <w:top w:val="double" w:sz="4" w:space="0" w:color="5B9BD5" w:themeColor="accent1"/>
              <w:left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81.0</w:t>
            </w:r>
          </w:p>
        </w:tc>
        <w:tc>
          <w:tcPr>
            <w:tcW w:w="1701" w:type="dxa"/>
            <w:tcBorders>
              <w:top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45.5</w:t>
            </w:r>
          </w:p>
        </w:tc>
        <w:tc>
          <w:tcPr>
            <w:tcW w:w="1559" w:type="dxa"/>
            <w:tcBorders>
              <w:top w:val="double" w:sz="4" w:space="0" w:color="5B9BD5" w:themeColor="accent1"/>
              <w:right w:val="double" w:sz="4" w:space="0" w:color="5B9BD5" w:themeColor="accent1"/>
            </w:tcBorders>
            <w:shd w:val="clear" w:color="auto" w:fill="auto"/>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65.0</w:t>
            </w:r>
          </w:p>
        </w:tc>
      </w:tr>
      <w:tr w:rsidR="00BB7D22" w:rsidTr="00292F79">
        <w:trPr>
          <w:jc w:val="center"/>
        </w:trPr>
        <w:tc>
          <w:tcPr>
            <w:tcW w:w="1101"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D</w:t>
            </w:r>
            <w:r>
              <w:rPr>
                <w:rFonts w:ascii="Times New Roman" w:hAnsi="Times New Roman" w:cs="Times New Roman"/>
                <w:color w:val="000000" w:themeColor="text1"/>
                <w:sz w:val="24"/>
                <w:szCs w:val="28"/>
                <w:vertAlign w:val="subscript"/>
                <w:lang w:val="ro-RO"/>
              </w:rPr>
              <w:t>2</w:t>
            </w:r>
          </w:p>
        </w:tc>
        <w:tc>
          <w:tcPr>
            <w:tcW w:w="1984" w:type="dxa"/>
            <w:tcBorders>
              <w:left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80.8</w:t>
            </w:r>
          </w:p>
        </w:tc>
        <w:tc>
          <w:tcPr>
            <w:tcW w:w="1701" w:type="dxa"/>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80.8</w:t>
            </w:r>
          </w:p>
        </w:tc>
        <w:tc>
          <w:tcPr>
            <w:tcW w:w="1559" w:type="dxa"/>
            <w:tcBorders>
              <w:right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80.8</w:t>
            </w:r>
          </w:p>
        </w:tc>
      </w:tr>
      <w:tr w:rsidR="00BB7D22" w:rsidTr="00292F79">
        <w:trPr>
          <w:jc w:val="center"/>
        </w:trPr>
        <w:tc>
          <w:tcPr>
            <w:tcW w:w="1101"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D</w:t>
            </w:r>
            <w:r>
              <w:rPr>
                <w:rFonts w:ascii="Times New Roman" w:hAnsi="Times New Roman" w:cs="Times New Roman"/>
                <w:color w:val="000000" w:themeColor="text1"/>
                <w:sz w:val="24"/>
                <w:szCs w:val="28"/>
                <w:vertAlign w:val="subscript"/>
                <w:lang w:val="ro-RO"/>
              </w:rPr>
              <w:t>3</w:t>
            </w:r>
          </w:p>
        </w:tc>
        <w:tc>
          <w:tcPr>
            <w:tcW w:w="1984" w:type="dxa"/>
            <w:tcBorders>
              <w:left w:val="double" w:sz="4" w:space="0" w:color="5B9BD5" w:themeColor="accent1"/>
              <w:bottom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43.4</w:t>
            </w:r>
          </w:p>
        </w:tc>
        <w:tc>
          <w:tcPr>
            <w:tcW w:w="1701" w:type="dxa"/>
            <w:tcBorders>
              <w:bottom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52.4</w:t>
            </w:r>
          </w:p>
        </w:tc>
        <w:tc>
          <w:tcPr>
            <w:tcW w:w="1559" w:type="dxa"/>
            <w:tcBorders>
              <w:bottom w:val="double" w:sz="4" w:space="0" w:color="5B9BD5" w:themeColor="accent1"/>
              <w:right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52.4</w:t>
            </w:r>
          </w:p>
        </w:tc>
      </w:tr>
    </w:tbl>
    <w:p w:rsidR="00BB7D22" w:rsidRDefault="00BB7D22" w:rsidP="00BB7D22">
      <w:pPr>
        <w:spacing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ab/>
      </w:r>
    </w:p>
    <w:p w:rsidR="00BB7D22" w:rsidRDefault="00A66BA7" w:rsidP="00BB7D22">
      <w:pPr>
        <w:spacing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ab/>
        <w:t>Rezultatele arată faptul ca î</w:t>
      </w:r>
      <w:r w:rsidR="00BB7D22">
        <w:rPr>
          <w:rFonts w:ascii="Times New Roman" w:hAnsi="Times New Roman" w:cs="Times New Roman"/>
          <w:color w:val="000000" w:themeColor="text1"/>
          <w:sz w:val="24"/>
          <w:szCs w:val="28"/>
          <w:lang w:val="ro-RO"/>
        </w:rPr>
        <w:t>n cazul gravajului cu ajutorul apei oxigenate D</w:t>
      </w:r>
      <w:r w:rsidR="00BB7D22">
        <w:rPr>
          <w:rFonts w:ascii="Times New Roman" w:hAnsi="Times New Roman" w:cs="Times New Roman"/>
          <w:color w:val="000000" w:themeColor="text1"/>
          <w:sz w:val="24"/>
          <w:szCs w:val="28"/>
          <w:vertAlign w:val="subscript"/>
          <w:lang w:val="ro-RO"/>
        </w:rPr>
        <w:t>1</w:t>
      </w:r>
      <w:r>
        <w:rPr>
          <w:rFonts w:ascii="Times New Roman" w:hAnsi="Times New Roman" w:cs="Times New Roman"/>
          <w:color w:val="000000" w:themeColor="text1"/>
          <w:sz w:val="24"/>
          <w:szCs w:val="28"/>
          <w:lang w:val="ro-RO"/>
        </w:rPr>
        <w:t xml:space="preserve"> ș</w:t>
      </w:r>
      <w:r w:rsidR="00BB7D22">
        <w:rPr>
          <w:rFonts w:ascii="Times New Roman" w:hAnsi="Times New Roman" w:cs="Times New Roman"/>
          <w:color w:val="000000" w:themeColor="text1"/>
          <w:sz w:val="24"/>
          <w:szCs w:val="28"/>
          <w:lang w:val="ro-RO"/>
        </w:rPr>
        <w:t>i a acidului sub forma de gel D</w:t>
      </w:r>
      <w:r w:rsidR="00BB7D22">
        <w:rPr>
          <w:rFonts w:ascii="Times New Roman" w:hAnsi="Times New Roman" w:cs="Times New Roman"/>
          <w:color w:val="000000" w:themeColor="text1"/>
          <w:sz w:val="24"/>
          <w:szCs w:val="28"/>
          <w:vertAlign w:val="subscript"/>
          <w:lang w:val="ro-RO"/>
        </w:rPr>
        <w:t>2</w:t>
      </w:r>
      <w:r>
        <w:rPr>
          <w:rFonts w:ascii="Times New Roman" w:hAnsi="Times New Roman" w:cs="Times New Roman"/>
          <w:color w:val="000000" w:themeColor="text1"/>
          <w:sz w:val="24"/>
          <w:szCs w:val="28"/>
          <w:lang w:val="ro-RO"/>
        </w:rPr>
        <w:t xml:space="preserve"> suprafața obtinută prezintă</w:t>
      </w:r>
      <w:r w:rsidR="00BB7D22">
        <w:rPr>
          <w:rFonts w:ascii="Times New Roman" w:hAnsi="Times New Roman" w:cs="Times New Roman"/>
          <w:color w:val="000000" w:themeColor="text1"/>
          <w:sz w:val="24"/>
          <w:szCs w:val="28"/>
          <w:lang w:val="ro-RO"/>
        </w:rPr>
        <w:t xml:space="preserve"> un caracter sl</w:t>
      </w:r>
      <w:r>
        <w:rPr>
          <w:rFonts w:ascii="Times New Roman" w:hAnsi="Times New Roman" w:cs="Times New Roman"/>
          <w:color w:val="000000" w:themeColor="text1"/>
          <w:sz w:val="24"/>
          <w:szCs w:val="28"/>
          <w:lang w:val="ro-RO"/>
        </w:rPr>
        <w:t>ab hidrofob. Astfel apa nu aderă la suprafața obtinută</w:t>
      </w:r>
      <w:r w:rsidR="00BB7D22">
        <w:rPr>
          <w:rFonts w:ascii="Times New Roman" w:hAnsi="Times New Roman" w:cs="Times New Roman"/>
          <w:color w:val="000000" w:themeColor="text1"/>
          <w:sz w:val="24"/>
          <w:szCs w:val="28"/>
          <w:lang w:val="ro-RO"/>
        </w:rPr>
        <w:t xml:space="preserve"> iar acest lucru nu permite adezivu</w:t>
      </w:r>
      <w:r>
        <w:rPr>
          <w:rFonts w:ascii="Times New Roman" w:hAnsi="Times New Roman" w:cs="Times New Roman"/>
          <w:color w:val="000000" w:themeColor="text1"/>
          <w:sz w:val="24"/>
          <w:szCs w:val="28"/>
          <w:lang w:val="ro-RO"/>
        </w:rPr>
        <w:t>lui sa fie uniform distribuit în vederea obț</w:t>
      </w:r>
      <w:r w:rsidR="00BB7D22">
        <w:rPr>
          <w:rFonts w:ascii="Times New Roman" w:hAnsi="Times New Roman" w:cs="Times New Roman"/>
          <w:color w:val="000000" w:themeColor="text1"/>
          <w:sz w:val="24"/>
          <w:szCs w:val="28"/>
          <w:lang w:val="ro-RO"/>
        </w:rPr>
        <w:t>ine</w:t>
      </w:r>
      <w:r>
        <w:rPr>
          <w:rFonts w:ascii="Times New Roman" w:hAnsi="Times New Roman" w:cs="Times New Roman"/>
          <w:color w:val="000000" w:themeColor="text1"/>
          <w:sz w:val="24"/>
          <w:szCs w:val="28"/>
          <w:lang w:val="ro-RO"/>
        </w:rPr>
        <w:t>rii unor rezultate favorabile. Î</w:t>
      </w:r>
      <w:r w:rsidR="00BB7D22">
        <w:rPr>
          <w:rFonts w:ascii="Times New Roman" w:hAnsi="Times New Roman" w:cs="Times New Roman"/>
          <w:color w:val="000000" w:themeColor="text1"/>
          <w:sz w:val="24"/>
          <w:szCs w:val="28"/>
          <w:lang w:val="ro-RO"/>
        </w:rPr>
        <w:t>n cazul probei D</w:t>
      </w:r>
      <w:r w:rsidR="00BB7D22">
        <w:rPr>
          <w:rFonts w:ascii="Times New Roman" w:hAnsi="Times New Roman" w:cs="Times New Roman"/>
          <w:color w:val="000000" w:themeColor="text1"/>
          <w:sz w:val="24"/>
          <w:szCs w:val="28"/>
          <w:vertAlign w:val="subscript"/>
          <w:lang w:val="ro-RO"/>
        </w:rPr>
        <w:t>3</w:t>
      </w:r>
      <w:r w:rsidR="00BB7D22">
        <w:rPr>
          <w:rFonts w:ascii="Times New Roman" w:hAnsi="Times New Roman" w:cs="Times New Roman"/>
          <w:color w:val="000000" w:themeColor="text1"/>
          <w:sz w:val="24"/>
          <w:szCs w:val="28"/>
          <w:lang w:val="ro-RO"/>
        </w:rPr>
        <w:t xml:space="preserve">, valoarea unghiului de contact de 43.4° </w:t>
      </w:r>
      <w:r w:rsidR="00BB7D22" w:rsidRPr="002F7D1F">
        <w:rPr>
          <w:rFonts w:ascii="Times New Roman" w:hAnsi="Times New Roman" w:cs="Times New Roman"/>
          <w:i/>
          <w:color w:val="000000" w:themeColor="text1"/>
          <w:sz w:val="24"/>
          <w:szCs w:val="28"/>
          <w:lang w:val="ro-RO"/>
        </w:rPr>
        <w:t xml:space="preserve">Fig. </w:t>
      </w:r>
      <w:r w:rsidR="00BB7D22" w:rsidRPr="002F7D1F">
        <w:rPr>
          <w:rFonts w:ascii="Times New Roman" w:hAnsi="Times New Roman" w:cs="Times New Roman"/>
          <w:i/>
          <w:color w:val="000000" w:themeColor="text1"/>
          <w:sz w:val="24"/>
          <w:szCs w:val="28"/>
          <w:lang w:val="ro-RO"/>
        </w:rPr>
        <w:lastRenderedPageBreak/>
        <w:t>5.1</w:t>
      </w:r>
      <w:r w:rsidR="00BB7D22">
        <w:rPr>
          <w:rFonts w:ascii="Times New Roman" w:hAnsi="Times New Roman" w:cs="Times New Roman"/>
          <w:i/>
          <w:color w:val="000000" w:themeColor="text1"/>
          <w:sz w:val="24"/>
          <w:szCs w:val="28"/>
          <w:lang w:val="ro-RO"/>
        </w:rPr>
        <w:t>.1</w:t>
      </w:r>
      <w:r w:rsidR="00BB7D22">
        <w:rPr>
          <w:rFonts w:ascii="Times New Roman" w:hAnsi="Times New Roman" w:cs="Times New Roman"/>
          <w:color w:val="000000" w:themeColor="text1"/>
          <w:sz w:val="24"/>
          <w:szCs w:val="28"/>
          <w:lang w:val="ro-RO"/>
        </w:rPr>
        <w:t>denota o supraf</w:t>
      </w:r>
      <w:r>
        <w:rPr>
          <w:rFonts w:ascii="Times New Roman" w:hAnsi="Times New Roman" w:cs="Times New Roman"/>
          <w:color w:val="000000" w:themeColor="text1"/>
          <w:sz w:val="24"/>
          <w:szCs w:val="28"/>
          <w:lang w:val="ro-RO"/>
        </w:rPr>
        <w:t>ață</w:t>
      </w:r>
      <w:r w:rsidR="00BB7D22">
        <w:rPr>
          <w:rFonts w:ascii="Times New Roman" w:hAnsi="Times New Roman" w:cs="Times New Roman"/>
          <w:color w:val="000000" w:themeColor="text1"/>
          <w:sz w:val="24"/>
          <w:szCs w:val="28"/>
          <w:lang w:val="ro-RO"/>
        </w:rPr>
        <w:t xml:space="preserve"> hidrofil</w:t>
      </w:r>
      <w:r>
        <w:rPr>
          <w:rFonts w:ascii="Times New Roman" w:hAnsi="Times New Roman" w:cs="Times New Roman"/>
          <w:color w:val="000000" w:themeColor="text1"/>
          <w:sz w:val="24"/>
          <w:szCs w:val="28"/>
          <w:lang w:val="ro-RO"/>
        </w:rPr>
        <w:t>ă, apa aderă la suprafața probei. Putem afirma ca î</w:t>
      </w:r>
      <w:r w:rsidR="00BB7D22">
        <w:rPr>
          <w:rFonts w:ascii="Times New Roman" w:hAnsi="Times New Roman" w:cs="Times New Roman"/>
          <w:color w:val="000000" w:themeColor="text1"/>
          <w:sz w:val="24"/>
          <w:szCs w:val="28"/>
          <w:lang w:val="ro-RO"/>
        </w:rPr>
        <w:t>n acest caz adezivul este uniform</w:t>
      </w:r>
      <w:r>
        <w:rPr>
          <w:rFonts w:ascii="Times New Roman" w:hAnsi="Times New Roman" w:cs="Times New Roman"/>
          <w:color w:val="000000" w:themeColor="text1"/>
          <w:sz w:val="24"/>
          <w:szCs w:val="28"/>
          <w:lang w:val="ro-RO"/>
        </w:rPr>
        <w:t xml:space="preserve"> distribuit, fapt ce favorizeazăprocesul de adeziune</w:t>
      </w:r>
      <w:r w:rsidR="00BB7D22">
        <w:rPr>
          <w:rFonts w:ascii="Times New Roman" w:hAnsi="Times New Roman" w:cs="Times New Roman"/>
          <w:color w:val="000000" w:themeColor="text1"/>
          <w:sz w:val="24"/>
          <w:szCs w:val="28"/>
          <w:lang w:val="ro-RO"/>
        </w:rPr>
        <w:t xml:space="preserve">. </w:t>
      </w:r>
    </w:p>
    <w:p w:rsidR="00BB7D22" w:rsidRDefault="00BB7D22" w:rsidP="00BB7D22">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noProof/>
          <w:color w:val="000000" w:themeColor="text1"/>
          <w:sz w:val="24"/>
          <w:szCs w:val="28"/>
          <w:lang w:val="ro-RO" w:eastAsia="ro-RO"/>
        </w:rPr>
        <w:drawing>
          <wp:inline distT="0" distB="0" distL="0" distR="0">
            <wp:extent cx="3914775" cy="2914650"/>
            <wp:effectExtent l="0" t="0" r="0" b="0"/>
            <wp:docPr id="20" name="Picture 20" descr="prob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ba 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775" cy="2914650"/>
                    </a:xfrm>
                    <a:prstGeom prst="rect">
                      <a:avLst/>
                    </a:prstGeom>
                    <a:noFill/>
                    <a:ln>
                      <a:noFill/>
                    </a:ln>
                  </pic:spPr>
                </pic:pic>
              </a:graphicData>
            </a:graphic>
          </wp:inline>
        </w:drawing>
      </w:r>
    </w:p>
    <w:p w:rsidR="00BB7D22" w:rsidRPr="002F7D1F" w:rsidRDefault="00BB7D22" w:rsidP="00BB7D22">
      <w:pPr>
        <w:spacing w:line="360" w:lineRule="auto"/>
        <w:jc w:val="center"/>
        <w:rPr>
          <w:rFonts w:ascii="Times New Roman" w:hAnsi="Times New Roman" w:cs="Times New Roman"/>
          <w:i/>
          <w:color w:val="000000" w:themeColor="text1"/>
          <w:sz w:val="24"/>
          <w:szCs w:val="28"/>
          <w:lang w:val="ro-RO"/>
        </w:rPr>
      </w:pPr>
      <w:r w:rsidRPr="002F7D1F">
        <w:rPr>
          <w:rFonts w:ascii="Times New Roman" w:hAnsi="Times New Roman" w:cs="Times New Roman"/>
          <w:i/>
          <w:color w:val="000000" w:themeColor="text1"/>
          <w:sz w:val="24"/>
          <w:szCs w:val="28"/>
          <w:lang w:val="ro-RO"/>
        </w:rPr>
        <w:t>Figura 5.1</w:t>
      </w:r>
      <w:r>
        <w:rPr>
          <w:rFonts w:ascii="Times New Roman" w:hAnsi="Times New Roman" w:cs="Times New Roman"/>
          <w:i/>
          <w:color w:val="000000" w:themeColor="text1"/>
          <w:sz w:val="24"/>
          <w:szCs w:val="28"/>
          <w:lang w:val="ro-RO"/>
        </w:rPr>
        <w:t>.1</w:t>
      </w:r>
      <w:r w:rsidRPr="002F7D1F">
        <w:rPr>
          <w:rFonts w:ascii="Times New Roman" w:hAnsi="Times New Roman" w:cs="Times New Roman"/>
          <w:i/>
          <w:color w:val="000000" w:themeColor="text1"/>
          <w:sz w:val="24"/>
          <w:szCs w:val="28"/>
          <w:lang w:val="ro-RO"/>
        </w:rPr>
        <w:t xml:space="preserve"> Aspectul unghiului de contact, proba D</w:t>
      </w:r>
      <w:r w:rsidRPr="002F7D1F">
        <w:rPr>
          <w:rFonts w:ascii="Times New Roman" w:hAnsi="Times New Roman" w:cs="Times New Roman"/>
          <w:i/>
          <w:color w:val="000000" w:themeColor="text1"/>
          <w:sz w:val="24"/>
          <w:szCs w:val="28"/>
          <w:vertAlign w:val="subscript"/>
          <w:lang w:val="ro-RO"/>
        </w:rPr>
        <w:t>3</w:t>
      </w:r>
    </w:p>
    <w:p w:rsidR="00BB7D22" w:rsidRDefault="00A66BA7" w:rsidP="00BB7D22">
      <w:pPr>
        <w:spacing w:line="360" w:lineRule="auto"/>
        <w:jc w:val="both"/>
        <w:rPr>
          <w:rFonts w:ascii="Times New Roman" w:hAnsi="Times New Roman" w:cs="Times New Roman"/>
          <w:i/>
          <w:color w:val="000000" w:themeColor="text1"/>
          <w:sz w:val="24"/>
          <w:szCs w:val="28"/>
          <w:lang w:val="ro-RO"/>
        </w:rPr>
      </w:pPr>
      <w:r>
        <w:rPr>
          <w:rFonts w:ascii="Times New Roman" w:hAnsi="Times New Roman" w:cs="Times New Roman"/>
          <w:color w:val="000000" w:themeColor="text1"/>
          <w:sz w:val="24"/>
          <w:szCs w:val="28"/>
          <w:lang w:val="ro-RO"/>
        </w:rPr>
        <w:tab/>
        <w:t>Î</w:t>
      </w:r>
      <w:r w:rsidR="00BB7D22">
        <w:rPr>
          <w:rFonts w:ascii="Times New Roman" w:hAnsi="Times New Roman" w:cs="Times New Roman"/>
          <w:color w:val="000000" w:themeColor="text1"/>
          <w:sz w:val="24"/>
          <w:szCs w:val="28"/>
          <w:lang w:val="ro-RO"/>
        </w:rPr>
        <w:t>n li</w:t>
      </w:r>
      <w:r>
        <w:rPr>
          <w:rFonts w:ascii="Times New Roman" w:hAnsi="Times New Roman" w:cs="Times New Roman"/>
          <w:color w:val="000000" w:themeColor="text1"/>
          <w:sz w:val="24"/>
          <w:szCs w:val="28"/>
          <w:lang w:val="ro-RO"/>
        </w:rPr>
        <w:t>teratura este cunoscut faptul că o valoare ridicată</w:t>
      </w:r>
      <w:r w:rsidR="00BB7D22">
        <w:rPr>
          <w:rFonts w:ascii="Times New Roman" w:hAnsi="Times New Roman" w:cs="Times New Roman"/>
          <w:color w:val="000000" w:themeColor="text1"/>
          <w:sz w:val="24"/>
          <w:szCs w:val="28"/>
          <w:lang w:val="ro-RO"/>
        </w:rPr>
        <w:t xml:space="preserve"> a </w:t>
      </w:r>
      <w:r>
        <w:rPr>
          <w:rFonts w:ascii="Times New Roman" w:hAnsi="Times New Roman" w:cs="Times New Roman"/>
          <w:color w:val="000000" w:themeColor="text1"/>
          <w:sz w:val="24"/>
          <w:szCs w:val="28"/>
          <w:lang w:val="ro-RO"/>
        </w:rPr>
        <w:t>energiei libere de suprafață favorizează</w:t>
      </w:r>
      <w:r w:rsidR="00BB7D22">
        <w:rPr>
          <w:rFonts w:ascii="Times New Roman" w:hAnsi="Times New Roman" w:cs="Times New Roman"/>
          <w:color w:val="000000" w:themeColor="text1"/>
          <w:sz w:val="24"/>
          <w:szCs w:val="28"/>
          <w:lang w:val="ro-RO"/>
        </w:rPr>
        <w:t xml:space="preserve"> umectarea probei </w:t>
      </w:r>
      <w:r w:rsidR="00D76266">
        <w:rPr>
          <w:rFonts w:ascii="Times New Roman" w:hAnsi="Times New Roman" w:cs="Times New Roman"/>
          <w:color w:val="000000" w:themeColor="text1"/>
          <w:sz w:val="24"/>
          <w:szCs w:val="28"/>
          <w:lang w:val="ro-RO"/>
        </w:rPr>
        <w:t>[47]</w:t>
      </w:r>
      <w:r w:rsidR="00BB7D22">
        <w:rPr>
          <w:rFonts w:ascii="Times New Roman" w:hAnsi="Times New Roman" w:cs="Times New Roman"/>
          <w:color w:val="000000" w:themeColor="text1"/>
          <w:sz w:val="24"/>
          <w:szCs w:val="28"/>
          <w:lang w:val="ro-RO"/>
        </w:rPr>
        <w:t>. Astfel p</w:t>
      </w:r>
      <w:r>
        <w:rPr>
          <w:rFonts w:ascii="Times New Roman" w:hAnsi="Times New Roman" w:cs="Times New Roman"/>
          <w:color w:val="000000" w:themeColor="text1"/>
          <w:sz w:val="24"/>
          <w:szCs w:val="28"/>
          <w:lang w:val="ro-RO"/>
        </w:rPr>
        <w:t>entru a verifica rezultatele obț</w:t>
      </w:r>
      <w:r w:rsidR="00BB7D22">
        <w:rPr>
          <w:rFonts w:ascii="Times New Roman" w:hAnsi="Times New Roman" w:cs="Times New Roman"/>
          <w:color w:val="000000" w:themeColor="text1"/>
          <w:sz w:val="24"/>
          <w:szCs w:val="28"/>
          <w:lang w:val="ro-RO"/>
        </w:rPr>
        <w:t>inute cu ajutorul unghiului de contact s-a recurs la calcul</w:t>
      </w:r>
      <w:r w:rsidR="00A71BE8">
        <w:rPr>
          <w:rFonts w:ascii="Times New Roman" w:hAnsi="Times New Roman" w:cs="Times New Roman"/>
          <w:color w:val="000000" w:themeColor="text1"/>
          <w:sz w:val="24"/>
          <w:szCs w:val="28"/>
          <w:lang w:val="ro-RO"/>
        </w:rPr>
        <w:t>area energiei libere de suprafață</w:t>
      </w:r>
      <w:r w:rsidR="00BB7D22">
        <w:rPr>
          <w:rFonts w:ascii="Times New Roman" w:hAnsi="Times New Roman" w:cs="Times New Roman"/>
          <w:color w:val="000000" w:themeColor="text1"/>
          <w:sz w:val="24"/>
          <w:szCs w:val="28"/>
          <w:lang w:val="ro-RO"/>
        </w:rPr>
        <w:t>. Acest lucru a fost realizat cu ajutorul software-ului integrat al aparatului iar rezultatele ob</w:t>
      </w:r>
      <w:r w:rsidR="00A71BE8">
        <w:rPr>
          <w:rFonts w:ascii="Times New Roman" w:hAnsi="Times New Roman" w:cs="Times New Roman"/>
          <w:color w:val="000000" w:themeColor="text1"/>
          <w:sz w:val="24"/>
          <w:szCs w:val="28"/>
          <w:lang w:val="ro-RO"/>
        </w:rPr>
        <w:t>ținute sunt prezentate î</w:t>
      </w:r>
      <w:r w:rsidR="00BB7D22">
        <w:rPr>
          <w:rFonts w:ascii="Times New Roman" w:hAnsi="Times New Roman" w:cs="Times New Roman"/>
          <w:color w:val="000000" w:themeColor="text1"/>
          <w:sz w:val="24"/>
          <w:szCs w:val="28"/>
          <w:lang w:val="ro-RO"/>
        </w:rPr>
        <w:t xml:space="preserve">n </w:t>
      </w:r>
      <w:r w:rsidR="00BB7D22">
        <w:rPr>
          <w:rFonts w:ascii="Times New Roman" w:hAnsi="Times New Roman" w:cs="Times New Roman"/>
          <w:i/>
          <w:color w:val="000000" w:themeColor="text1"/>
          <w:sz w:val="24"/>
          <w:szCs w:val="28"/>
          <w:lang w:val="ro-RO"/>
        </w:rPr>
        <w:t>t</w:t>
      </w:r>
      <w:r w:rsidR="00BB7D22" w:rsidRPr="007533A6">
        <w:rPr>
          <w:rFonts w:ascii="Times New Roman" w:hAnsi="Times New Roman" w:cs="Times New Roman"/>
          <w:i/>
          <w:color w:val="000000" w:themeColor="text1"/>
          <w:sz w:val="24"/>
          <w:szCs w:val="28"/>
          <w:lang w:val="ro-RO"/>
        </w:rPr>
        <w:t>ablelul 5.</w:t>
      </w:r>
      <w:r w:rsidR="00BB7D22">
        <w:rPr>
          <w:rFonts w:ascii="Times New Roman" w:hAnsi="Times New Roman" w:cs="Times New Roman"/>
          <w:i/>
          <w:color w:val="000000" w:themeColor="text1"/>
          <w:sz w:val="24"/>
          <w:szCs w:val="28"/>
          <w:lang w:val="ro-RO"/>
        </w:rPr>
        <w:t>1.2</w:t>
      </w:r>
    </w:p>
    <w:p w:rsidR="00BB7D22" w:rsidRPr="00863BD1" w:rsidRDefault="00BB7D22" w:rsidP="00BB7D22">
      <w:pPr>
        <w:spacing w:line="360" w:lineRule="auto"/>
        <w:jc w:val="center"/>
        <w:rPr>
          <w:rFonts w:ascii="Times New Roman" w:hAnsi="Times New Roman" w:cs="Times New Roman"/>
          <w:i/>
          <w:color w:val="000000" w:themeColor="text1"/>
          <w:szCs w:val="28"/>
          <w:lang w:val="ro-RO"/>
        </w:rPr>
      </w:pPr>
      <w:r>
        <w:rPr>
          <w:rFonts w:ascii="Times New Roman" w:hAnsi="Times New Roman" w:cs="Times New Roman"/>
          <w:i/>
          <w:color w:val="000000" w:themeColor="text1"/>
          <w:szCs w:val="28"/>
          <w:lang w:val="ro-RO"/>
        </w:rPr>
        <w:t>Tabelul 5.1.2 Valorile energiei libere de suprafata</w:t>
      </w:r>
    </w:p>
    <w:tbl>
      <w:tblPr>
        <w:tblStyle w:val="TableGrid"/>
        <w:tblW w:w="0" w:type="auto"/>
        <w:jc w:val="center"/>
        <w:tblLook w:val="04A0"/>
      </w:tblPr>
      <w:tblGrid>
        <w:gridCol w:w="1101"/>
        <w:gridCol w:w="1984"/>
        <w:gridCol w:w="1701"/>
        <w:gridCol w:w="1559"/>
      </w:tblGrid>
      <w:tr w:rsidR="00BB7D22" w:rsidTr="00292F79">
        <w:trPr>
          <w:jc w:val="center"/>
        </w:trPr>
        <w:tc>
          <w:tcPr>
            <w:tcW w:w="1101" w:type="dxa"/>
            <w:vMerge w:val="restart"/>
            <w:tcBorders>
              <w:top w:val="double" w:sz="4" w:space="0" w:color="5B9BD5" w:themeColor="accent1"/>
              <w:left w:val="double" w:sz="4" w:space="0" w:color="5B9BD5" w:themeColor="accent1"/>
              <w:right w:val="double" w:sz="4" w:space="0" w:color="5B9BD5" w:themeColor="accent1"/>
            </w:tcBorders>
            <w:vAlign w:val="center"/>
          </w:tcPr>
          <w:p w:rsidR="00BB7D22" w:rsidRPr="001215D9" w:rsidRDefault="00BB7D22" w:rsidP="00292F79">
            <w:pPr>
              <w:spacing w:line="360" w:lineRule="auto"/>
              <w:jc w:val="center"/>
              <w:rPr>
                <w:rFonts w:ascii="Times New Roman" w:hAnsi="Times New Roman" w:cs="Times New Roman"/>
                <w:b/>
                <w:color w:val="000000" w:themeColor="text1"/>
                <w:sz w:val="24"/>
                <w:szCs w:val="28"/>
                <w:lang w:val="ro-RO"/>
              </w:rPr>
            </w:pPr>
            <w:r w:rsidRPr="001215D9">
              <w:rPr>
                <w:rFonts w:ascii="Times New Roman" w:hAnsi="Times New Roman" w:cs="Times New Roman"/>
                <w:b/>
                <w:color w:val="000000" w:themeColor="text1"/>
                <w:sz w:val="24"/>
                <w:szCs w:val="28"/>
                <w:lang w:val="ro-RO"/>
              </w:rPr>
              <w:t>Proba</w:t>
            </w:r>
          </w:p>
        </w:tc>
        <w:tc>
          <w:tcPr>
            <w:tcW w:w="5244" w:type="dxa"/>
            <w:gridSpan w:val="3"/>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1215D9" w:rsidRDefault="00BB7D22" w:rsidP="00292F79">
            <w:pPr>
              <w:spacing w:line="360" w:lineRule="auto"/>
              <w:jc w:val="center"/>
              <w:rPr>
                <w:rFonts w:ascii="Times New Roman" w:hAnsi="Times New Roman" w:cs="Times New Roman"/>
                <w:b/>
                <w:color w:val="000000" w:themeColor="text1"/>
                <w:sz w:val="24"/>
                <w:szCs w:val="28"/>
                <w:lang w:val="ro-RO"/>
              </w:rPr>
            </w:pPr>
            <w:r>
              <w:rPr>
                <w:rFonts w:ascii="Times New Roman" w:hAnsi="Times New Roman" w:cs="Times New Roman"/>
                <w:b/>
                <w:color w:val="000000" w:themeColor="text1"/>
                <w:sz w:val="24"/>
                <w:szCs w:val="28"/>
                <w:lang w:val="ro-RO"/>
              </w:rPr>
              <w:t>Energia libera de suprafata</w:t>
            </w:r>
          </w:p>
        </w:tc>
      </w:tr>
      <w:tr w:rsidR="00BB7D22" w:rsidTr="00292F79">
        <w:trPr>
          <w:jc w:val="center"/>
        </w:trPr>
        <w:tc>
          <w:tcPr>
            <w:tcW w:w="1101" w:type="dxa"/>
            <w:vMerge/>
            <w:tcBorders>
              <w:left w:val="double" w:sz="4" w:space="0" w:color="5B9BD5" w:themeColor="accent1"/>
              <w:bottom w:val="double" w:sz="4" w:space="0" w:color="5B9BD5" w:themeColor="accent1"/>
              <w:right w:val="double" w:sz="4" w:space="0" w:color="5B9BD5" w:themeColor="accent1"/>
            </w:tcBorders>
            <w:vAlign w:val="center"/>
          </w:tcPr>
          <w:p w:rsidR="00BB7D22" w:rsidRPr="001215D9" w:rsidRDefault="00BB7D22" w:rsidP="00292F79">
            <w:pPr>
              <w:spacing w:line="360" w:lineRule="auto"/>
              <w:jc w:val="center"/>
              <w:rPr>
                <w:rFonts w:ascii="Times New Roman" w:hAnsi="Times New Roman" w:cs="Times New Roman"/>
                <w:b/>
                <w:color w:val="000000" w:themeColor="text1"/>
                <w:sz w:val="24"/>
                <w:szCs w:val="28"/>
                <w:lang w:val="ro-RO"/>
              </w:rPr>
            </w:pPr>
          </w:p>
        </w:tc>
        <w:tc>
          <w:tcPr>
            <w:tcW w:w="19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863BD1" w:rsidRDefault="00BB7D22" w:rsidP="00292F79">
            <w:pPr>
              <w:spacing w:line="360" w:lineRule="auto"/>
              <w:jc w:val="center"/>
              <w:rPr>
                <w:rFonts w:ascii="Times New Roman" w:hAnsi="Times New Roman" w:cs="Times New Roman"/>
                <w:b/>
                <w:color w:val="000000" w:themeColor="text1"/>
                <w:sz w:val="24"/>
                <w:szCs w:val="28"/>
                <w:lang w:val="ro-RO"/>
              </w:rPr>
            </w:pPr>
            <w:r w:rsidRPr="00863BD1">
              <w:rPr>
                <w:rFonts w:ascii="Times New Roman" w:hAnsi="Times New Roman" w:cs="Times New Roman"/>
                <w:b/>
                <w:color w:val="000000" w:themeColor="text1"/>
                <w:sz w:val="24"/>
                <w:szCs w:val="28"/>
                <w:lang w:val="ro-RO"/>
              </w:rPr>
              <w:t>γ</w:t>
            </w:r>
            <w:r w:rsidRPr="00863BD1">
              <w:rPr>
                <w:rFonts w:ascii="Times New Roman" w:hAnsi="Times New Roman" w:cs="Times New Roman"/>
                <w:b/>
                <w:color w:val="000000" w:themeColor="text1"/>
                <w:sz w:val="24"/>
                <w:szCs w:val="28"/>
                <w:vertAlign w:val="subscript"/>
                <w:lang w:val="ro-RO"/>
              </w:rPr>
              <w:t>s</w:t>
            </w:r>
            <w:r w:rsidRPr="00863BD1">
              <w:rPr>
                <w:rFonts w:ascii="Times New Roman" w:hAnsi="Times New Roman" w:cs="Times New Roman"/>
                <w:b/>
                <w:color w:val="000000" w:themeColor="text1"/>
                <w:sz w:val="24"/>
                <w:szCs w:val="28"/>
                <w:vertAlign w:val="superscript"/>
                <w:lang w:val="ro-RO"/>
              </w:rPr>
              <w:t>tot</w:t>
            </w:r>
          </w:p>
          <w:p w:rsidR="00BB7D22" w:rsidRPr="001215D9" w:rsidRDefault="00BB7D22" w:rsidP="00292F79">
            <w:pPr>
              <w:spacing w:line="360" w:lineRule="auto"/>
              <w:jc w:val="center"/>
              <w:rPr>
                <w:rFonts w:ascii="Times New Roman" w:hAnsi="Times New Roman" w:cs="Times New Roman"/>
                <w:b/>
                <w:color w:val="000000" w:themeColor="text1"/>
                <w:sz w:val="24"/>
                <w:szCs w:val="28"/>
                <w:lang w:val="ro-RO"/>
              </w:rPr>
            </w:pPr>
            <w:r w:rsidRPr="00863BD1">
              <w:rPr>
                <w:rFonts w:ascii="Times New Roman" w:hAnsi="Times New Roman" w:cs="Times New Roman"/>
                <w:b/>
                <w:color w:val="000000" w:themeColor="text1"/>
                <w:sz w:val="24"/>
                <w:szCs w:val="28"/>
                <w:lang w:val="ro-RO"/>
              </w:rPr>
              <w:t>[mN/m]</w:t>
            </w:r>
          </w:p>
        </w:tc>
        <w:tc>
          <w:tcPr>
            <w:tcW w:w="1701"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863BD1" w:rsidRDefault="00BB7D22" w:rsidP="00292F79">
            <w:pPr>
              <w:spacing w:line="360" w:lineRule="auto"/>
              <w:jc w:val="center"/>
              <w:rPr>
                <w:rFonts w:ascii="Times New Roman" w:hAnsi="Times New Roman" w:cs="Times New Roman"/>
                <w:b/>
                <w:color w:val="000000" w:themeColor="text1"/>
                <w:sz w:val="24"/>
                <w:szCs w:val="28"/>
                <w:lang w:val="ro-RO"/>
              </w:rPr>
            </w:pPr>
            <w:r w:rsidRPr="00863BD1">
              <w:rPr>
                <w:rFonts w:ascii="Times New Roman" w:hAnsi="Times New Roman" w:cs="Times New Roman"/>
                <w:b/>
                <w:color w:val="000000" w:themeColor="text1"/>
                <w:sz w:val="24"/>
                <w:szCs w:val="28"/>
                <w:lang w:val="ro-RO"/>
              </w:rPr>
              <w:t>γ</w:t>
            </w:r>
            <w:r w:rsidRPr="00863BD1">
              <w:rPr>
                <w:rFonts w:ascii="Times New Roman" w:hAnsi="Times New Roman" w:cs="Times New Roman"/>
                <w:b/>
                <w:color w:val="000000" w:themeColor="text1"/>
                <w:sz w:val="24"/>
                <w:szCs w:val="28"/>
                <w:vertAlign w:val="subscript"/>
                <w:lang w:val="ro-RO"/>
              </w:rPr>
              <w:t>s</w:t>
            </w:r>
            <w:r>
              <w:rPr>
                <w:rFonts w:ascii="Times New Roman" w:hAnsi="Times New Roman" w:cs="Times New Roman"/>
                <w:b/>
                <w:color w:val="000000" w:themeColor="text1"/>
                <w:sz w:val="24"/>
                <w:szCs w:val="28"/>
                <w:vertAlign w:val="superscript"/>
                <w:lang w:val="ro-RO"/>
              </w:rPr>
              <w:t>p</w:t>
            </w:r>
          </w:p>
          <w:p w:rsidR="00BB7D22" w:rsidRPr="001215D9" w:rsidRDefault="00BB7D22" w:rsidP="00292F79">
            <w:pPr>
              <w:spacing w:line="360" w:lineRule="auto"/>
              <w:jc w:val="center"/>
              <w:rPr>
                <w:rFonts w:ascii="Times New Roman" w:hAnsi="Times New Roman" w:cs="Times New Roman"/>
                <w:b/>
                <w:color w:val="000000" w:themeColor="text1"/>
                <w:sz w:val="24"/>
                <w:szCs w:val="28"/>
                <w:lang w:val="ro-RO"/>
              </w:rPr>
            </w:pPr>
            <w:r w:rsidRPr="00863BD1">
              <w:rPr>
                <w:rFonts w:ascii="Times New Roman" w:hAnsi="Times New Roman" w:cs="Times New Roman"/>
                <w:b/>
                <w:color w:val="000000" w:themeColor="text1"/>
                <w:sz w:val="24"/>
                <w:szCs w:val="28"/>
                <w:lang w:val="ro-RO"/>
              </w:rPr>
              <w:t>[mN/m]</w:t>
            </w:r>
          </w:p>
        </w:tc>
        <w:tc>
          <w:tcPr>
            <w:tcW w:w="155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863BD1" w:rsidRDefault="00BB7D22" w:rsidP="00292F79">
            <w:pPr>
              <w:spacing w:line="360" w:lineRule="auto"/>
              <w:jc w:val="center"/>
              <w:rPr>
                <w:rFonts w:ascii="Times New Roman" w:hAnsi="Times New Roman" w:cs="Times New Roman"/>
                <w:b/>
                <w:color w:val="000000" w:themeColor="text1"/>
                <w:sz w:val="24"/>
                <w:szCs w:val="28"/>
                <w:lang w:val="ro-RO"/>
              </w:rPr>
            </w:pPr>
            <w:r w:rsidRPr="00863BD1">
              <w:rPr>
                <w:rFonts w:ascii="Times New Roman" w:hAnsi="Times New Roman" w:cs="Times New Roman"/>
                <w:b/>
                <w:color w:val="000000" w:themeColor="text1"/>
                <w:sz w:val="24"/>
                <w:szCs w:val="28"/>
                <w:lang w:val="ro-RO"/>
              </w:rPr>
              <w:t>γ</w:t>
            </w:r>
            <w:r w:rsidRPr="00863BD1">
              <w:rPr>
                <w:rFonts w:ascii="Times New Roman" w:hAnsi="Times New Roman" w:cs="Times New Roman"/>
                <w:b/>
                <w:color w:val="000000" w:themeColor="text1"/>
                <w:sz w:val="24"/>
                <w:szCs w:val="28"/>
                <w:vertAlign w:val="subscript"/>
                <w:lang w:val="ro-RO"/>
              </w:rPr>
              <w:t>s</w:t>
            </w:r>
            <w:r>
              <w:rPr>
                <w:rFonts w:ascii="Times New Roman" w:hAnsi="Times New Roman" w:cs="Times New Roman"/>
                <w:b/>
                <w:color w:val="000000" w:themeColor="text1"/>
                <w:sz w:val="24"/>
                <w:szCs w:val="28"/>
                <w:vertAlign w:val="superscript"/>
                <w:lang w:val="ro-RO"/>
              </w:rPr>
              <w:t>d</w:t>
            </w:r>
          </w:p>
          <w:p w:rsidR="00BB7D22" w:rsidRPr="001215D9" w:rsidRDefault="00BB7D22" w:rsidP="00292F79">
            <w:pPr>
              <w:spacing w:line="360" w:lineRule="auto"/>
              <w:jc w:val="center"/>
              <w:rPr>
                <w:rFonts w:ascii="Times New Roman" w:hAnsi="Times New Roman" w:cs="Times New Roman"/>
                <w:b/>
                <w:color w:val="000000" w:themeColor="text1"/>
                <w:sz w:val="24"/>
                <w:szCs w:val="28"/>
                <w:lang w:val="ro-RO"/>
              </w:rPr>
            </w:pPr>
            <w:r w:rsidRPr="00863BD1">
              <w:rPr>
                <w:rFonts w:ascii="Times New Roman" w:hAnsi="Times New Roman" w:cs="Times New Roman"/>
                <w:b/>
                <w:color w:val="000000" w:themeColor="text1"/>
                <w:sz w:val="24"/>
                <w:szCs w:val="28"/>
                <w:lang w:val="ro-RO"/>
              </w:rPr>
              <w:t>[mN/m]</w:t>
            </w:r>
          </w:p>
        </w:tc>
      </w:tr>
      <w:tr w:rsidR="00BB7D22" w:rsidTr="00292F79">
        <w:trPr>
          <w:jc w:val="center"/>
        </w:trPr>
        <w:tc>
          <w:tcPr>
            <w:tcW w:w="1101"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D</w:t>
            </w:r>
            <w:r>
              <w:rPr>
                <w:rFonts w:ascii="Times New Roman" w:hAnsi="Times New Roman" w:cs="Times New Roman"/>
                <w:color w:val="000000" w:themeColor="text1"/>
                <w:sz w:val="24"/>
                <w:szCs w:val="28"/>
                <w:vertAlign w:val="subscript"/>
                <w:lang w:val="ro-RO"/>
              </w:rPr>
              <w:t>1</w:t>
            </w:r>
          </w:p>
        </w:tc>
        <w:tc>
          <w:tcPr>
            <w:tcW w:w="1984" w:type="dxa"/>
            <w:tcBorders>
              <w:top w:val="double" w:sz="4" w:space="0" w:color="5B9BD5" w:themeColor="accent1"/>
              <w:left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31.4</w:t>
            </w:r>
          </w:p>
        </w:tc>
        <w:tc>
          <w:tcPr>
            <w:tcW w:w="1701" w:type="dxa"/>
            <w:tcBorders>
              <w:top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12.2</w:t>
            </w:r>
          </w:p>
        </w:tc>
        <w:tc>
          <w:tcPr>
            <w:tcW w:w="1559" w:type="dxa"/>
            <w:tcBorders>
              <w:top w:val="double" w:sz="4" w:space="0" w:color="5B9BD5" w:themeColor="accent1"/>
              <w:right w:val="double" w:sz="4" w:space="0" w:color="5B9BD5" w:themeColor="accent1"/>
            </w:tcBorders>
            <w:shd w:val="clear" w:color="auto" w:fill="auto"/>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19.2</w:t>
            </w:r>
          </w:p>
        </w:tc>
      </w:tr>
      <w:tr w:rsidR="00BB7D22" w:rsidTr="00292F79">
        <w:trPr>
          <w:jc w:val="center"/>
        </w:trPr>
        <w:tc>
          <w:tcPr>
            <w:tcW w:w="1101"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D</w:t>
            </w:r>
            <w:r>
              <w:rPr>
                <w:rFonts w:ascii="Times New Roman" w:hAnsi="Times New Roman" w:cs="Times New Roman"/>
                <w:color w:val="000000" w:themeColor="text1"/>
                <w:sz w:val="24"/>
                <w:szCs w:val="28"/>
                <w:vertAlign w:val="subscript"/>
                <w:lang w:val="ro-RO"/>
              </w:rPr>
              <w:t>2</w:t>
            </w:r>
          </w:p>
        </w:tc>
        <w:tc>
          <w:tcPr>
            <w:tcW w:w="1984" w:type="dxa"/>
            <w:tcBorders>
              <w:left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27.2</w:t>
            </w:r>
          </w:p>
        </w:tc>
        <w:tc>
          <w:tcPr>
            <w:tcW w:w="1701" w:type="dxa"/>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16.8</w:t>
            </w:r>
          </w:p>
        </w:tc>
        <w:tc>
          <w:tcPr>
            <w:tcW w:w="1559" w:type="dxa"/>
            <w:tcBorders>
              <w:right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10.4</w:t>
            </w:r>
          </w:p>
        </w:tc>
      </w:tr>
      <w:tr w:rsidR="00BB7D22" w:rsidTr="00292F79">
        <w:trPr>
          <w:jc w:val="center"/>
        </w:trPr>
        <w:tc>
          <w:tcPr>
            <w:tcW w:w="1101"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D</w:t>
            </w:r>
            <w:r>
              <w:rPr>
                <w:rFonts w:ascii="Times New Roman" w:hAnsi="Times New Roman" w:cs="Times New Roman"/>
                <w:color w:val="000000" w:themeColor="text1"/>
                <w:sz w:val="24"/>
                <w:szCs w:val="28"/>
                <w:vertAlign w:val="subscript"/>
                <w:lang w:val="ro-RO"/>
              </w:rPr>
              <w:t>3</w:t>
            </w:r>
          </w:p>
        </w:tc>
        <w:tc>
          <w:tcPr>
            <w:tcW w:w="1984" w:type="dxa"/>
            <w:tcBorders>
              <w:left w:val="double" w:sz="4" w:space="0" w:color="5B9BD5" w:themeColor="accent1"/>
              <w:bottom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55.4</w:t>
            </w:r>
          </w:p>
        </w:tc>
        <w:tc>
          <w:tcPr>
            <w:tcW w:w="1701" w:type="dxa"/>
            <w:tcBorders>
              <w:bottom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35.4</w:t>
            </w:r>
          </w:p>
        </w:tc>
        <w:tc>
          <w:tcPr>
            <w:tcW w:w="1559" w:type="dxa"/>
            <w:tcBorders>
              <w:bottom w:val="double" w:sz="4" w:space="0" w:color="5B9BD5" w:themeColor="accent1"/>
              <w:right w:val="double" w:sz="4" w:space="0" w:color="5B9BD5" w:themeColor="accent1"/>
            </w:tcBorders>
            <w:vAlign w:val="center"/>
          </w:tcPr>
          <w:p w:rsidR="00BB7D22"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20.4</w:t>
            </w:r>
          </w:p>
        </w:tc>
      </w:tr>
    </w:tbl>
    <w:p w:rsidR="00BB7D22" w:rsidRDefault="00BB7D22" w:rsidP="00BB7D22">
      <w:pPr>
        <w:spacing w:line="360" w:lineRule="auto"/>
        <w:jc w:val="both"/>
        <w:rPr>
          <w:rFonts w:ascii="Times New Roman" w:hAnsi="Times New Roman" w:cs="Times New Roman"/>
          <w:i/>
          <w:color w:val="000000" w:themeColor="text1"/>
          <w:sz w:val="24"/>
          <w:szCs w:val="28"/>
          <w:lang w:val="ro-RO"/>
        </w:rPr>
      </w:pPr>
    </w:p>
    <w:p w:rsidR="00BB7D22" w:rsidRDefault="00BB7D22" w:rsidP="00BB7D22">
      <w:pPr>
        <w:spacing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ab/>
        <w:t>Valor</w:t>
      </w:r>
      <w:r w:rsidR="00A71BE8">
        <w:rPr>
          <w:rFonts w:ascii="Times New Roman" w:hAnsi="Times New Roman" w:cs="Times New Roman"/>
          <w:color w:val="000000" w:themeColor="text1"/>
          <w:sz w:val="24"/>
          <w:szCs w:val="28"/>
          <w:lang w:val="ro-RO"/>
        </w:rPr>
        <w:t>ile energiei libere de suprafață sustin rezultatele obț</w:t>
      </w:r>
      <w:r>
        <w:rPr>
          <w:rFonts w:ascii="Times New Roman" w:hAnsi="Times New Roman" w:cs="Times New Roman"/>
          <w:color w:val="000000" w:themeColor="text1"/>
          <w:sz w:val="24"/>
          <w:szCs w:val="28"/>
          <w:lang w:val="ro-RO"/>
        </w:rPr>
        <w:t>inute cu ajutorul unghiului de contact, astfel probele D</w:t>
      </w:r>
      <w:r w:rsidRPr="00186758">
        <w:rPr>
          <w:rFonts w:ascii="Times New Roman" w:hAnsi="Times New Roman" w:cs="Times New Roman"/>
          <w:color w:val="000000" w:themeColor="text1"/>
          <w:sz w:val="24"/>
          <w:szCs w:val="28"/>
          <w:vertAlign w:val="subscript"/>
          <w:lang w:val="ro-RO"/>
        </w:rPr>
        <w:t>1</w:t>
      </w:r>
      <w:r w:rsidR="00A71BE8">
        <w:rPr>
          <w:rFonts w:ascii="Times New Roman" w:hAnsi="Times New Roman" w:cs="Times New Roman"/>
          <w:color w:val="000000" w:themeColor="text1"/>
          <w:sz w:val="24"/>
          <w:szCs w:val="28"/>
          <w:lang w:val="ro-RO"/>
        </w:rPr>
        <w:t xml:space="preserve"> ș</w:t>
      </w:r>
      <w:r>
        <w:rPr>
          <w:rFonts w:ascii="Times New Roman" w:hAnsi="Times New Roman" w:cs="Times New Roman"/>
          <w:color w:val="000000" w:themeColor="text1"/>
          <w:sz w:val="24"/>
          <w:szCs w:val="28"/>
          <w:lang w:val="ro-RO"/>
        </w:rPr>
        <w:t>i D</w:t>
      </w:r>
      <w:r w:rsidRPr="00186758">
        <w:rPr>
          <w:rFonts w:ascii="Times New Roman" w:hAnsi="Times New Roman" w:cs="Times New Roman"/>
          <w:color w:val="000000" w:themeColor="text1"/>
          <w:sz w:val="24"/>
          <w:szCs w:val="28"/>
          <w:vertAlign w:val="subscript"/>
          <w:lang w:val="ro-RO"/>
        </w:rPr>
        <w:t>2</w:t>
      </w:r>
      <w:r w:rsidR="00A71BE8">
        <w:rPr>
          <w:rFonts w:ascii="Times New Roman" w:hAnsi="Times New Roman" w:cs="Times New Roman"/>
          <w:color w:val="000000" w:themeColor="text1"/>
          <w:sz w:val="24"/>
          <w:szCs w:val="28"/>
          <w:lang w:val="ro-RO"/>
        </w:rPr>
        <w:t xml:space="preserve"> reprezentând atacul cu apă oxigenată respectiv acid gel prezintă</w:t>
      </w:r>
      <w:r>
        <w:rPr>
          <w:rFonts w:ascii="Times New Roman" w:hAnsi="Times New Roman" w:cs="Times New Roman"/>
          <w:color w:val="000000" w:themeColor="text1"/>
          <w:sz w:val="24"/>
          <w:szCs w:val="28"/>
          <w:lang w:val="ro-RO"/>
        </w:rPr>
        <w:t xml:space="preserve"> o </w:t>
      </w:r>
      <w:r w:rsidR="00A71BE8">
        <w:rPr>
          <w:rFonts w:ascii="Times New Roman" w:hAnsi="Times New Roman" w:cs="Times New Roman"/>
          <w:color w:val="000000" w:themeColor="text1"/>
          <w:sz w:val="24"/>
          <w:szCs w:val="28"/>
          <w:lang w:val="ro-RO"/>
        </w:rPr>
        <w:lastRenderedPageBreak/>
        <w:t>valoare scăzută a energiei libere de suprafață</w:t>
      </w:r>
      <w:r>
        <w:rPr>
          <w:rFonts w:ascii="Times New Roman" w:hAnsi="Times New Roman" w:cs="Times New Roman"/>
          <w:color w:val="000000" w:themeColor="text1"/>
          <w:sz w:val="24"/>
          <w:szCs w:val="28"/>
          <w:lang w:val="ro-RO"/>
        </w:rPr>
        <w:t xml:space="preserve">, corespunzatoare </w:t>
      </w:r>
      <w:r w:rsidR="00A71BE8">
        <w:rPr>
          <w:rFonts w:ascii="Times New Roman" w:hAnsi="Times New Roman" w:cs="Times New Roman"/>
          <w:color w:val="000000" w:themeColor="text1"/>
          <w:sz w:val="24"/>
          <w:szCs w:val="28"/>
          <w:lang w:val="ro-RO"/>
        </w:rPr>
        <w:t xml:space="preserve">unei valori ridicate a </w:t>
      </w:r>
      <w:r>
        <w:rPr>
          <w:rFonts w:ascii="Times New Roman" w:hAnsi="Times New Roman" w:cs="Times New Roman"/>
          <w:color w:val="000000" w:themeColor="text1"/>
          <w:sz w:val="24"/>
          <w:szCs w:val="28"/>
          <w:lang w:val="ro-RO"/>
        </w:rPr>
        <w:t>unghi</w:t>
      </w:r>
      <w:r w:rsidR="00A71BE8">
        <w:rPr>
          <w:rFonts w:ascii="Times New Roman" w:hAnsi="Times New Roman" w:cs="Times New Roman"/>
          <w:color w:val="000000" w:themeColor="text1"/>
          <w:sz w:val="24"/>
          <w:szCs w:val="28"/>
          <w:lang w:val="ro-RO"/>
        </w:rPr>
        <w:t>ului de contact, î</w:t>
      </w:r>
      <w:r>
        <w:rPr>
          <w:rFonts w:ascii="Times New Roman" w:hAnsi="Times New Roman" w:cs="Times New Roman"/>
          <w:color w:val="000000" w:themeColor="text1"/>
          <w:sz w:val="24"/>
          <w:szCs w:val="28"/>
          <w:lang w:val="ro-RO"/>
        </w:rPr>
        <w:t>n timp ce proba D</w:t>
      </w:r>
      <w:r w:rsidRPr="00186758">
        <w:rPr>
          <w:rFonts w:ascii="Times New Roman" w:hAnsi="Times New Roman" w:cs="Times New Roman"/>
          <w:color w:val="000000" w:themeColor="text1"/>
          <w:sz w:val="24"/>
          <w:szCs w:val="28"/>
          <w:vertAlign w:val="subscript"/>
          <w:lang w:val="ro-RO"/>
        </w:rPr>
        <w:t>3</w:t>
      </w:r>
      <w:r w:rsidR="00A71BE8">
        <w:rPr>
          <w:rFonts w:ascii="Times New Roman" w:hAnsi="Times New Roman" w:cs="Times New Roman"/>
          <w:color w:val="000000" w:themeColor="text1"/>
          <w:sz w:val="24"/>
          <w:szCs w:val="28"/>
          <w:lang w:val="ro-RO"/>
        </w:rPr>
        <w:t xml:space="preserve"> care a fost gravată</w:t>
      </w:r>
      <w:r>
        <w:rPr>
          <w:rFonts w:ascii="Times New Roman" w:hAnsi="Times New Roman" w:cs="Times New Roman"/>
          <w:color w:val="000000" w:themeColor="text1"/>
          <w:sz w:val="24"/>
          <w:szCs w:val="28"/>
          <w:lang w:val="ro-RO"/>
        </w:rPr>
        <w:t xml:space="preserve"> cu acid lichid prezint</w:t>
      </w:r>
      <w:r w:rsidR="00A71BE8">
        <w:rPr>
          <w:rFonts w:ascii="Times New Roman" w:hAnsi="Times New Roman" w:cs="Times New Roman"/>
          <w:color w:val="000000" w:themeColor="text1"/>
          <w:sz w:val="24"/>
          <w:szCs w:val="28"/>
          <w:lang w:val="ro-RO"/>
        </w:rPr>
        <w:t>ă o valoarea ridicată a energiei libere de suprafată</w:t>
      </w:r>
      <w:r>
        <w:rPr>
          <w:rFonts w:ascii="Times New Roman" w:hAnsi="Times New Roman" w:cs="Times New Roman"/>
          <w:color w:val="000000" w:themeColor="text1"/>
          <w:sz w:val="24"/>
          <w:szCs w:val="28"/>
          <w:lang w:val="ro-RO"/>
        </w:rPr>
        <w:t>, valoare ce favorizeaz</w:t>
      </w:r>
      <w:r w:rsidR="00A71BE8">
        <w:rPr>
          <w:rFonts w:ascii="Times New Roman" w:hAnsi="Times New Roman" w:cs="Times New Roman"/>
          <w:color w:val="000000" w:themeColor="text1"/>
          <w:sz w:val="24"/>
          <w:szCs w:val="28"/>
          <w:lang w:val="ro-RO"/>
        </w:rPr>
        <w:t>ă umectarea suprafeței ș</w:t>
      </w:r>
      <w:r>
        <w:rPr>
          <w:rFonts w:ascii="Times New Roman" w:hAnsi="Times New Roman" w:cs="Times New Roman"/>
          <w:color w:val="000000" w:themeColor="text1"/>
          <w:sz w:val="24"/>
          <w:szCs w:val="28"/>
          <w:lang w:val="ro-RO"/>
        </w:rPr>
        <w:t>i astfel d</w:t>
      </w:r>
      <w:r w:rsidR="00A71BE8">
        <w:rPr>
          <w:rFonts w:ascii="Times New Roman" w:hAnsi="Times New Roman" w:cs="Times New Roman"/>
          <w:color w:val="000000" w:themeColor="text1"/>
          <w:sz w:val="24"/>
          <w:szCs w:val="28"/>
          <w:lang w:val="ro-RO"/>
        </w:rPr>
        <w:t>eterminând o suprafață hidrofilă</w:t>
      </w:r>
      <w:r>
        <w:rPr>
          <w:rFonts w:ascii="Times New Roman" w:hAnsi="Times New Roman" w:cs="Times New Roman"/>
          <w:color w:val="000000" w:themeColor="text1"/>
          <w:sz w:val="24"/>
          <w:szCs w:val="28"/>
          <w:lang w:val="ro-RO"/>
        </w:rPr>
        <w:t xml:space="preserve"> cu un unghi de contact scazut.</w:t>
      </w:r>
    </w:p>
    <w:p w:rsidR="00BB7D22" w:rsidRDefault="00BB7D22" w:rsidP="005E7ABB">
      <w:pPr>
        <w:pStyle w:val="Heading2"/>
        <w:rPr>
          <w:lang w:val="ro-RO"/>
        </w:rPr>
      </w:pPr>
      <w:bookmarkStart w:id="36" w:name="_Toc423954264"/>
      <w:r>
        <w:rPr>
          <w:lang w:val="ro-RO"/>
        </w:rPr>
        <w:t>5.2 Determinari de microscopie electronica de baleiaj</w:t>
      </w:r>
      <w:bookmarkEnd w:id="36"/>
    </w:p>
    <w:p w:rsidR="00BB7D22" w:rsidRDefault="00BB7D22" w:rsidP="00BB7D22">
      <w:pPr>
        <w:spacing w:line="360" w:lineRule="auto"/>
        <w:ind w:firstLine="720"/>
        <w:jc w:val="both"/>
        <w:rPr>
          <w:rFonts w:ascii="Times New Roman" w:hAnsi="Times New Roman" w:cs="Times New Roman"/>
          <w:i/>
          <w:color w:val="000000" w:themeColor="text1"/>
          <w:sz w:val="24"/>
          <w:szCs w:val="28"/>
          <w:lang w:val="ro-RO"/>
        </w:rPr>
      </w:pPr>
      <w:r w:rsidRPr="00922FEE">
        <w:rPr>
          <w:rFonts w:ascii="Times New Roman" w:hAnsi="Times New Roman" w:cs="Times New Roman"/>
          <w:color w:val="000000" w:themeColor="text1"/>
          <w:sz w:val="24"/>
          <w:szCs w:val="28"/>
          <w:lang w:val="ro-RO"/>
        </w:rPr>
        <w:t xml:space="preserve">Pentru </w:t>
      </w:r>
      <w:r w:rsidR="00A71BE8">
        <w:rPr>
          <w:rFonts w:ascii="Times New Roman" w:hAnsi="Times New Roman" w:cs="Times New Roman"/>
          <w:color w:val="000000" w:themeColor="text1"/>
          <w:sz w:val="24"/>
          <w:szCs w:val="28"/>
          <w:lang w:val="ro-RO"/>
        </w:rPr>
        <w:t>analiza suprafeț</w:t>
      </w:r>
      <w:r>
        <w:rPr>
          <w:rFonts w:ascii="Times New Roman" w:hAnsi="Times New Roman" w:cs="Times New Roman"/>
          <w:color w:val="000000" w:themeColor="text1"/>
          <w:sz w:val="24"/>
          <w:szCs w:val="28"/>
          <w:lang w:val="ro-RO"/>
        </w:rPr>
        <w:t xml:space="preserve">ei probelor s-a folosit microscopul electronic de baleiaj (SEM) </w:t>
      </w:r>
      <w:r>
        <w:rPr>
          <w:rFonts w:ascii="Times New Roman" w:hAnsi="Times New Roman" w:cs="Times New Roman"/>
          <w:sz w:val="24"/>
          <w:szCs w:val="24"/>
          <w:lang w:val="ro-RO"/>
        </w:rPr>
        <w:t>Quanta Inspect F (FEI)</w:t>
      </w:r>
      <w:r w:rsidR="00A71BE8">
        <w:rPr>
          <w:rFonts w:ascii="Times New Roman" w:hAnsi="Times New Roman" w:cs="Times New Roman"/>
          <w:color w:val="000000" w:themeColor="text1"/>
          <w:sz w:val="24"/>
          <w:szCs w:val="28"/>
          <w:lang w:val="ro-RO"/>
        </w:rPr>
        <w:t>. Tensiunea utilizată</w:t>
      </w:r>
      <w:r>
        <w:rPr>
          <w:rFonts w:ascii="Times New Roman" w:hAnsi="Times New Roman" w:cs="Times New Roman"/>
          <w:color w:val="000000" w:themeColor="text1"/>
          <w:sz w:val="24"/>
          <w:szCs w:val="28"/>
          <w:lang w:val="ro-RO"/>
        </w:rPr>
        <w:t xml:space="preserve"> a fost de 30 kV, presiunea de 0,7 Torr iar esantioanele au fost</w:t>
      </w:r>
      <w:r w:rsidR="00A71BE8">
        <w:rPr>
          <w:rFonts w:ascii="Times New Roman" w:hAnsi="Times New Roman" w:cs="Times New Roman"/>
          <w:color w:val="000000" w:themeColor="text1"/>
          <w:sz w:val="24"/>
          <w:szCs w:val="28"/>
          <w:lang w:val="ro-RO"/>
        </w:rPr>
        <w:t xml:space="preserve"> acoperite cu aur. Imaginile obținute sunt prezentate î</w:t>
      </w:r>
      <w:r>
        <w:rPr>
          <w:rFonts w:ascii="Times New Roman" w:hAnsi="Times New Roman" w:cs="Times New Roman"/>
          <w:color w:val="000000" w:themeColor="text1"/>
          <w:sz w:val="24"/>
          <w:szCs w:val="28"/>
          <w:lang w:val="ro-RO"/>
        </w:rPr>
        <w:t xml:space="preserve">n figurile urmatoare </w:t>
      </w:r>
      <w:r w:rsidRPr="00896752">
        <w:rPr>
          <w:rFonts w:ascii="Times New Roman" w:hAnsi="Times New Roman" w:cs="Times New Roman"/>
          <w:i/>
          <w:color w:val="000000" w:themeColor="text1"/>
          <w:sz w:val="24"/>
          <w:szCs w:val="28"/>
          <w:lang w:val="ro-RO"/>
        </w:rPr>
        <w:t>(Fig. 5.2.1 – 5.2.2.)</w:t>
      </w:r>
    </w:p>
    <w:p w:rsidR="00BB7D22" w:rsidRDefault="00BB7D22" w:rsidP="00BB7D22">
      <w:pPr>
        <w:spacing w:line="360" w:lineRule="auto"/>
        <w:ind w:firstLine="720"/>
        <w:jc w:val="center"/>
        <w:rPr>
          <w:rFonts w:ascii="Times New Roman" w:hAnsi="Times New Roman" w:cs="Times New Roman"/>
          <w:color w:val="000000" w:themeColor="text1"/>
          <w:sz w:val="24"/>
          <w:szCs w:val="28"/>
          <w:lang w:val="ro-RO"/>
        </w:rPr>
      </w:pPr>
      <w:r>
        <w:rPr>
          <w:rFonts w:ascii="Times New Roman" w:hAnsi="Times New Roman" w:cs="Times New Roman"/>
          <w:noProof/>
          <w:color w:val="000000" w:themeColor="text1"/>
          <w:sz w:val="24"/>
          <w:szCs w:val="28"/>
          <w:lang w:val="ro-RO" w:eastAsia="ro-RO"/>
        </w:rPr>
        <w:drawing>
          <wp:inline distT="0" distB="0" distL="0" distR="0">
            <wp:extent cx="3124200" cy="2886075"/>
            <wp:effectExtent l="0" t="0" r="0" b="0"/>
            <wp:docPr id="18" name="Picture 18" descr="1_zona 1 ext 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_zona 1 ext _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886075"/>
                    </a:xfrm>
                    <a:prstGeom prst="rect">
                      <a:avLst/>
                    </a:prstGeom>
                    <a:noFill/>
                    <a:ln>
                      <a:noFill/>
                    </a:ln>
                  </pic:spPr>
                </pic:pic>
              </a:graphicData>
            </a:graphic>
          </wp:inline>
        </w:drawing>
      </w:r>
      <w:r>
        <w:rPr>
          <w:rFonts w:ascii="Times New Roman" w:hAnsi="Times New Roman" w:cs="Times New Roman"/>
          <w:color w:val="000000" w:themeColor="text1"/>
          <w:sz w:val="24"/>
          <w:szCs w:val="28"/>
          <w:lang w:val="ro-RO"/>
        </w:rPr>
        <w:t xml:space="preserve"> (a)</w:t>
      </w:r>
    </w:p>
    <w:p w:rsidR="00BB7D22" w:rsidRPr="009F7363" w:rsidRDefault="00BB7D22" w:rsidP="00BB7D22">
      <w:pPr>
        <w:spacing w:line="360" w:lineRule="auto"/>
        <w:ind w:firstLine="720"/>
        <w:jc w:val="center"/>
        <w:rPr>
          <w:rFonts w:ascii="Times New Roman" w:hAnsi="Times New Roman" w:cs="Times New Roman"/>
          <w:noProof/>
          <w:color w:val="000000" w:themeColor="text1"/>
          <w:sz w:val="24"/>
          <w:szCs w:val="28"/>
          <w:lang w:val="ro-RO"/>
        </w:rPr>
      </w:pPr>
      <w:r>
        <w:rPr>
          <w:rFonts w:ascii="Times New Roman" w:hAnsi="Times New Roman" w:cs="Times New Roman"/>
          <w:noProof/>
          <w:color w:val="000000" w:themeColor="text1"/>
          <w:sz w:val="24"/>
          <w:szCs w:val="28"/>
          <w:lang w:val="ro-RO" w:eastAsia="ro-RO"/>
        </w:rPr>
        <w:drawing>
          <wp:inline distT="0" distB="0" distL="0" distR="0">
            <wp:extent cx="3143250" cy="2886075"/>
            <wp:effectExtent l="0" t="0" r="0" b="0"/>
            <wp:docPr id="17" name="Picture 17" descr="4_zona 1 ext 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_zona 1 ext _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886075"/>
                    </a:xfrm>
                    <a:prstGeom prst="rect">
                      <a:avLst/>
                    </a:prstGeom>
                    <a:noFill/>
                    <a:ln>
                      <a:noFill/>
                    </a:ln>
                  </pic:spPr>
                </pic:pic>
              </a:graphicData>
            </a:graphic>
          </wp:inline>
        </w:drawing>
      </w:r>
      <w:r w:rsidRPr="009F7363">
        <w:rPr>
          <w:rFonts w:ascii="Times New Roman" w:hAnsi="Times New Roman" w:cs="Times New Roman"/>
          <w:noProof/>
          <w:color w:val="000000" w:themeColor="text1"/>
          <w:sz w:val="24"/>
          <w:szCs w:val="28"/>
          <w:lang w:val="ro-RO"/>
        </w:rPr>
        <w:t xml:space="preserve"> (b)</w:t>
      </w:r>
    </w:p>
    <w:p w:rsidR="00BB7D22" w:rsidRPr="009F7363" w:rsidRDefault="00BB7D22" w:rsidP="00BB7D22">
      <w:pPr>
        <w:spacing w:line="360" w:lineRule="auto"/>
        <w:ind w:firstLine="720"/>
        <w:jc w:val="center"/>
        <w:rPr>
          <w:rFonts w:ascii="Times New Roman" w:hAnsi="Times New Roman" w:cs="Times New Roman"/>
          <w:noProof/>
          <w:color w:val="000000" w:themeColor="text1"/>
          <w:sz w:val="24"/>
          <w:szCs w:val="28"/>
          <w:lang w:val="ro-RO"/>
        </w:rPr>
      </w:pPr>
      <w:r>
        <w:rPr>
          <w:rFonts w:ascii="Times New Roman" w:hAnsi="Times New Roman" w:cs="Times New Roman"/>
          <w:noProof/>
          <w:color w:val="000000" w:themeColor="text1"/>
          <w:sz w:val="24"/>
          <w:szCs w:val="28"/>
          <w:lang w:val="ro-RO" w:eastAsia="ro-RO"/>
        </w:rPr>
        <w:lastRenderedPageBreak/>
        <w:drawing>
          <wp:inline distT="0" distB="0" distL="0" distR="0">
            <wp:extent cx="3124200" cy="2876550"/>
            <wp:effectExtent l="0" t="0" r="0" b="0"/>
            <wp:docPr id="16" name="Picture 16" descr="5_zona 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_zona 1_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876550"/>
                    </a:xfrm>
                    <a:prstGeom prst="rect">
                      <a:avLst/>
                    </a:prstGeom>
                    <a:noFill/>
                    <a:ln>
                      <a:noFill/>
                    </a:ln>
                  </pic:spPr>
                </pic:pic>
              </a:graphicData>
            </a:graphic>
          </wp:inline>
        </w:drawing>
      </w:r>
      <w:r w:rsidRPr="009F7363">
        <w:rPr>
          <w:rFonts w:ascii="Times New Roman" w:hAnsi="Times New Roman" w:cs="Times New Roman"/>
          <w:noProof/>
          <w:color w:val="000000" w:themeColor="text1"/>
          <w:sz w:val="24"/>
          <w:szCs w:val="28"/>
          <w:lang w:val="ro-RO"/>
        </w:rPr>
        <w:t xml:space="preserve"> (c)</w:t>
      </w:r>
    </w:p>
    <w:p w:rsidR="00BB7D22" w:rsidRPr="001653B8" w:rsidRDefault="00BB7D22" w:rsidP="00BB7D22">
      <w:pPr>
        <w:spacing w:line="360" w:lineRule="auto"/>
        <w:ind w:firstLine="720"/>
        <w:jc w:val="center"/>
        <w:rPr>
          <w:rFonts w:ascii="Times New Roman" w:hAnsi="Times New Roman" w:cs="Times New Roman"/>
          <w:i/>
          <w:color w:val="000000" w:themeColor="text1"/>
          <w:szCs w:val="28"/>
          <w:vertAlign w:val="subscript"/>
          <w:lang w:val="ro-RO"/>
        </w:rPr>
      </w:pPr>
      <w:r w:rsidRPr="001653B8">
        <w:rPr>
          <w:rFonts w:ascii="Times New Roman" w:hAnsi="Times New Roman" w:cs="Times New Roman"/>
          <w:i/>
          <w:color w:val="000000" w:themeColor="text1"/>
          <w:szCs w:val="28"/>
          <w:lang w:val="ro-RO"/>
        </w:rPr>
        <w:t>Figura 5.2.1 Imagini SEM la o marire de 5000 (a) D</w:t>
      </w:r>
      <w:r w:rsidRPr="001653B8">
        <w:rPr>
          <w:rFonts w:ascii="Times New Roman" w:hAnsi="Times New Roman" w:cs="Times New Roman"/>
          <w:i/>
          <w:color w:val="000000" w:themeColor="text1"/>
          <w:szCs w:val="28"/>
          <w:vertAlign w:val="subscript"/>
          <w:lang w:val="ro-RO"/>
        </w:rPr>
        <w:t>1</w:t>
      </w:r>
      <w:r w:rsidRPr="001653B8">
        <w:rPr>
          <w:rFonts w:ascii="Times New Roman" w:hAnsi="Times New Roman" w:cs="Times New Roman"/>
          <w:i/>
          <w:color w:val="000000" w:themeColor="text1"/>
          <w:szCs w:val="28"/>
          <w:lang w:val="ro-RO"/>
        </w:rPr>
        <w:t>, (b) D</w:t>
      </w:r>
      <w:r w:rsidRPr="001653B8">
        <w:rPr>
          <w:rFonts w:ascii="Times New Roman" w:hAnsi="Times New Roman" w:cs="Times New Roman"/>
          <w:i/>
          <w:color w:val="000000" w:themeColor="text1"/>
          <w:szCs w:val="28"/>
          <w:vertAlign w:val="subscript"/>
          <w:lang w:val="ro-RO"/>
        </w:rPr>
        <w:t>2</w:t>
      </w:r>
      <w:r w:rsidRPr="001653B8">
        <w:rPr>
          <w:rFonts w:ascii="Times New Roman" w:hAnsi="Times New Roman" w:cs="Times New Roman"/>
          <w:i/>
          <w:color w:val="000000" w:themeColor="text1"/>
          <w:szCs w:val="28"/>
          <w:lang w:val="ro-RO"/>
        </w:rPr>
        <w:t>, (c) D</w:t>
      </w:r>
      <w:r w:rsidRPr="001653B8">
        <w:rPr>
          <w:rFonts w:ascii="Times New Roman" w:hAnsi="Times New Roman" w:cs="Times New Roman"/>
          <w:i/>
          <w:color w:val="000000" w:themeColor="text1"/>
          <w:szCs w:val="28"/>
          <w:vertAlign w:val="subscript"/>
          <w:lang w:val="ro-RO"/>
        </w:rPr>
        <w:t>3</w:t>
      </w:r>
    </w:p>
    <w:p w:rsidR="00BB7D22" w:rsidRDefault="00BB7D22" w:rsidP="00BB7D22">
      <w:pPr>
        <w:spacing w:line="360" w:lineRule="auto"/>
        <w:ind w:firstLine="720"/>
        <w:jc w:val="center"/>
        <w:rPr>
          <w:rFonts w:ascii="Times New Roman" w:hAnsi="Times New Roman" w:cs="Times New Roman"/>
          <w:i/>
          <w:color w:val="000000" w:themeColor="text1"/>
          <w:sz w:val="24"/>
          <w:szCs w:val="28"/>
          <w:vertAlign w:val="subscript"/>
          <w:lang w:val="ro-RO"/>
        </w:rPr>
      </w:pPr>
    </w:p>
    <w:p w:rsidR="00BB7D22" w:rsidRDefault="00BB7D22" w:rsidP="00BB7D22">
      <w:pPr>
        <w:spacing w:line="360" w:lineRule="auto"/>
        <w:ind w:firstLine="720"/>
        <w:jc w:val="center"/>
        <w:rPr>
          <w:rFonts w:ascii="Times New Roman" w:hAnsi="Times New Roman" w:cs="Times New Roman"/>
          <w:i/>
          <w:color w:val="000000" w:themeColor="text1"/>
          <w:sz w:val="24"/>
          <w:szCs w:val="28"/>
          <w:vertAlign w:val="subscript"/>
          <w:lang w:val="ro-RO"/>
        </w:rPr>
      </w:pPr>
    </w:p>
    <w:p w:rsidR="00BB7D22" w:rsidRDefault="00BB7D22" w:rsidP="00BB7D22">
      <w:pPr>
        <w:spacing w:line="360" w:lineRule="auto"/>
        <w:ind w:firstLine="720"/>
        <w:jc w:val="center"/>
        <w:rPr>
          <w:rFonts w:ascii="Times New Roman" w:hAnsi="Times New Roman" w:cs="Times New Roman"/>
          <w:color w:val="000000" w:themeColor="text1"/>
          <w:sz w:val="24"/>
          <w:szCs w:val="28"/>
          <w:lang w:val="ro-RO"/>
        </w:rPr>
      </w:pPr>
      <w:r>
        <w:rPr>
          <w:rFonts w:ascii="Times New Roman" w:hAnsi="Times New Roman" w:cs="Times New Roman"/>
          <w:noProof/>
          <w:color w:val="000000" w:themeColor="text1"/>
          <w:sz w:val="24"/>
          <w:szCs w:val="28"/>
          <w:lang w:val="ro-RO" w:eastAsia="ro-RO"/>
        </w:rPr>
        <w:drawing>
          <wp:inline distT="0" distB="0" distL="0" distR="0">
            <wp:extent cx="3124200" cy="2876550"/>
            <wp:effectExtent l="0" t="0" r="0" b="0"/>
            <wp:docPr id="13" name="Picture 13" descr="1_zona 1 ext 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_zona 1 ext _1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876550"/>
                    </a:xfrm>
                    <a:prstGeom prst="rect">
                      <a:avLst/>
                    </a:prstGeom>
                    <a:noFill/>
                    <a:ln>
                      <a:noFill/>
                    </a:ln>
                  </pic:spPr>
                </pic:pic>
              </a:graphicData>
            </a:graphic>
          </wp:inline>
        </w:drawing>
      </w:r>
      <w:r>
        <w:rPr>
          <w:rFonts w:ascii="Times New Roman" w:hAnsi="Times New Roman" w:cs="Times New Roman"/>
          <w:color w:val="000000" w:themeColor="text1"/>
          <w:sz w:val="24"/>
          <w:szCs w:val="28"/>
          <w:lang w:val="ro-RO"/>
        </w:rPr>
        <w:t xml:space="preserve"> (a)</w:t>
      </w:r>
    </w:p>
    <w:p w:rsidR="00BB7D22" w:rsidRPr="009F7363" w:rsidRDefault="00BB7D22" w:rsidP="00BB7D22">
      <w:pPr>
        <w:spacing w:line="360" w:lineRule="auto"/>
        <w:ind w:firstLine="720"/>
        <w:jc w:val="center"/>
        <w:rPr>
          <w:rFonts w:ascii="Times New Roman" w:hAnsi="Times New Roman" w:cs="Times New Roman"/>
          <w:noProof/>
          <w:color w:val="000000" w:themeColor="text1"/>
          <w:sz w:val="24"/>
          <w:szCs w:val="28"/>
          <w:lang w:val="fr-FR"/>
        </w:rPr>
      </w:pPr>
      <w:r>
        <w:rPr>
          <w:rFonts w:ascii="Times New Roman" w:hAnsi="Times New Roman" w:cs="Times New Roman"/>
          <w:noProof/>
          <w:color w:val="000000" w:themeColor="text1"/>
          <w:sz w:val="24"/>
          <w:szCs w:val="28"/>
          <w:lang w:val="ro-RO" w:eastAsia="ro-RO"/>
        </w:rPr>
        <w:lastRenderedPageBreak/>
        <w:drawing>
          <wp:inline distT="0" distB="0" distL="0" distR="0">
            <wp:extent cx="3124200" cy="2876550"/>
            <wp:effectExtent l="0" t="0" r="0" b="0"/>
            <wp:docPr id="12" name="Picture 12" descr="4_zona 1 ext 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_zona 1 ext _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876550"/>
                    </a:xfrm>
                    <a:prstGeom prst="rect">
                      <a:avLst/>
                    </a:prstGeom>
                    <a:noFill/>
                    <a:ln>
                      <a:noFill/>
                    </a:ln>
                  </pic:spPr>
                </pic:pic>
              </a:graphicData>
            </a:graphic>
          </wp:inline>
        </w:drawing>
      </w:r>
      <w:r w:rsidRPr="009F7363">
        <w:rPr>
          <w:rFonts w:ascii="Times New Roman" w:hAnsi="Times New Roman" w:cs="Times New Roman"/>
          <w:noProof/>
          <w:color w:val="000000" w:themeColor="text1"/>
          <w:sz w:val="24"/>
          <w:szCs w:val="28"/>
          <w:lang w:val="fr-FR"/>
        </w:rPr>
        <w:t xml:space="preserve"> (b)</w:t>
      </w:r>
    </w:p>
    <w:p w:rsidR="00BB7D22" w:rsidRPr="009F7363" w:rsidRDefault="00BB7D22" w:rsidP="00BB7D22">
      <w:pPr>
        <w:spacing w:line="360" w:lineRule="auto"/>
        <w:ind w:firstLine="720"/>
        <w:jc w:val="center"/>
        <w:rPr>
          <w:rFonts w:ascii="Times New Roman" w:hAnsi="Times New Roman" w:cs="Times New Roman"/>
          <w:noProof/>
          <w:color w:val="000000" w:themeColor="text1"/>
          <w:sz w:val="24"/>
          <w:szCs w:val="28"/>
          <w:lang w:val="fr-FR"/>
        </w:rPr>
      </w:pPr>
      <w:r>
        <w:rPr>
          <w:rFonts w:ascii="Times New Roman" w:hAnsi="Times New Roman" w:cs="Times New Roman"/>
          <w:noProof/>
          <w:color w:val="000000" w:themeColor="text1"/>
          <w:sz w:val="24"/>
          <w:szCs w:val="28"/>
          <w:lang w:val="ro-RO" w:eastAsia="ro-RO"/>
        </w:rPr>
        <w:drawing>
          <wp:inline distT="0" distB="0" distL="0" distR="0">
            <wp:extent cx="3124200" cy="2876550"/>
            <wp:effectExtent l="0" t="0" r="0" b="0"/>
            <wp:docPr id="11" name="Picture 11" descr="5_zona 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_zona 1_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876550"/>
                    </a:xfrm>
                    <a:prstGeom prst="rect">
                      <a:avLst/>
                    </a:prstGeom>
                    <a:noFill/>
                    <a:ln>
                      <a:noFill/>
                    </a:ln>
                  </pic:spPr>
                </pic:pic>
              </a:graphicData>
            </a:graphic>
          </wp:inline>
        </w:drawing>
      </w:r>
      <w:r w:rsidRPr="009F7363">
        <w:rPr>
          <w:rFonts w:ascii="Times New Roman" w:hAnsi="Times New Roman" w:cs="Times New Roman"/>
          <w:noProof/>
          <w:color w:val="000000" w:themeColor="text1"/>
          <w:sz w:val="24"/>
          <w:szCs w:val="28"/>
          <w:lang w:val="fr-FR"/>
        </w:rPr>
        <w:t xml:space="preserve"> (c)</w:t>
      </w:r>
    </w:p>
    <w:p w:rsidR="00BB7D22" w:rsidRPr="001653B8" w:rsidRDefault="00BB7D22" w:rsidP="00BB7D22">
      <w:pPr>
        <w:spacing w:line="360" w:lineRule="auto"/>
        <w:ind w:firstLine="720"/>
        <w:jc w:val="center"/>
        <w:rPr>
          <w:rFonts w:ascii="Times New Roman" w:hAnsi="Times New Roman" w:cs="Times New Roman"/>
          <w:i/>
          <w:color w:val="000000" w:themeColor="text1"/>
          <w:szCs w:val="28"/>
          <w:vertAlign w:val="subscript"/>
          <w:lang w:val="ro-RO"/>
        </w:rPr>
      </w:pPr>
      <w:r w:rsidRPr="001653B8">
        <w:rPr>
          <w:rFonts w:ascii="Times New Roman" w:hAnsi="Times New Roman" w:cs="Times New Roman"/>
          <w:i/>
          <w:color w:val="000000" w:themeColor="text1"/>
          <w:szCs w:val="28"/>
          <w:lang w:val="ro-RO"/>
        </w:rPr>
        <w:t>Figura 5.2.2 Imagini SEM la o marire de 10000 (a) D</w:t>
      </w:r>
      <w:r w:rsidRPr="001653B8">
        <w:rPr>
          <w:rFonts w:ascii="Times New Roman" w:hAnsi="Times New Roman" w:cs="Times New Roman"/>
          <w:i/>
          <w:color w:val="000000" w:themeColor="text1"/>
          <w:szCs w:val="28"/>
          <w:vertAlign w:val="subscript"/>
          <w:lang w:val="ro-RO"/>
        </w:rPr>
        <w:t>1</w:t>
      </w:r>
      <w:r w:rsidRPr="001653B8">
        <w:rPr>
          <w:rFonts w:ascii="Times New Roman" w:hAnsi="Times New Roman" w:cs="Times New Roman"/>
          <w:i/>
          <w:color w:val="000000" w:themeColor="text1"/>
          <w:szCs w:val="28"/>
          <w:lang w:val="ro-RO"/>
        </w:rPr>
        <w:t>, (b) D</w:t>
      </w:r>
      <w:r w:rsidRPr="001653B8">
        <w:rPr>
          <w:rFonts w:ascii="Times New Roman" w:hAnsi="Times New Roman" w:cs="Times New Roman"/>
          <w:i/>
          <w:color w:val="000000" w:themeColor="text1"/>
          <w:szCs w:val="28"/>
          <w:vertAlign w:val="subscript"/>
          <w:lang w:val="ro-RO"/>
        </w:rPr>
        <w:t>2</w:t>
      </w:r>
      <w:r w:rsidRPr="001653B8">
        <w:rPr>
          <w:rFonts w:ascii="Times New Roman" w:hAnsi="Times New Roman" w:cs="Times New Roman"/>
          <w:i/>
          <w:color w:val="000000" w:themeColor="text1"/>
          <w:szCs w:val="28"/>
          <w:lang w:val="ro-RO"/>
        </w:rPr>
        <w:t>, (c) D</w:t>
      </w:r>
      <w:r w:rsidRPr="001653B8">
        <w:rPr>
          <w:rFonts w:ascii="Times New Roman" w:hAnsi="Times New Roman" w:cs="Times New Roman"/>
          <w:i/>
          <w:color w:val="000000" w:themeColor="text1"/>
          <w:szCs w:val="28"/>
          <w:vertAlign w:val="subscript"/>
          <w:lang w:val="ro-RO"/>
        </w:rPr>
        <w:t>3</w:t>
      </w:r>
    </w:p>
    <w:p w:rsidR="00BB7D22" w:rsidRDefault="00A71BE8" w:rsidP="00BB7D22">
      <w:pPr>
        <w:spacing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ab/>
        <w:t>Imaginile obț</w:t>
      </w:r>
      <w:r w:rsidR="00BB7D22">
        <w:rPr>
          <w:rFonts w:ascii="Times New Roman" w:hAnsi="Times New Roman" w:cs="Times New Roman"/>
          <w:color w:val="000000" w:themeColor="text1"/>
          <w:sz w:val="24"/>
          <w:szCs w:val="28"/>
          <w:lang w:val="ro-RO"/>
        </w:rPr>
        <w:t>inute cu ajutorul microscopu</w:t>
      </w:r>
      <w:r>
        <w:rPr>
          <w:rFonts w:ascii="Times New Roman" w:hAnsi="Times New Roman" w:cs="Times New Roman"/>
          <w:color w:val="000000" w:themeColor="text1"/>
          <w:sz w:val="24"/>
          <w:szCs w:val="28"/>
          <w:lang w:val="ro-RO"/>
        </w:rPr>
        <w:t>lui electronic de baleaj evidențiază efectul gravajului acid î</w:t>
      </w:r>
      <w:r w:rsidR="00BB7D22">
        <w:rPr>
          <w:rFonts w:ascii="Times New Roman" w:hAnsi="Times New Roman" w:cs="Times New Roman"/>
          <w:color w:val="000000" w:themeColor="text1"/>
          <w:sz w:val="24"/>
          <w:szCs w:val="28"/>
          <w:lang w:val="ro-RO"/>
        </w:rPr>
        <w:t>n cele trei ca</w:t>
      </w:r>
      <w:r>
        <w:rPr>
          <w:rFonts w:ascii="Times New Roman" w:hAnsi="Times New Roman" w:cs="Times New Roman"/>
          <w:color w:val="000000" w:themeColor="text1"/>
          <w:sz w:val="24"/>
          <w:szCs w:val="28"/>
          <w:lang w:val="ro-RO"/>
        </w:rPr>
        <w:t>zuri. Se poate observa faptul că î</w:t>
      </w:r>
      <w:r w:rsidR="00106DCC">
        <w:rPr>
          <w:rFonts w:ascii="Times New Roman" w:hAnsi="Times New Roman" w:cs="Times New Roman"/>
          <w:color w:val="000000" w:themeColor="text1"/>
          <w:sz w:val="24"/>
          <w:szCs w:val="28"/>
          <w:lang w:val="ro-RO"/>
        </w:rPr>
        <w:t>n cazul gravajului cu apă</w:t>
      </w:r>
      <w:r w:rsidR="00BB7D22">
        <w:rPr>
          <w:rFonts w:ascii="Times New Roman" w:hAnsi="Times New Roman" w:cs="Times New Roman"/>
          <w:color w:val="000000" w:themeColor="text1"/>
          <w:sz w:val="24"/>
          <w:szCs w:val="28"/>
          <w:lang w:val="ro-RO"/>
        </w:rPr>
        <w:t xml:space="preserve"> oxigenat</w:t>
      </w:r>
      <w:r w:rsidR="00106DCC">
        <w:rPr>
          <w:rFonts w:ascii="Times New Roman" w:hAnsi="Times New Roman" w:cs="Times New Roman"/>
          <w:color w:val="000000" w:themeColor="text1"/>
          <w:sz w:val="24"/>
          <w:szCs w:val="28"/>
          <w:lang w:val="ro-RO"/>
        </w:rPr>
        <w:t>ă</w:t>
      </w:r>
      <w:r w:rsidR="00BB7D22">
        <w:rPr>
          <w:rFonts w:ascii="Times New Roman" w:hAnsi="Times New Roman" w:cs="Times New Roman"/>
          <w:color w:val="000000" w:themeColor="text1"/>
          <w:sz w:val="24"/>
          <w:szCs w:val="28"/>
          <w:lang w:val="ro-RO"/>
        </w:rPr>
        <w:t xml:space="preserve"> (D</w:t>
      </w:r>
      <w:r w:rsidR="00BB7D22">
        <w:rPr>
          <w:rFonts w:ascii="Times New Roman" w:hAnsi="Times New Roman" w:cs="Times New Roman"/>
          <w:color w:val="000000" w:themeColor="text1"/>
          <w:sz w:val="24"/>
          <w:szCs w:val="28"/>
          <w:vertAlign w:val="subscript"/>
          <w:lang w:val="ro-RO"/>
        </w:rPr>
        <w:t>1</w:t>
      </w:r>
      <w:r w:rsidR="00106DCC">
        <w:rPr>
          <w:rFonts w:ascii="Times New Roman" w:hAnsi="Times New Roman" w:cs="Times New Roman"/>
          <w:color w:val="000000" w:themeColor="text1"/>
          <w:sz w:val="24"/>
          <w:szCs w:val="28"/>
          <w:lang w:val="ro-RO"/>
        </w:rPr>
        <w:t>) aceasta slăbeste structura dentinară</w:t>
      </w:r>
      <w:r w:rsidR="00BB7D22">
        <w:rPr>
          <w:rFonts w:ascii="Times New Roman" w:hAnsi="Times New Roman" w:cs="Times New Roman"/>
          <w:color w:val="000000" w:themeColor="text1"/>
          <w:sz w:val="24"/>
          <w:szCs w:val="28"/>
          <w:lang w:val="ro-RO"/>
        </w:rPr>
        <w:t xml:space="preserve"> odata cu demineralizarea, iar </w:t>
      </w:r>
      <w:r w:rsidR="00106DCC">
        <w:rPr>
          <w:rFonts w:ascii="Times New Roman" w:hAnsi="Times New Roman" w:cs="Times New Roman"/>
          <w:color w:val="000000" w:themeColor="text1"/>
          <w:sz w:val="24"/>
          <w:szCs w:val="28"/>
          <w:lang w:val="ro-RO"/>
        </w:rPr>
        <w:t>în urma procesului de spălare cu jet de apa ș</w:t>
      </w:r>
      <w:r w:rsidR="00BB7D22">
        <w:rPr>
          <w:rFonts w:ascii="Times New Roman" w:hAnsi="Times New Roman" w:cs="Times New Roman"/>
          <w:color w:val="000000" w:themeColor="text1"/>
          <w:sz w:val="24"/>
          <w:szCs w:val="28"/>
          <w:lang w:val="ro-RO"/>
        </w:rPr>
        <w:t xml:space="preserve">i uscare sub presiune unele oficii sunt distruse. </w:t>
      </w:r>
      <w:r w:rsidR="00106DCC">
        <w:rPr>
          <w:rFonts w:ascii="Times New Roman" w:hAnsi="Times New Roman" w:cs="Times New Roman"/>
          <w:color w:val="000000" w:themeColor="text1"/>
          <w:sz w:val="24"/>
          <w:szCs w:val="28"/>
          <w:lang w:val="ro-RO"/>
        </w:rPr>
        <w:t>Î</w:t>
      </w:r>
      <w:r w:rsidR="00BB7D22">
        <w:rPr>
          <w:rFonts w:ascii="Times New Roman" w:hAnsi="Times New Roman" w:cs="Times New Roman"/>
          <w:color w:val="000000" w:themeColor="text1"/>
          <w:sz w:val="24"/>
          <w:szCs w:val="28"/>
          <w:lang w:val="ro-RO"/>
        </w:rPr>
        <w:t>n cazul gravajului cu acid gel (D</w:t>
      </w:r>
      <w:r w:rsidR="00BB7D22" w:rsidRPr="001653B8">
        <w:rPr>
          <w:rFonts w:ascii="Times New Roman" w:hAnsi="Times New Roman" w:cs="Times New Roman"/>
          <w:color w:val="000000" w:themeColor="text1"/>
          <w:sz w:val="24"/>
          <w:szCs w:val="28"/>
          <w:vertAlign w:val="subscript"/>
          <w:lang w:val="ro-RO"/>
        </w:rPr>
        <w:t>2</w:t>
      </w:r>
      <w:r w:rsidR="00BB7D22">
        <w:rPr>
          <w:rFonts w:ascii="Times New Roman" w:hAnsi="Times New Roman" w:cs="Times New Roman"/>
          <w:color w:val="000000" w:themeColor="text1"/>
          <w:sz w:val="24"/>
          <w:szCs w:val="28"/>
          <w:lang w:val="ro-RO"/>
        </w:rPr>
        <w:t>) de</w:t>
      </w:r>
      <w:r w:rsidR="00106DCC">
        <w:rPr>
          <w:rFonts w:ascii="Times New Roman" w:hAnsi="Times New Roman" w:cs="Times New Roman"/>
          <w:color w:val="000000" w:themeColor="text1"/>
          <w:sz w:val="24"/>
          <w:szCs w:val="28"/>
          <w:lang w:val="ro-RO"/>
        </w:rPr>
        <w:t>mineralizarea nu este suficientă, datorită</w:t>
      </w:r>
      <w:r w:rsidR="00BB7D22">
        <w:rPr>
          <w:rFonts w:ascii="Times New Roman" w:hAnsi="Times New Roman" w:cs="Times New Roman"/>
          <w:color w:val="000000" w:themeColor="text1"/>
          <w:sz w:val="24"/>
          <w:szCs w:val="28"/>
          <w:lang w:val="ro-RO"/>
        </w:rPr>
        <w:t xml:space="preserve"> c</w:t>
      </w:r>
      <w:r w:rsidR="00106DCC">
        <w:rPr>
          <w:rFonts w:ascii="Times New Roman" w:hAnsi="Times New Roman" w:cs="Times New Roman"/>
          <w:color w:val="000000" w:themeColor="text1"/>
          <w:sz w:val="24"/>
          <w:szCs w:val="28"/>
          <w:lang w:val="ro-RO"/>
        </w:rPr>
        <w:t>onsistenței acidului acesta nu pătrunde în canaliculii dentinari și nu creează o suprafață</w:t>
      </w:r>
      <w:r w:rsidR="00BB7D22">
        <w:rPr>
          <w:rFonts w:ascii="Times New Roman" w:hAnsi="Times New Roman" w:cs="Times New Roman"/>
          <w:color w:val="000000" w:themeColor="text1"/>
          <w:sz w:val="24"/>
          <w:szCs w:val="28"/>
          <w:lang w:val="ro-RO"/>
        </w:rPr>
        <w:t xml:space="preserve"> favorabil</w:t>
      </w:r>
      <w:r w:rsidR="00106DCC">
        <w:rPr>
          <w:rFonts w:ascii="Times New Roman" w:hAnsi="Times New Roman" w:cs="Times New Roman"/>
          <w:color w:val="000000" w:themeColor="text1"/>
          <w:sz w:val="24"/>
          <w:szCs w:val="28"/>
          <w:lang w:val="ro-RO"/>
        </w:rPr>
        <w:t>ă aplică</w:t>
      </w:r>
      <w:r w:rsidR="00BB7D22">
        <w:rPr>
          <w:rFonts w:ascii="Times New Roman" w:hAnsi="Times New Roman" w:cs="Times New Roman"/>
          <w:color w:val="000000" w:themeColor="text1"/>
          <w:sz w:val="24"/>
          <w:szCs w:val="28"/>
          <w:lang w:val="ro-RO"/>
        </w:rPr>
        <w:t xml:space="preserve">rii adezivului dentar. Aceste </w:t>
      </w:r>
      <w:r w:rsidR="00106DCC">
        <w:rPr>
          <w:rFonts w:ascii="Times New Roman" w:hAnsi="Times New Roman" w:cs="Times New Roman"/>
          <w:color w:val="000000" w:themeColor="text1"/>
          <w:sz w:val="24"/>
          <w:szCs w:val="28"/>
          <w:lang w:val="ro-RO"/>
        </w:rPr>
        <w:lastRenderedPageBreak/>
        <w:t>rezultate sunt în concordanță</w:t>
      </w:r>
      <w:r w:rsidR="00BB7D22">
        <w:rPr>
          <w:rFonts w:ascii="Times New Roman" w:hAnsi="Times New Roman" w:cs="Times New Roman"/>
          <w:color w:val="000000" w:themeColor="text1"/>
          <w:sz w:val="24"/>
          <w:szCs w:val="28"/>
          <w:lang w:val="ro-RO"/>
        </w:rPr>
        <w:t xml:space="preserve"> cu valorile</w:t>
      </w:r>
      <w:r w:rsidR="00106DCC">
        <w:rPr>
          <w:rFonts w:ascii="Times New Roman" w:hAnsi="Times New Roman" w:cs="Times New Roman"/>
          <w:color w:val="000000" w:themeColor="text1"/>
          <w:sz w:val="24"/>
          <w:szCs w:val="28"/>
          <w:lang w:val="ro-RO"/>
        </w:rPr>
        <w:t xml:space="preserve"> ridicate unghiului de contact și scă</w:t>
      </w:r>
      <w:r w:rsidR="00BB7D22">
        <w:rPr>
          <w:rFonts w:ascii="Times New Roman" w:hAnsi="Times New Roman" w:cs="Times New Roman"/>
          <w:color w:val="000000" w:themeColor="text1"/>
          <w:sz w:val="24"/>
          <w:szCs w:val="28"/>
          <w:lang w:val="ro-RO"/>
        </w:rPr>
        <w:t xml:space="preserve">zute </w:t>
      </w:r>
      <w:r w:rsidR="00106DCC">
        <w:rPr>
          <w:rFonts w:ascii="Times New Roman" w:hAnsi="Times New Roman" w:cs="Times New Roman"/>
          <w:color w:val="000000" w:themeColor="text1"/>
          <w:sz w:val="24"/>
          <w:szCs w:val="28"/>
          <w:lang w:val="ro-RO"/>
        </w:rPr>
        <w:t>ale energiei libere de suprafață</w:t>
      </w:r>
      <w:r w:rsidR="00BB7D22">
        <w:rPr>
          <w:rFonts w:ascii="Times New Roman" w:hAnsi="Times New Roman" w:cs="Times New Roman"/>
          <w:color w:val="000000" w:themeColor="text1"/>
          <w:sz w:val="24"/>
          <w:szCs w:val="28"/>
          <w:lang w:val="ro-RO"/>
        </w:rPr>
        <w:t>, v</w:t>
      </w:r>
      <w:r w:rsidR="00106DCC">
        <w:rPr>
          <w:rFonts w:ascii="Times New Roman" w:hAnsi="Times New Roman" w:cs="Times New Roman"/>
          <w:color w:val="000000" w:themeColor="text1"/>
          <w:sz w:val="24"/>
          <w:szCs w:val="28"/>
          <w:lang w:val="ro-RO"/>
        </w:rPr>
        <w:t>alori care evidențiază</w:t>
      </w:r>
      <w:r w:rsidR="00BB7D22">
        <w:rPr>
          <w:rFonts w:ascii="Times New Roman" w:hAnsi="Times New Roman" w:cs="Times New Roman"/>
          <w:color w:val="000000" w:themeColor="text1"/>
          <w:sz w:val="24"/>
          <w:szCs w:val="28"/>
          <w:lang w:val="ro-RO"/>
        </w:rPr>
        <w:t xml:space="preserve"> caracterul hidrofob</w:t>
      </w:r>
      <w:r w:rsidR="00106DCC">
        <w:rPr>
          <w:rFonts w:ascii="Times New Roman" w:hAnsi="Times New Roman" w:cs="Times New Roman"/>
          <w:color w:val="000000" w:themeColor="text1"/>
          <w:sz w:val="24"/>
          <w:szCs w:val="28"/>
          <w:lang w:val="ro-RO"/>
        </w:rPr>
        <w:t>.</w:t>
      </w:r>
    </w:p>
    <w:p w:rsidR="005E7ABB" w:rsidRDefault="00BB7D22" w:rsidP="00BB7D22">
      <w:pPr>
        <w:spacing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ab/>
        <w:t>Rezul</w:t>
      </w:r>
      <w:r w:rsidR="00106DCC">
        <w:rPr>
          <w:rFonts w:ascii="Times New Roman" w:hAnsi="Times New Roman" w:cs="Times New Roman"/>
          <w:color w:val="000000" w:themeColor="text1"/>
          <w:sz w:val="24"/>
          <w:szCs w:val="28"/>
          <w:lang w:val="ro-RO"/>
        </w:rPr>
        <w:t>tatele cele mai bune au fost obținute î</w:t>
      </w:r>
      <w:r>
        <w:rPr>
          <w:rFonts w:ascii="Times New Roman" w:hAnsi="Times New Roman" w:cs="Times New Roman"/>
          <w:color w:val="000000" w:themeColor="text1"/>
          <w:sz w:val="24"/>
          <w:szCs w:val="28"/>
          <w:lang w:val="ro-RO"/>
        </w:rPr>
        <w:t>n cazul probei D</w:t>
      </w:r>
      <w:r w:rsidRPr="001653B8">
        <w:rPr>
          <w:rFonts w:ascii="Times New Roman" w:hAnsi="Times New Roman" w:cs="Times New Roman"/>
          <w:color w:val="000000" w:themeColor="text1"/>
          <w:sz w:val="24"/>
          <w:szCs w:val="28"/>
          <w:vertAlign w:val="subscript"/>
          <w:lang w:val="ro-RO"/>
        </w:rPr>
        <w:t>3</w:t>
      </w:r>
      <w:r>
        <w:rPr>
          <w:rFonts w:ascii="Times New Roman" w:hAnsi="Times New Roman" w:cs="Times New Roman"/>
          <w:color w:val="000000" w:themeColor="text1"/>
          <w:sz w:val="24"/>
          <w:szCs w:val="28"/>
          <w:lang w:val="ro-RO"/>
        </w:rPr>
        <w:t>respectiv a atacului cu acid lichid. Gravajul a dus la formarea unor orificii de aproximativ 4</w:t>
      </w:r>
      <w:r w:rsidR="00106DCC">
        <w:rPr>
          <w:rFonts w:ascii="Times New Roman" w:hAnsi="Times New Roman" w:cs="Times New Roman"/>
          <w:color w:val="000000" w:themeColor="text1"/>
          <w:sz w:val="24"/>
          <w:szCs w:val="28"/>
          <w:lang w:val="ro-RO"/>
        </w:rPr>
        <w:t xml:space="preserve"> µm, care s-au pastrat intacte și după spălarea cu apă ș</w:t>
      </w:r>
      <w:r>
        <w:rPr>
          <w:rFonts w:ascii="Times New Roman" w:hAnsi="Times New Roman" w:cs="Times New Roman"/>
          <w:color w:val="000000" w:themeColor="text1"/>
          <w:sz w:val="24"/>
          <w:szCs w:val="28"/>
          <w:lang w:val="ro-RO"/>
        </w:rPr>
        <w:t xml:space="preserve">i uscarea cu jet </w:t>
      </w:r>
      <w:r w:rsidR="00106DCC">
        <w:rPr>
          <w:rFonts w:ascii="Times New Roman" w:hAnsi="Times New Roman" w:cs="Times New Roman"/>
          <w:color w:val="000000" w:themeColor="text1"/>
          <w:sz w:val="24"/>
          <w:szCs w:val="28"/>
          <w:lang w:val="ro-RO"/>
        </w:rPr>
        <w:t>de aer, astfel adezivul poate pătrunde în canaliculii demineralizați, lucru evidențiat și de valorile scă</w:t>
      </w:r>
      <w:r>
        <w:rPr>
          <w:rFonts w:ascii="Times New Roman" w:hAnsi="Times New Roman" w:cs="Times New Roman"/>
          <w:color w:val="000000" w:themeColor="text1"/>
          <w:sz w:val="24"/>
          <w:szCs w:val="28"/>
          <w:lang w:val="ro-RO"/>
        </w:rPr>
        <w:t>zute</w:t>
      </w:r>
      <w:r w:rsidR="00106DCC">
        <w:rPr>
          <w:rFonts w:ascii="Times New Roman" w:hAnsi="Times New Roman" w:cs="Times New Roman"/>
          <w:color w:val="000000" w:themeColor="text1"/>
          <w:sz w:val="24"/>
          <w:szCs w:val="28"/>
          <w:lang w:val="ro-RO"/>
        </w:rPr>
        <w:t xml:space="preserve"> aleunghiului de contact care denotă o suprafață hidrofilă</w:t>
      </w:r>
      <w:r>
        <w:rPr>
          <w:rFonts w:ascii="Times New Roman" w:hAnsi="Times New Roman" w:cs="Times New Roman"/>
          <w:color w:val="000000" w:themeColor="text1"/>
          <w:sz w:val="24"/>
          <w:szCs w:val="28"/>
          <w:lang w:val="ro-RO"/>
        </w:rPr>
        <w:t>.</w:t>
      </w:r>
    </w:p>
    <w:p w:rsidR="00D76266" w:rsidRPr="001653B8" w:rsidRDefault="00D76266" w:rsidP="00BB7D22">
      <w:pPr>
        <w:spacing w:line="360" w:lineRule="auto"/>
        <w:jc w:val="both"/>
        <w:rPr>
          <w:rFonts w:ascii="Times New Roman" w:hAnsi="Times New Roman" w:cs="Times New Roman"/>
          <w:color w:val="000000" w:themeColor="text1"/>
          <w:sz w:val="24"/>
          <w:szCs w:val="28"/>
          <w:lang w:val="ro-RO"/>
        </w:rPr>
      </w:pPr>
    </w:p>
    <w:p w:rsidR="00BB7D22" w:rsidRPr="009F7363" w:rsidRDefault="00BB7D22" w:rsidP="00DA024D">
      <w:pPr>
        <w:pStyle w:val="Heading2"/>
        <w:rPr>
          <w:lang w:val="fr-FR"/>
        </w:rPr>
      </w:pPr>
      <w:r>
        <w:rPr>
          <w:lang w:val="ro-RO"/>
        </w:rPr>
        <w:tab/>
      </w:r>
      <w:bookmarkStart w:id="37" w:name="_Toc423954265"/>
      <w:r w:rsidR="00DA024D" w:rsidRPr="009F7363">
        <w:rPr>
          <w:lang w:val="fr-FR"/>
        </w:rPr>
        <w:t>5.3 Determinări de microscopie de for</w:t>
      </w:r>
      <w:r w:rsidR="00DA024D" w:rsidRPr="009F7363">
        <w:rPr>
          <w:rFonts w:ascii="Cambria" w:hAnsi="Cambria" w:cs="Cambria"/>
          <w:lang w:val="fr-FR"/>
        </w:rPr>
        <w:t>ț</w:t>
      </w:r>
      <w:r w:rsidR="00DA024D" w:rsidRPr="009F7363">
        <w:rPr>
          <w:rFonts w:cs="Bookman Old Style"/>
          <w:lang w:val="fr-FR"/>
        </w:rPr>
        <w:t>ă</w:t>
      </w:r>
      <w:r w:rsidRPr="009F7363">
        <w:rPr>
          <w:lang w:val="fr-FR"/>
        </w:rPr>
        <w:t xml:space="preserve"> atomic</w:t>
      </w:r>
      <w:bookmarkEnd w:id="37"/>
      <w:r w:rsidR="00DA024D" w:rsidRPr="009F7363">
        <w:rPr>
          <w:lang w:val="fr-FR"/>
        </w:rPr>
        <w:t>ă</w:t>
      </w:r>
    </w:p>
    <w:p w:rsidR="00BB7D22" w:rsidRDefault="00BB7D22" w:rsidP="00BB7D22">
      <w:pPr>
        <w:spacing w:line="360" w:lineRule="auto"/>
        <w:jc w:val="both"/>
        <w:rPr>
          <w:rFonts w:ascii="Times New Roman" w:hAnsi="Times New Roman" w:cs="Times New Roman"/>
          <w:b/>
          <w:color w:val="000000" w:themeColor="text1"/>
          <w:sz w:val="24"/>
          <w:szCs w:val="28"/>
          <w:lang w:val="ro-RO"/>
        </w:rPr>
      </w:pPr>
    </w:p>
    <w:p w:rsidR="00BB7D22" w:rsidRDefault="00BB7D22" w:rsidP="00BB7D22">
      <w:pPr>
        <w:spacing w:line="360" w:lineRule="auto"/>
        <w:ind w:firstLine="720"/>
        <w:jc w:val="both"/>
        <w:rPr>
          <w:rFonts w:ascii="Times New Roman" w:hAnsi="Times New Roman" w:cs="Times New Roman"/>
          <w:i/>
          <w:color w:val="000000" w:themeColor="text1"/>
          <w:sz w:val="24"/>
          <w:szCs w:val="28"/>
          <w:lang w:val="ro-RO"/>
        </w:rPr>
      </w:pPr>
      <w:r w:rsidRPr="00922FEE">
        <w:rPr>
          <w:rFonts w:ascii="Times New Roman" w:hAnsi="Times New Roman" w:cs="Times New Roman"/>
          <w:color w:val="000000" w:themeColor="text1"/>
          <w:sz w:val="24"/>
          <w:szCs w:val="28"/>
          <w:lang w:val="ro-RO"/>
        </w:rPr>
        <w:t xml:space="preserve">Pentru </w:t>
      </w:r>
      <w:r>
        <w:rPr>
          <w:rFonts w:ascii="Times New Roman" w:hAnsi="Times New Roman" w:cs="Times New Roman"/>
          <w:color w:val="000000" w:themeColor="text1"/>
          <w:sz w:val="24"/>
          <w:szCs w:val="28"/>
          <w:lang w:val="ro-RO"/>
        </w:rPr>
        <w:t>analiza topo</w:t>
      </w:r>
      <w:r w:rsidR="00106DCC">
        <w:rPr>
          <w:rFonts w:ascii="Times New Roman" w:hAnsi="Times New Roman" w:cs="Times New Roman"/>
          <w:color w:val="000000" w:themeColor="text1"/>
          <w:sz w:val="24"/>
          <w:szCs w:val="28"/>
          <w:lang w:val="ro-RO"/>
        </w:rPr>
        <w:t>grafiei suprafeț</w:t>
      </w:r>
      <w:r>
        <w:rPr>
          <w:rFonts w:ascii="Times New Roman" w:hAnsi="Times New Roman" w:cs="Times New Roman"/>
          <w:color w:val="000000" w:themeColor="text1"/>
          <w:sz w:val="24"/>
          <w:szCs w:val="28"/>
          <w:lang w:val="ro-RO"/>
        </w:rPr>
        <w:t xml:space="preserve">ei probelor </w:t>
      </w:r>
      <w:r w:rsidR="00106DCC">
        <w:rPr>
          <w:rFonts w:ascii="Times New Roman" w:hAnsi="Times New Roman" w:cs="Times New Roman"/>
          <w:color w:val="000000" w:themeColor="text1"/>
          <w:sz w:val="24"/>
          <w:szCs w:val="28"/>
          <w:lang w:val="ro-RO"/>
        </w:rPr>
        <w:t xml:space="preserve">s-a folosit microscopul de forță atomică </w:t>
      </w:r>
      <w:r w:rsidR="00D76266">
        <w:rPr>
          <w:rFonts w:ascii="Times New Roman" w:hAnsi="Times New Roman" w:cs="Times New Roman"/>
          <w:sz w:val="24"/>
          <w:szCs w:val="24"/>
          <w:lang w:val="ro-RO"/>
        </w:rPr>
        <w:t>Veeco Multi Mode VS-AM</w:t>
      </w:r>
      <w:r w:rsidR="00D76266">
        <w:rPr>
          <w:rFonts w:ascii="Times New Roman" w:hAnsi="Times New Roman" w:cs="Times New Roman"/>
          <w:color w:val="000000" w:themeColor="text1"/>
          <w:sz w:val="24"/>
          <w:szCs w:val="28"/>
          <w:lang w:val="ro-RO"/>
        </w:rPr>
        <w:t xml:space="preserve">. </w:t>
      </w:r>
      <w:r w:rsidR="00106DCC">
        <w:rPr>
          <w:rFonts w:ascii="Times New Roman" w:hAnsi="Times New Roman" w:cs="Times New Roman"/>
          <w:color w:val="000000" w:themeColor="text1"/>
          <w:sz w:val="24"/>
          <w:szCs w:val="28"/>
          <w:lang w:val="ro-RO"/>
        </w:rPr>
        <w:t>Imaginile obținute sunt prezentate î</w:t>
      </w:r>
      <w:r>
        <w:rPr>
          <w:rFonts w:ascii="Times New Roman" w:hAnsi="Times New Roman" w:cs="Times New Roman"/>
          <w:color w:val="000000" w:themeColor="text1"/>
          <w:sz w:val="24"/>
          <w:szCs w:val="28"/>
          <w:lang w:val="ro-RO"/>
        </w:rPr>
        <w:t xml:space="preserve">n figurile urmatoare </w:t>
      </w:r>
      <w:r>
        <w:rPr>
          <w:rFonts w:ascii="Times New Roman" w:hAnsi="Times New Roman" w:cs="Times New Roman"/>
          <w:i/>
          <w:color w:val="000000" w:themeColor="text1"/>
          <w:sz w:val="24"/>
          <w:szCs w:val="28"/>
          <w:lang w:val="ro-RO"/>
        </w:rPr>
        <w:t>(Fig. 5.3</w:t>
      </w:r>
      <w:r w:rsidRPr="00896752">
        <w:rPr>
          <w:rFonts w:ascii="Times New Roman" w:hAnsi="Times New Roman" w:cs="Times New Roman"/>
          <w:i/>
          <w:color w:val="000000" w:themeColor="text1"/>
          <w:sz w:val="24"/>
          <w:szCs w:val="28"/>
          <w:lang w:val="ro-RO"/>
        </w:rPr>
        <w:t>.1 – 5.</w:t>
      </w:r>
      <w:r>
        <w:rPr>
          <w:rFonts w:ascii="Times New Roman" w:hAnsi="Times New Roman" w:cs="Times New Roman"/>
          <w:i/>
          <w:color w:val="000000" w:themeColor="text1"/>
          <w:sz w:val="24"/>
          <w:szCs w:val="28"/>
          <w:lang w:val="ro-RO"/>
        </w:rPr>
        <w:t>3</w:t>
      </w:r>
      <w:r w:rsidRPr="00896752">
        <w:rPr>
          <w:rFonts w:ascii="Times New Roman" w:hAnsi="Times New Roman" w:cs="Times New Roman"/>
          <w:i/>
          <w:color w:val="000000" w:themeColor="text1"/>
          <w:sz w:val="24"/>
          <w:szCs w:val="28"/>
          <w:lang w:val="ro-RO"/>
        </w:rPr>
        <w:t>.2.)</w:t>
      </w:r>
      <w:r w:rsidR="00106DCC">
        <w:rPr>
          <w:rFonts w:ascii="Times New Roman" w:hAnsi="Times New Roman" w:cs="Times New Roman"/>
          <w:color w:val="000000" w:themeColor="text1"/>
          <w:sz w:val="24"/>
          <w:szCs w:val="28"/>
          <w:lang w:val="ro-RO"/>
        </w:rPr>
        <w:t>Cu ajutorul microscopului de forță atomică s-a determinat ș</w:t>
      </w:r>
      <w:r>
        <w:rPr>
          <w:rFonts w:ascii="Times New Roman" w:hAnsi="Times New Roman" w:cs="Times New Roman"/>
          <w:color w:val="000000" w:themeColor="text1"/>
          <w:sz w:val="24"/>
          <w:szCs w:val="28"/>
          <w:lang w:val="ro-RO"/>
        </w:rPr>
        <w:t xml:space="preserve">i rugozitatea, valorile </w:t>
      </w:r>
      <w:r w:rsidR="00106DCC">
        <w:rPr>
          <w:rFonts w:ascii="Times New Roman" w:hAnsi="Times New Roman" w:cs="Times New Roman"/>
          <w:color w:val="000000" w:themeColor="text1"/>
          <w:sz w:val="24"/>
          <w:szCs w:val="28"/>
          <w:lang w:val="ro-RO"/>
        </w:rPr>
        <w:t>fiind prezentate î</w:t>
      </w:r>
      <w:r>
        <w:rPr>
          <w:rFonts w:ascii="Times New Roman" w:hAnsi="Times New Roman" w:cs="Times New Roman"/>
          <w:color w:val="000000" w:themeColor="text1"/>
          <w:sz w:val="24"/>
          <w:szCs w:val="28"/>
          <w:lang w:val="ro-RO"/>
        </w:rPr>
        <w:t xml:space="preserve">n </w:t>
      </w:r>
      <w:r w:rsidRPr="005174B5">
        <w:rPr>
          <w:rFonts w:ascii="Times New Roman" w:hAnsi="Times New Roman" w:cs="Times New Roman"/>
          <w:i/>
          <w:color w:val="000000" w:themeColor="text1"/>
          <w:sz w:val="24"/>
          <w:szCs w:val="28"/>
          <w:lang w:val="ro-RO"/>
        </w:rPr>
        <w:t>Tabelul 5.3.1</w:t>
      </w:r>
    </w:p>
    <w:p w:rsidR="00BB7D22" w:rsidRPr="005174B5" w:rsidRDefault="00BB7D22" w:rsidP="00BB7D22">
      <w:pPr>
        <w:spacing w:line="360" w:lineRule="auto"/>
        <w:jc w:val="center"/>
        <w:rPr>
          <w:rFonts w:ascii="Times New Roman" w:hAnsi="Times New Roman" w:cs="Times New Roman"/>
          <w:i/>
          <w:color w:val="000000" w:themeColor="text1"/>
          <w:lang w:val="ro-RO"/>
        </w:rPr>
      </w:pPr>
      <w:r w:rsidRPr="005174B5">
        <w:rPr>
          <w:rFonts w:ascii="Times New Roman" w:hAnsi="Times New Roman" w:cs="Times New Roman"/>
          <w:i/>
          <w:color w:val="000000" w:themeColor="text1"/>
          <w:lang w:val="ro-RO"/>
        </w:rPr>
        <w:t>Tabel 5.3.1 Valorile rugozitatii obtinute cu ajutorul microscopului AFM</w:t>
      </w:r>
    </w:p>
    <w:tbl>
      <w:tblPr>
        <w:tblStyle w:val="TableGrid"/>
        <w:tblW w:w="0" w:type="auto"/>
        <w:jc w:val="center"/>
        <w:tblLook w:val="04A0"/>
      </w:tblPr>
      <w:tblGrid>
        <w:gridCol w:w="1744"/>
        <w:gridCol w:w="1918"/>
        <w:gridCol w:w="1760"/>
      </w:tblGrid>
      <w:tr w:rsidR="00BB7D22" w:rsidRPr="00166118" w:rsidTr="00292F79">
        <w:trPr>
          <w:trHeight w:val="1231"/>
          <w:jc w:val="center"/>
        </w:trPr>
        <w:tc>
          <w:tcPr>
            <w:tcW w:w="174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166118" w:rsidRDefault="00BB7D22" w:rsidP="00292F79">
            <w:pPr>
              <w:spacing w:line="360" w:lineRule="auto"/>
              <w:jc w:val="center"/>
              <w:rPr>
                <w:rFonts w:ascii="Times New Roman" w:hAnsi="Times New Roman" w:cs="Times New Roman"/>
                <w:b/>
                <w:color w:val="000000" w:themeColor="text1"/>
                <w:sz w:val="28"/>
                <w:szCs w:val="28"/>
                <w:lang w:val="ro-RO"/>
              </w:rPr>
            </w:pPr>
            <w:r w:rsidRPr="00166118">
              <w:rPr>
                <w:rFonts w:ascii="Times New Roman" w:hAnsi="Times New Roman" w:cs="Times New Roman"/>
                <w:b/>
                <w:color w:val="000000" w:themeColor="text1"/>
                <w:sz w:val="28"/>
                <w:szCs w:val="28"/>
                <w:lang w:val="ro-RO"/>
              </w:rPr>
              <w:t>Proba</w:t>
            </w:r>
          </w:p>
        </w:tc>
        <w:tc>
          <w:tcPr>
            <w:tcW w:w="1918"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166118" w:rsidRDefault="00BB7D22" w:rsidP="00292F79">
            <w:pPr>
              <w:spacing w:line="360" w:lineRule="auto"/>
              <w:jc w:val="center"/>
              <w:rPr>
                <w:rFonts w:ascii="Times New Roman" w:hAnsi="Times New Roman" w:cs="Times New Roman"/>
                <w:b/>
                <w:color w:val="000000" w:themeColor="text1"/>
                <w:sz w:val="28"/>
                <w:szCs w:val="28"/>
                <w:lang w:val="ro-RO"/>
              </w:rPr>
            </w:pPr>
            <w:r w:rsidRPr="00166118">
              <w:rPr>
                <w:rFonts w:ascii="Times New Roman" w:hAnsi="Times New Roman" w:cs="Times New Roman"/>
                <w:b/>
                <w:color w:val="000000" w:themeColor="text1"/>
                <w:sz w:val="28"/>
                <w:szCs w:val="28"/>
                <w:lang w:val="ro-RO"/>
              </w:rPr>
              <w:t>Ra</w:t>
            </w:r>
          </w:p>
          <w:p w:rsidR="00BB7D22" w:rsidRPr="00166118" w:rsidRDefault="00BB7D22" w:rsidP="00292F79">
            <w:pPr>
              <w:spacing w:line="360" w:lineRule="auto"/>
              <w:jc w:val="center"/>
              <w:rPr>
                <w:rFonts w:ascii="Times New Roman" w:hAnsi="Times New Roman" w:cs="Times New Roman"/>
                <w:b/>
                <w:color w:val="000000" w:themeColor="text1"/>
                <w:sz w:val="28"/>
                <w:szCs w:val="28"/>
                <w:lang w:val="ro-RO"/>
              </w:rPr>
            </w:pPr>
            <w:r w:rsidRPr="00166118">
              <w:rPr>
                <w:rFonts w:ascii="Times New Roman" w:hAnsi="Times New Roman" w:cs="Times New Roman"/>
                <w:b/>
                <w:color w:val="000000" w:themeColor="text1"/>
                <w:sz w:val="28"/>
                <w:szCs w:val="28"/>
                <w:lang w:val="ro-RO"/>
              </w:rPr>
              <w:t>[nm]</w:t>
            </w:r>
          </w:p>
        </w:tc>
        <w:tc>
          <w:tcPr>
            <w:tcW w:w="176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166118" w:rsidRDefault="00BB7D22" w:rsidP="00292F79">
            <w:pPr>
              <w:spacing w:line="360" w:lineRule="auto"/>
              <w:jc w:val="center"/>
              <w:rPr>
                <w:rFonts w:ascii="Times New Roman" w:hAnsi="Times New Roman" w:cs="Times New Roman"/>
                <w:b/>
                <w:color w:val="000000" w:themeColor="text1"/>
                <w:sz w:val="28"/>
                <w:szCs w:val="28"/>
                <w:lang w:val="ro-RO"/>
              </w:rPr>
            </w:pPr>
            <w:r w:rsidRPr="00166118">
              <w:rPr>
                <w:rFonts w:ascii="Times New Roman" w:hAnsi="Times New Roman" w:cs="Times New Roman"/>
                <w:b/>
                <w:color w:val="000000" w:themeColor="text1"/>
                <w:sz w:val="28"/>
                <w:szCs w:val="28"/>
                <w:lang w:val="ro-RO"/>
              </w:rPr>
              <w:t>Rq</w:t>
            </w:r>
          </w:p>
          <w:p w:rsidR="00BB7D22" w:rsidRPr="00166118" w:rsidRDefault="00BB7D22" w:rsidP="00292F79">
            <w:pPr>
              <w:spacing w:line="360" w:lineRule="auto"/>
              <w:jc w:val="center"/>
              <w:rPr>
                <w:rFonts w:ascii="Times New Roman" w:hAnsi="Times New Roman" w:cs="Times New Roman"/>
                <w:b/>
                <w:color w:val="000000" w:themeColor="text1"/>
                <w:sz w:val="28"/>
                <w:szCs w:val="28"/>
                <w:lang w:val="ro-RO"/>
              </w:rPr>
            </w:pPr>
            <w:r w:rsidRPr="00166118">
              <w:rPr>
                <w:rFonts w:ascii="Times New Roman" w:hAnsi="Times New Roman" w:cs="Times New Roman"/>
                <w:b/>
                <w:color w:val="000000" w:themeColor="text1"/>
                <w:sz w:val="28"/>
                <w:szCs w:val="28"/>
                <w:lang w:val="ro-RO"/>
              </w:rPr>
              <w:t>[nm]</w:t>
            </w:r>
          </w:p>
        </w:tc>
      </w:tr>
      <w:tr w:rsidR="00BB7D22" w:rsidRPr="00166118" w:rsidTr="00292F79">
        <w:trPr>
          <w:trHeight w:val="604"/>
          <w:jc w:val="center"/>
        </w:trPr>
        <w:tc>
          <w:tcPr>
            <w:tcW w:w="174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166118" w:rsidRDefault="00BB7D22" w:rsidP="00292F79">
            <w:pPr>
              <w:spacing w:line="360" w:lineRule="auto"/>
              <w:jc w:val="center"/>
              <w:rPr>
                <w:rFonts w:ascii="Times New Roman" w:hAnsi="Times New Roman" w:cs="Times New Roman"/>
                <w:b/>
                <w:color w:val="000000" w:themeColor="text1"/>
                <w:sz w:val="28"/>
                <w:szCs w:val="28"/>
                <w:lang w:val="ro-RO"/>
              </w:rPr>
            </w:pPr>
            <w:r>
              <w:rPr>
                <w:rFonts w:ascii="Times New Roman" w:hAnsi="Times New Roman" w:cs="Times New Roman"/>
                <w:b/>
                <w:color w:val="000000" w:themeColor="text1"/>
                <w:sz w:val="28"/>
                <w:szCs w:val="28"/>
                <w:lang w:val="ro-RO"/>
              </w:rPr>
              <w:t>D</w:t>
            </w:r>
            <w:r w:rsidRPr="00B70000">
              <w:rPr>
                <w:rFonts w:ascii="Times New Roman" w:hAnsi="Times New Roman" w:cs="Times New Roman"/>
                <w:b/>
                <w:color w:val="000000" w:themeColor="text1"/>
                <w:sz w:val="28"/>
                <w:szCs w:val="28"/>
                <w:vertAlign w:val="subscript"/>
                <w:lang w:val="ro-RO"/>
              </w:rPr>
              <w:t>1</w:t>
            </w:r>
          </w:p>
        </w:tc>
        <w:tc>
          <w:tcPr>
            <w:tcW w:w="1918" w:type="dxa"/>
            <w:tcBorders>
              <w:top w:val="double" w:sz="4" w:space="0" w:color="5B9BD5" w:themeColor="accent1"/>
              <w:left w:val="double" w:sz="4" w:space="0" w:color="5B9BD5" w:themeColor="accent1"/>
            </w:tcBorders>
            <w:vAlign w:val="center"/>
          </w:tcPr>
          <w:p w:rsidR="00BB7D22" w:rsidRPr="00166118"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16.6</w:t>
            </w:r>
          </w:p>
        </w:tc>
        <w:tc>
          <w:tcPr>
            <w:tcW w:w="1760" w:type="dxa"/>
            <w:tcBorders>
              <w:top w:val="double" w:sz="4" w:space="0" w:color="5B9BD5" w:themeColor="accent1"/>
              <w:right w:val="double" w:sz="4" w:space="0" w:color="5B9BD5" w:themeColor="accent1"/>
            </w:tcBorders>
            <w:vAlign w:val="center"/>
          </w:tcPr>
          <w:p w:rsidR="00BB7D22" w:rsidRPr="00166118"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19.6</w:t>
            </w:r>
          </w:p>
        </w:tc>
      </w:tr>
      <w:tr w:rsidR="00BB7D22" w:rsidRPr="00166118" w:rsidTr="00292F79">
        <w:trPr>
          <w:trHeight w:val="604"/>
          <w:jc w:val="center"/>
        </w:trPr>
        <w:tc>
          <w:tcPr>
            <w:tcW w:w="174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166118" w:rsidRDefault="00BB7D22" w:rsidP="00292F79">
            <w:pPr>
              <w:spacing w:line="360" w:lineRule="auto"/>
              <w:jc w:val="center"/>
              <w:rPr>
                <w:rFonts w:ascii="Times New Roman" w:hAnsi="Times New Roman" w:cs="Times New Roman"/>
                <w:b/>
                <w:color w:val="000000" w:themeColor="text1"/>
                <w:sz w:val="28"/>
                <w:szCs w:val="28"/>
                <w:lang w:val="ro-RO"/>
              </w:rPr>
            </w:pPr>
            <w:r w:rsidRPr="00166118">
              <w:rPr>
                <w:rFonts w:ascii="Times New Roman" w:hAnsi="Times New Roman" w:cs="Times New Roman"/>
                <w:b/>
                <w:color w:val="000000" w:themeColor="text1"/>
                <w:sz w:val="28"/>
                <w:szCs w:val="28"/>
                <w:lang w:val="ro-RO"/>
              </w:rPr>
              <w:t>D</w:t>
            </w:r>
            <w:r w:rsidRPr="00B70000">
              <w:rPr>
                <w:rFonts w:ascii="Times New Roman" w:hAnsi="Times New Roman" w:cs="Times New Roman"/>
                <w:b/>
                <w:color w:val="000000" w:themeColor="text1"/>
                <w:sz w:val="28"/>
                <w:szCs w:val="28"/>
                <w:vertAlign w:val="subscript"/>
                <w:lang w:val="ro-RO"/>
              </w:rPr>
              <w:t>2</w:t>
            </w:r>
          </w:p>
        </w:tc>
        <w:tc>
          <w:tcPr>
            <w:tcW w:w="1918" w:type="dxa"/>
            <w:tcBorders>
              <w:left w:val="double" w:sz="4" w:space="0" w:color="5B9BD5" w:themeColor="accent1"/>
            </w:tcBorders>
            <w:vAlign w:val="center"/>
          </w:tcPr>
          <w:p w:rsidR="00BB7D22" w:rsidRPr="00166118"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19.2</w:t>
            </w:r>
          </w:p>
        </w:tc>
        <w:tc>
          <w:tcPr>
            <w:tcW w:w="1760" w:type="dxa"/>
            <w:tcBorders>
              <w:right w:val="double" w:sz="4" w:space="0" w:color="5B9BD5" w:themeColor="accent1"/>
            </w:tcBorders>
            <w:vAlign w:val="center"/>
          </w:tcPr>
          <w:p w:rsidR="00BB7D22" w:rsidRPr="00166118"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23.4</w:t>
            </w:r>
          </w:p>
        </w:tc>
      </w:tr>
      <w:tr w:rsidR="00BB7D22" w:rsidRPr="00166118" w:rsidTr="00292F79">
        <w:trPr>
          <w:trHeight w:val="626"/>
          <w:jc w:val="center"/>
        </w:trPr>
        <w:tc>
          <w:tcPr>
            <w:tcW w:w="174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BB7D22" w:rsidRPr="00166118" w:rsidRDefault="00BB7D22" w:rsidP="00292F79">
            <w:pPr>
              <w:spacing w:line="360" w:lineRule="auto"/>
              <w:jc w:val="center"/>
              <w:rPr>
                <w:rFonts w:ascii="Times New Roman" w:hAnsi="Times New Roman" w:cs="Times New Roman"/>
                <w:b/>
                <w:color w:val="000000" w:themeColor="text1"/>
                <w:sz w:val="28"/>
                <w:szCs w:val="28"/>
                <w:lang w:val="ro-RO"/>
              </w:rPr>
            </w:pPr>
            <w:r w:rsidRPr="00166118">
              <w:rPr>
                <w:rFonts w:ascii="Times New Roman" w:hAnsi="Times New Roman" w:cs="Times New Roman"/>
                <w:b/>
                <w:color w:val="000000" w:themeColor="text1"/>
                <w:sz w:val="28"/>
                <w:szCs w:val="28"/>
                <w:lang w:val="ro-RO"/>
              </w:rPr>
              <w:t>D</w:t>
            </w:r>
            <w:r w:rsidRPr="00B70000">
              <w:rPr>
                <w:rFonts w:ascii="Times New Roman" w:hAnsi="Times New Roman" w:cs="Times New Roman"/>
                <w:b/>
                <w:color w:val="000000" w:themeColor="text1"/>
                <w:sz w:val="28"/>
                <w:szCs w:val="28"/>
                <w:vertAlign w:val="subscript"/>
                <w:lang w:val="ro-RO"/>
              </w:rPr>
              <w:t>3</w:t>
            </w:r>
          </w:p>
        </w:tc>
        <w:tc>
          <w:tcPr>
            <w:tcW w:w="1918" w:type="dxa"/>
            <w:tcBorders>
              <w:left w:val="double" w:sz="4" w:space="0" w:color="5B9BD5" w:themeColor="accent1"/>
              <w:bottom w:val="double" w:sz="4" w:space="0" w:color="5B9BD5" w:themeColor="accent1"/>
            </w:tcBorders>
            <w:vAlign w:val="center"/>
          </w:tcPr>
          <w:p w:rsidR="00BB7D22" w:rsidRPr="00166118"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12.5</w:t>
            </w:r>
          </w:p>
        </w:tc>
        <w:tc>
          <w:tcPr>
            <w:tcW w:w="1760" w:type="dxa"/>
            <w:tcBorders>
              <w:bottom w:val="double" w:sz="4" w:space="0" w:color="5B9BD5" w:themeColor="accent1"/>
              <w:right w:val="double" w:sz="4" w:space="0" w:color="5B9BD5" w:themeColor="accent1"/>
            </w:tcBorders>
            <w:vAlign w:val="center"/>
          </w:tcPr>
          <w:p w:rsidR="00BB7D22" w:rsidRPr="00166118" w:rsidRDefault="00BB7D22" w:rsidP="00292F79">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16.4</w:t>
            </w:r>
          </w:p>
        </w:tc>
      </w:tr>
    </w:tbl>
    <w:p w:rsidR="00BB7D22" w:rsidRDefault="00BB7D22" w:rsidP="00BB7D22">
      <w:pPr>
        <w:spacing w:line="360" w:lineRule="auto"/>
        <w:ind w:firstLine="720"/>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ab/>
      </w:r>
    </w:p>
    <w:p w:rsidR="00BB7D22" w:rsidRDefault="00106DCC" w:rsidP="00B949E0">
      <w:pPr>
        <w:spacing w:line="360" w:lineRule="auto"/>
        <w:ind w:firstLine="720"/>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Valorile rugozității susțin ipoteza generată</w:t>
      </w:r>
      <w:r w:rsidR="00BB7D22">
        <w:rPr>
          <w:rFonts w:ascii="Times New Roman" w:hAnsi="Times New Roman" w:cs="Times New Roman"/>
          <w:color w:val="000000" w:themeColor="text1"/>
          <w:sz w:val="24"/>
          <w:szCs w:val="28"/>
          <w:lang w:val="ro-RO"/>
        </w:rPr>
        <w:t xml:space="preserve"> d</w:t>
      </w:r>
      <w:r>
        <w:rPr>
          <w:rFonts w:ascii="Times New Roman" w:hAnsi="Times New Roman" w:cs="Times New Roman"/>
          <w:color w:val="000000" w:themeColor="text1"/>
          <w:sz w:val="24"/>
          <w:szCs w:val="28"/>
          <w:lang w:val="ro-RO"/>
        </w:rPr>
        <w:t>e analiza unghiului de contact ș</w:t>
      </w:r>
      <w:r w:rsidR="00BB7D22">
        <w:rPr>
          <w:rFonts w:ascii="Times New Roman" w:hAnsi="Times New Roman" w:cs="Times New Roman"/>
          <w:color w:val="000000" w:themeColor="text1"/>
          <w:sz w:val="24"/>
          <w:szCs w:val="28"/>
          <w:lang w:val="ro-RO"/>
        </w:rPr>
        <w:t>i a im</w:t>
      </w:r>
      <w:r>
        <w:rPr>
          <w:rFonts w:ascii="Times New Roman" w:hAnsi="Times New Roman" w:cs="Times New Roman"/>
          <w:color w:val="000000" w:themeColor="text1"/>
          <w:sz w:val="24"/>
          <w:szCs w:val="28"/>
          <w:lang w:val="ro-RO"/>
        </w:rPr>
        <w:t>aginilor obț</w:t>
      </w:r>
      <w:r w:rsidR="00BB7D22">
        <w:rPr>
          <w:rFonts w:ascii="Times New Roman" w:hAnsi="Times New Roman" w:cs="Times New Roman"/>
          <w:color w:val="000000" w:themeColor="text1"/>
          <w:sz w:val="24"/>
          <w:szCs w:val="28"/>
          <w:lang w:val="ro-RO"/>
        </w:rPr>
        <w:t>inute la microscopu</w:t>
      </w:r>
      <w:r>
        <w:rPr>
          <w:rFonts w:ascii="Times New Roman" w:hAnsi="Times New Roman" w:cs="Times New Roman"/>
          <w:color w:val="000000" w:themeColor="text1"/>
          <w:sz w:val="24"/>
          <w:szCs w:val="28"/>
          <w:lang w:val="ro-RO"/>
        </w:rPr>
        <w:t>l electronic de baleiaj. Asfel în cazul atacului efectuat cu apă oxigenată și acid gel, valorile rugozității sunt ridicate, fapt ce evidențiază o penetrare insuficientă a gravajului în dentină. Î</w:t>
      </w:r>
      <w:r w:rsidR="00BB7D22">
        <w:rPr>
          <w:rFonts w:ascii="Times New Roman" w:hAnsi="Times New Roman" w:cs="Times New Roman"/>
          <w:color w:val="000000" w:themeColor="text1"/>
          <w:sz w:val="24"/>
          <w:szCs w:val="28"/>
          <w:lang w:val="ro-RO"/>
        </w:rPr>
        <w:t>n schimb pentru acidul lichid rugozitatea are valori mai mici lucru datorat capaci</w:t>
      </w:r>
      <w:r>
        <w:rPr>
          <w:rFonts w:ascii="Times New Roman" w:hAnsi="Times New Roman" w:cs="Times New Roman"/>
          <w:color w:val="000000" w:themeColor="text1"/>
          <w:sz w:val="24"/>
          <w:szCs w:val="28"/>
          <w:lang w:val="ro-RO"/>
        </w:rPr>
        <w:t>tatii lichidului de a patrunde în canaliculii dentinari și astfel reâ</w:t>
      </w:r>
      <w:r w:rsidR="00BB7D22">
        <w:rPr>
          <w:rFonts w:ascii="Times New Roman" w:hAnsi="Times New Roman" w:cs="Times New Roman"/>
          <w:color w:val="000000" w:themeColor="text1"/>
          <w:sz w:val="24"/>
          <w:szCs w:val="28"/>
          <w:lang w:val="ro-RO"/>
        </w:rPr>
        <w:t>l</w:t>
      </w:r>
      <w:r>
        <w:rPr>
          <w:rFonts w:ascii="Times New Roman" w:hAnsi="Times New Roman" w:cs="Times New Roman"/>
          <w:color w:val="000000" w:themeColor="text1"/>
          <w:sz w:val="24"/>
          <w:szCs w:val="28"/>
          <w:lang w:val="ro-RO"/>
        </w:rPr>
        <w:t>izand o demineralizare eficientă</w:t>
      </w:r>
      <w:r w:rsidR="00BB7D22">
        <w:rPr>
          <w:rFonts w:ascii="Times New Roman" w:hAnsi="Times New Roman" w:cs="Times New Roman"/>
          <w:color w:val="000000" w:themeColor="text1"/>
          <w:sz w:val="24"/>
          <w:szCs w:val="28"/>
          <w:lang w:val="ro-RO"/>
        </w:rPr>
        <w:t>.</w:t>
      </w:r>
    </w:p>
    <w:p w:rsidR="00BB7D22" w:rsidRDefault="00BB7D22" w:rsidP="00BB7D22">
      <w:pPr>
        <w:rPr>
          <w:rFonts w:ascii="Times New Roman" w:hAnsi="Times New Roman" w:cs="Times New Roman"/>
          <w:i/>
          <w:color w:val="000000" w:themeColor="text1"/>
          <w:sz w:val="24"/>
          <w:szCs w:val="28"/>
          <w:lang w:val="ro-RO"/>
        </w:rPr>
      </w:pPr>
      <w:r>
        <w:rPr>
          <w:rFonts w:ascii="Times New Roman" w:hAnsi="Times New Roman" w:cs="Times New Roman"/>
          <w:i/>
          <w:color w:val="000000" w:themeColor="text1"/>
          <w:sz w:val="24"/>
          <w:szCs w:val="28"/>
          <w:lang w:val="ro-RO"/>
        </w:rPr>
        <w:br w:type="page"/>
      </w:r>
    </w:p>
    <w:p w:rsidR="00BB7D22" w:rsidRDefault="00BB7D22" w:rsidP="00BB7D22">
      <w:pPr>
        <w:spacing w:line="360" w:lineRule="auto"/>
        <w:ind w:firstLine="720"/>
        <w:jc w:val="both"/>
        <w:rPr>
          <w:rFonts w:ascii="Times New Roman" w:hAnsi="Times New Roman" w:cs="Times New Roman"/>
          <w:b/>
          <w:color w:val="000000" w:themeColor="text1"/>
          <w:sz w:val="24"/>
          <w:szCs w:val="28"/>
          <w:lang w:val="ro-RO"/>
        </w:rPr>
      </w:pPr>
    </w:p>
    <w:p w:rsidR="00BB7D22" w:rsidRDefault="00BB7D22" w:rsidP="00BB7D22">
      <w:pPr>
        <w:spacing w:line="360" w:lineRule="auto"/>
        <w:rPr>
          <w:rFonts w:ascii="Times New Roman" w:hAnsi="Times New Roman" w:cs="Times New Roman"/>
          <w:b/>
          <w:color w:val="000000" w:themeColor="text1"/>
          <w:sz w:val="24"/>
          <w:szCs w:val="28"/>
          <w:lang w:val="ro-RO"/>
        </w:rPr>
      </w:pPr>
      <w:r>
        <w:rPr>
          <w:noProof/>
          <w:sz w:val="40"/>
          <w:szCs w:val="40"/>
          <w:lang w:val="ro-RO" w:eastAsia="ro-RO"/>
        </w:rPr>
        <w:drawing>
          <wp:inline distT="0" distB="0" distL="0" distR="0">
            <wp:extent cx="2765379" cy="2880000"/>
            <wp:effectExtent l="0" t="0" r="0" b="0"/>
            <wp:docPr id="38" name="Picture 38" descr="C:\Users\Ovidiu\Desktop\Licenta\0_AFM_dinti_Moshe\smalt_H2O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vidiu\Desktop\Licenta\0_AFM_dinti_Moshe\smalt_H2O2_1.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5379" cy="2880000"/>
                    </a:xfrm>
                    <a:prstGeom prst="rect">
                      <a:avLst/>
                    </a:prstGeom>
                    <a:noFill/>
                    <a:ln>
                      <a:noFill/>
                    </a:ln>
                  </pic:spPr>
                </pic:pic>
              </a:graphicData>
            </a:graphic>
          </wp:inline>
        </w:drawing>
      </w:r>
      <w:r>
        <w:rPr>
          <w:rFonts w:ascii="Times New Roman" w:hAnsi="Times New Roman" w:cs="Times New Roman"/>
          <w:noProof/>
          <w:color w:val="000000" w:themeColor="text1"/>
          <w:sz w:val="24"/>
          <w:szCs w:val="28"/>
          <w:lang w:val="ro-RO" w:eastAsia="ro-RO"/>
        </w:rPr>
        <w:drawing>
          <wp:inline distT="0" distB="0" distL="0" distR="0">
            <wp:extent cx="2771775" cy="2876550"/>
            <wp:effectExtent l="0" t="0" r="0" b="0"/>
            <wp:docPr id="14" name="Picture 14" descr="C:\Users\Ovyidyiu\AppData\Local\Microsoft\Windows\INetCache\Content.Word\af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Ovyidyiu\AppData\Local\Microsoft\Windows\INetCache\Content.Word\afm 1.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876550"/>
                    </a:xfrm>
                    <a:prstGeom prst="rect">
                      <a:avLst/>
                    </a:prstGeom>
                    <a:noFill/>
                    <a:ln>
                      <a:noFill/>
                    </a:ln>
                  </pic:spPr>
                </pic:pic>
              </a:graphicData>
            </a:graphic>
          </wp:inline>
        </w:drawing>
      </w:r>
    </w:p>
    <w:p w:rsidR="00BB7D22" w:rsidRPr="00B94D3D" w:rsidRDefault="00BB7D22" w:rsidP="00BB7D22">
      <w:pPr>
        <w:spacing w:line="360" w:lineRule="auto"/>
        <w:rPr>
          <w:rFonts w:ascii="Times New Roman" w:hAnsi="Times New Roman" w:cs="Times New Roman"/>
          <w:color w:val="000000" w:themeColor="text1"/>
          <w:sz w:val="24"/>
          <w:szCs w:val="28"/>
          <w:lang w:val="ro-RO"/>
        </w:rPr>
      </w:pPr>
      <w:r>
        <w:rPr>
          <w:rFonts w:ascii="Times New Roman" w:hAnsi="Times New Roman" w:cs="Times New Roman"/>
          <w:b/>
          <w:color w:val="000000" w:themeColor="text1"/>
          <w:sz w:val="24"/>
          <w:szCs w:val="28"/>
          <w:lang w:val="ro-RO"/>
        </w:rPr>
        <w:tab/>
      </w:r>
      <w:r>
        <w:rPr>
          <w:rFonts w:ascii="Times New Roman" w:hAnsi="Times New Roman" w:cs="Times New Roman"/>
          <w:b/>
          <w:color w:val="000000" w:themeColor="text1"/>
          <w:sz w:val="24"/>
          <w:szCs w:val="28"/>
          <w:lang w:val="ro-RO"/>
        </w:rPr>
        <w:tab/>
      </w:r>
      <w:r>
        <w:rPr>
          <w:rFonts w:ascii="Times New Roman" w:hAnsi="Times New Roman" w:cs="Times New Roman"/>
          <w:color w:val="000000" w:themeColor="text1"/>
          <w:sz w:val="24"/>
          <w:szCs w:val="28"/>
          <w:lang w:val="ro-RO"/>
        </w:rPr>
        <w:t>(a)</w:t>
      </w:r>
      <w:r>
        <w:rPr>
          <w:rFonts w:ascii="Times New Roman" w:hAnsi="Times New Roman" w:cs="Times New Roman"/>
          <w:color w:val="000000" w:themeColor="text1"/>
          <w:sz w:val="24"/>
          <w:szCs w:val="28"/>
          <w:lang w:val="ro-RO"/>
        </w:rPr>
        <w:tab/>
      </w:r>
      <w:r>
        <w:rPr>
          <w:rFonts w:ascii="Times New Roman" w:hAnsi="Times New Roman" w:cs="Times New Roman"/>
          <w:color w:val="000000" w:themeColor="text1"/>
          <w:sz w:val="24"/>
          <w:szCs w:val="28"/>
          <w:lang w:val="ro-RO"/>
        </w:rPr>
        <w:tab/>
      </w:r>
      <w:r>
        <w:rPr>
          <w:rFonts w:ascii="Times New Roman" w:hAnsi="Times New Roman" w:cs="Times New Roman"/>
          <w:color w:val="000000" w:themeColor="text1"/>
          <w:sz w:val="24"/>
          <w:szCs w:val="28"/>
          <w:lang w:val="ro-RO"/>
        </w:rPr>
        <w:tab/>
      </w:r>
      <w:r>
        <w:rPr>
          <w:rFonts w:ascii="Times New Roman" w:hAnsi="Times New Roman" w:cs="Times New Roman"/>
          <w:color w:val="000000" w:themeColor="text1"/>
          <w:sz w:val="24"/>
          <w:szCs w:val="28"/>
          <w:lang w:val="ro-RO"/>
        </w:rPr>
        <w:tab/>
      </w:r>
      <w:r>
        <w:rPr>
          <w:rFonts w:ascii="Times New Roman" w:hAnsi="Times New Roman" w:cs="Times New Roman"/>
          <w:color w:val="000000" w:themeColor="text1"/>
          <w:sz w:val="24"/>
          <w:szCs w:val="28"/>
          <w:lang w:val="ro-RO"/>
        </w:rPr>
        <w:tab/>
      </w:r>
      <w:r>
        <w:rPr>
          <w:rFonts w:ascii="Times New Roman" w:hAnsi="Times New Roman" w:cs="Times New Roman"/>
          <w:color w:val="000000" w:themeColor="text1"/>
          <w:sz w:val="24"/>
          <w:szCs w:val="28"/>
          <w:lang w:val="ro-RO"/>
        </w:rPr>
        <w:tab/>
      </w:r>
      <w:r>
        <w:rPr>
          <w:rFonts w:ascii="Times New Roman" w:hAnsi="Times New Roman" w:cs="Times New Roman"/>
          <w:color w:val="000000" w:themeColor="text1"/>
          <w:sz w:val="24"/>
          <w:szCs w:val="28"/>
          <w:lang w:val="ro-RO"/>
        </w:rPr>
        <w:tab/>
        <w:t xml:space="preserve">       (b)</w:t>
      </w:r>
    </w:p>
    <w:p w:rsidR="00BB7D22" w:rsidRDefault="00BB7D22" w:rsidP="00BB7D22">
      <w:pPr>
        <w:spacing w:line="360" w:lineRule="auto"/>
        <w:jc w:val="center"/>
        <w:rPr>
          <w:rFonts w:ascii="Times New Roman" w:hAnsi="Times New Roman" w:cs="Times New Roman"/>
          <w:color w:val="000000" w:themeColor="text1"/>
          <w:sz w:val="24"/>
          <w:szCs w:val="28"/>
          <w:lang w:val="ro-RO"/>
        </w:rPr>
      </w:pPr>
      <w:r>
        <w:rPr>
          <w:noProof/>
          <w:sz w:val="40"/>
          <w:szCs w:val="40"/>
          <w:lang w:val="ro-RO" w:eastAsia="ro-RO"/>
        </w:rPr>
        <w:drawing>
          <wp:inline distT="0" distB="0" distL="0" distR="0">
            <wp:extent cx="2765378" cy="2880000"/>
            <wp:effectExtent l="0" t="0" r="0" b="0"/>
            <wp:docPr id="15" name="Picture 15" descr="C:\Users\Ovidiu\Desktop\Licenta\0_AFM_dinti_Moshe\smalt_lichi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vidiu\Desktop\Licenta\0_AFM_dinti_Moshe\smalt_lichid_1.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5378" cy="2880000"/>
                    </a:xfrm>
                    <a:prstGeom prst="rect">
                      <a:avLst/>
                    </a:prstGeom>
                    <a:noFill/>
                    <a:ln>
                      <a:noFill/>
                    </a:ln>
                  </pic:spPr>
                </pic:pic>
              </a:graphicData>
            </a:graphic>
          </wp:inline>
        </w:drawing>
      </w:r>
    </w:p>
    <w:p w:rsidR="00BB7D22" w:rsidRDefault="00BB7D22" w:rsidP="00BB7D22">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(c)</w:t>
      </w:r>
    </w:p>
    <w:p w:rsidR="00BB7D22" w:rsidRDefault="00BB7D22" w:rsidP="00BB7D22">
      <w:pPr>
        <w:spacing w:line="360" w:lineRule="auto"/>
        <w:jc w:val="center"/>
        <w:rPr>
          <w:rFonts w:ascii="Times New Roman" w:hAnsi="Times New Roman" w:cs="Times New Roman"/>
          <w:i/>
          <w:color w:val="000000" w:themeColor="text1"/>
          <w:szCs w:val="28"/>
          <w:vertAlign w:val="subscript"/>
          <w:lang w:val="ro-RO"/>
        </w:rPr>
      </w:pPr>
      <w:r w:rsidRPr="00B94D3D">
        <w:rPr>
          <w:rFonts w:ascii="Times New Roman" w:hAnsi="Times New Roman" w:cs="Times New Roman"/>
          <w:i/>
          <w:color w:val="000000" w:themeColor="text1"/>
          <w:szCs w:val="28"/>
          <w:lang w:val="ro-RO"/>
        </w:rPr>
        <w:t>Figura 5.3.1 Imagini 2D obtinute cu ajutorul microscopului de forta atomica (a) D</w:t>
      </w:r>
      <w:r w:rsidRPr="00B94D3D">
        <w:rPr>
          <w:rFonts w:ascii="Times New Roman" w:hAnsi="Times New Roman" w:cs="Times New Roman"/>
          <w:i/>
          <w:color w:val="000000" w:themeColor="text1"/>
          <w:szCs w:val="28"/>
          <w:vertAlign w:val="subscript"/>
          <w:lang w:val="ro-RO"/>
        </w:rPr>
        <w:t>1</w:t>
      </w:r>
      <w:r w:rsidRPr="00B94D3D">
        <w:rPr>
          <w:rFonts w:ascii="Times New Roman" w:hAnsi="Times New Roman" w:cs="Times New Roman"/>
          <w:i/>
          <w:color w:val="000000" w:themeColor="text1"/>
          <w:szCs w:val="28"/>
          <w:lang w:val="ro-RO"/>
        </w:rPr>
        <w:t>, (b) D</w:t>
      </w:r>
      <w:r w:rsidRPr="00B94D3D">
        <w:rPr>
          <w:rFonts w:ascii="Times New Roman" w:hAnsi="Times New Roman" w:cs="Times New Roman"/>
          <w:i/>
          <w:color w:val="000000" w:themeColor="text1"/>
          <w:szCs w:val="28"/>
          <w:vertAlign w:val="subscript"/>
          <w:lang w:val="ro-RO"/>
        </w:rPr>
        <w:t>2</w:t>
      </w:r>
      <w:r w:rsidRPr="00B94D3D">
        <w:rPr>
          <w:rFonts w:ascii="Times New Roman" w:hAnsi="Times New Roman" w:cs="Times New Roman"/>
          <w:i/>
          <w:color w:val="000000" w:themeColor="text1"/>
          <w:szCs w:val="28"/>
          <w:lang w:val="ro-RO"/>
        </w:rPr>
        <w:t>, (c) D</w:t>
      </w:r>
      <w:r w:rsidRPr="00B94D3D">
        <w:rPr>
          <w:rFonts w:ascii="Times New Roman" w:hAnsi="Times New Roman" w:cs="Times New Roman"/>
          <w:i/>
          <w:color w:val="000000" w:themeColor="text1"/>
          <w:szCs w:val="28"/>
          <w:vertAlign w:val="subscript"/>
          <w:lang w:val="ro-RO"/>
        </w:rPr>
        <w:t xml:space="preserve">3 </w:t>
      </w:r>
    </w:p>
    <w:p w:rsidR="00BB7D22" w:rsidRDefault="00BB7D22" w:rsidP="00BB7D22">
      <w:pPr>
        <w:rPr>
          <w:rFonts w:ascii="Times New Roman" w:hAnsi="Times New Roman" w:cs="Times New Roman"/>
          <w:i/>
          <w:color w:val="000000" w:themeColor="text1"/>
          <w:szCs w:val="28"/>
          <w:lang w:val="ro-RO"/>
        </w:rPr>
      </w:pPr>
      <w:r>
        <w:rPr>
          <w:rFonts w:ascii="Times New Roman" w:hAnsi="Times New Roman" w:cs="Times New Roman"/>
          <w:i/>
          <w:color w:val="000000" w:themeColor="text1"/>
          <w:szCs w:val="28"/>
          <w:lang w:val="ro-RO"/>
        </w:rPr>
        <w:br w:type="page"/>
      </w:r>
    </w:p>
    <w:p w:rsidR="00BB7D22" w:rsidRDefault="00BB7D22" w:rsidP="00BB7D22">
      <w:pPr>
        <w:spacing w:line="360" w:lineRule="auto"/>
        <w:jc w:val="center"/>
        <w:rPr>
          <w:rFonts w:ascii="Times New Roman" w:hAnsi="Times New Roman" w:cs="Times New Roman"/>
          <w:i/>
          <w:color w:val="000000" w:themeColor="text1"/>
          <w:szCs w:val="28"/>
          <w:lang w:val="ro-RO"/>
        </w:rPr>
      </w:pPr>
      <w:r>
        <w:rPr>
          <w:noProof/>
          <w:sz w:val="40"/>
          <w:szCs w:val="40"/>
          <w:lang w:val="ro-RO" w:eastAsia="ro-RO"/>
        </w:rPr>
        <w:lastRenderedPageBreak/>
        <w:drawing>
          <wp:inline distT="0" distB="0" distL="0" distR="0">
            <wp:extent cx="2705187" cy="2880000"/>
            <wp:effectExtent l="0" t="0" r="0" b="0"/>
            <wp:docPr id="41" name="Picture 41" descr="C:\Users\Ovidiu\Desktop\Licenta\0_AFM_dinti_Moshe\smalt_H2O2_1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vidiu\Desktop\Licenta\0_AFM_dinti_Moshe\smalt_H2O2_1_3D.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87" cy="2880000"/>
                    </a:xfrm>
                    <a:prstGeom prst="rect">
                      <a:avLst/>
                    </a:prstGeom>
                    <a:noFill/>
                    <a:ln>
                      <a:noFill/>
                    </a:ln>
                  </pic:spPr>
                </pic:pic>
              </a:graphicData>
            </a:graphic>
          </wp:inline>
        </w:drawing>
      </w:r>
      <w:r>
        <w:rPr>
          <w:noProof/>
          <w:sz w:val="40"/>
          <w:szCs w:val="40"/>
          <w:lang w:val="ro-RO" w:eastAsia="ro-RO"/>
        </w:rPr>
        <w:drawing>
          <wp:inline distT="0" distB="0" distL="0" distR="0">
            <wp:extent cx="2705187" cy="2880000"/>
            <wp:effectExtent l="0" t="0" r="0" b="0"/>
            <wp:docPr id="65" name="Picture 65" descr="C:\Users\Ovidiu\Desktop\Licenta\0_AFM_dinti_Moshe\smart_gel_1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vidiu\Desktop\Licenta\0_AFM_dinti_Moshe\smart_gel_1_3D.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87" cy="2880000"/>
                    </a:xfrm>
                    <a:prstGeom prst="rect">
                      <a:avLst/>
                    </a:prstGeom>
                    <a:noFill/>
                    <a:ln>
                      <a:noFill/>
                    </a:ln>
                  </pic:spPr>
                </pic:pic>
              </a:graphicData>
            </a:graphic>
          </wp:inline>
        </w:drawing>
      </w:r>
    </w:p>
    <w:p w:rsidR="00BB7D22" w:rsidRPr="00B94D3D" w:rsidRDefault="00BB7D22" w:rsidP="00BB7D22">
      <w:pPr>
        <w:pStyle w:val="ListParagraph"/>
        <w:numPr>
          <w:ilvl w:val="0"/>
          <w:numId w:val="24"/>
        </w:numPr>
        <w:spacing w:after="200" w:line="360" w:lineRule="auto"/>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ab/>
      </w:r>
      <w:r>
        <w:rPr>
          <w:rFonts w:ascii="Times New Roman" w:hAnsi="Times New Roman" w:cs="Times New Roman"/>
          <w:color w:val="000000" w:themeColor="text1"/>
          <w:sz w:val="24"/>
          <w:szCs w:val="28"/>
          <w:lang w:val="ro-RO"/>
        </w:rPr>
        <w:tab/>
      </w:r>
      <w:r>
        <w:rPr>
          <w:rFonts w:ascii="Times New Roman" w:hAnsi="Times New Roman" w:cs="Times New Roman"/>
          <w:color w:val="000000" w:themeColor="text1"/>
          <w:sz w:val="24"/>
          <w:szCs w:val="28"/>
          <w:lang w:val="ro-RO"/>
        </w:rPr>
        <w:tab/>
      </w:r>
      <w:r>
        <w:rPr>
          <w:rFonts w:ascii="Times New Roman" w:hAnsi="Times New Roman" w:cs="Times New Roman"/>
          <w:color w:val="000000" w:themeColor="text1"/>
          <w:sz w:val="24"/>
          <w:szCs w:val="28"/>
          <w:lang w:val="ro-RO"/>
        </w:rPr>
        <w:tab/>
      </w:r>
      <w:r>
        <w:rPr>
          <w:rFonts w:ascii="Times New Roman" w:hAnsi="Times New Roman" w:cs="Times New Roman"/>
          <w:color w:val="000000" w:themeColor="text1"/>
          <w:sz w:val="24"/>
          <w:szCs w:val="28"/>
          <w:lang w:val="ro-RO"/>
        </w:rPr>
        <w:tab/>
        <w:t>(b)</w:t>
      </w:r>
    </w:p>
    <w:p w:rsidR="00BB7D22" w:rsidRDefault="00BB7D22" w:rsidP="00BB7D22">
      <w:pPr>
        <w:spacing w:line="360" w:lineRule="auto"/>
        <w:jc w:val="center"/>
        <w:rPr>
          <w:rFonts w:ascii="Times New Roman" w:hAnsi="Times New Roman" w:cs="Times New Roman"/>
          <w:i/>
          <w:color w:val="000000" w:themeColor="text1"/>
          <w:szCs w:val="28"/>
          <w:lang w:val="ro-RO"/>
        </w:rPr>
      </w:pPr>
      <w:r>
        <w:rPr>
          <w:noProof/>
          <w:sz w:val="40"/>
          <w:szCs w:val="40"/>
          <w:lang w:val="ro-RO" w:eastAsia="ro-RO"/>
        </w:rPr>
        <w:drawing>
          <wp:inline distT="0" distB="0" distL="0" distR="0">
            <wp:extent cx="2705187" cy="2880000"/>
            <wp:effectExtent l="0" t="0" r="0" b="0"/>
            <wp:docPr id="59" name="Picture 59" descr="C:\Users\Ovidiu\Desktop\Licenta\0_AFM_dinti_Moshe\smalt_lichid_1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vidiu\Desktop\Licenta\0_AFM_dinti_Moshe\smalt_lichid_1_3D.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87" cy="2880000"/>
                    </a:xfrm>
                    <a:prstGeom prst="rect">
                      <a:avLst/>
                    </a:prstGeom>
                    <a:noFill/>
                    <a:ln>
                      <a:noFill/>
                    </a:ln>
                  </pic:spPr>
                </pic:pic>
              </a:graphicData>
            </a:graphic>
          </wp:inline>
        </w:drawing>
      </w:r>
    </w:p>
    <w:p w:rsidR="00BB7D22" w:rsidRDefault="00BB7D22" w:rsidP="00BB7D22">
      <w:pPr>
        <w:spacing w:line="360" w:lineRule="auto"/>
        <w:jc w:val="center"/>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(c)</w:t>
      </w:r>
    </w:p>
    <w:p w:rsidR="00BB7D22" w:rsidRDefault="00BB7D22" w:rsidP="00BB7D22">
      <w:pPr>
        <w:spacing w:line="360" w:lineRule="auto"/>
        <w:jc w:val="center"/>
        <w:rPr>
          <w:rFonts w:ascii="Times New Roman" w:hAnsi="Times New Roman" w:cs="Times New Roman"/>
          <w:i/>
          <w:color w:val="000000" w:themeColor="text1"/>
          <w:szCs w:val="28"/>
          <w:vertAlign w:val="subscript"/>
          <w:lang w:val="ro-RO"/>
        </w:rPr>
      </w:pPr>
      <w:r>
        <w:rPr>
          <w:rFonts w:ascii="Times New Roman" w:hAnsi="Times New Roman" w:cs="Times New Roman"/>
          <w:i/>
          <w:color w:val="000000" w:themeColor="text1"/>
          <w:szCs w:val="28"/>
          <w:lang w:val="ro-RO"/>
        </w:rPr>
        <w:t>Figura 5.3.1 Imagini 3</w:t>
      </w:r>
      <w:r w:rsidRPr="00B94D3D">
        <w:rPr>
          <w:rFonts w:ascii="Times New Roman" w:hAnsi="Times New Roman" w:cs="Times New Roman"/>
          <w:i/>
          <w:color w:val="000000" w:themeColor="text1"/>
          <w:szCs w:val="28"/>
          <w:lang w:val="ro-RO"/>
        </w:rPr>
        <w:t>D obtinute cu ajutorul microscopului de forta atomica (a) D</w:t>
      </w:r>
      <w:r w:rsidRPr="00B94D3D">
        <w:rPr>
          <w:rFonts w:ascii="Times New Roman" w:hAnsi="Times New Roman" w:cs="Times New Roman"/>
          <w:i/>
          <w:color w:val="000000" w:themeColor="text1"/>
          <w:szCs w:val="28"/>
          <w:vertAlign w:val="subscript"/>
          <w:lang w:val="ro-RO"/>
        </w:rPr>
        <w:t>1</w:t>
      </w:r>
      <w:r w:rsidRPr="00B94D3D">
        <w:rPr>
          <w:rFonts w:ascii="Times New Roman" w:hAnsi="Times New Roman" w:cs="Times New Roman"/>
          <w:i/>
          <w:color w:val="000000" w:themeColor="text1"/>
          <w:szCs w:val="28"/>
          <w:lang w:val="ro-RO"/>
        </w:rPr>
        <w:t>, (b) D</w:t>
      </w:r>
      <w:r w:rsidRPr="00B94D3D">
        <w:rPr>
          <w:rFonts w:ascii="Times New Roman" w:hAnsi="Times New Roman" w:cs="Times New Roman"/>
          <w:i/>
          <w:color w:val="000000" w:themeColor="text1"/>
          <w:szCs w:val="28"/>
          <w:vertAlign w:val="subscript"/>
          <w:lang w:val="ro-RO"/>
        </w:rPr>
        <w:t>2</w:t>
      </w:r>
      <w:r w:rsidRPr="00B94D3D">
        <w:rPr>
          <w:rFonts w:ascii="Times New Roman" w:hAnsi="Times New Roman" w:cs="Times New Roman"/>
          <w:i/>
          <w:color w:val="000000" w:themeColor="text1"/>
          <w:szCs w:val="28"/>
          <w:lang w:val="ro-RO"/>
        </w:rPr>
        <w:t>, (c) D</w:t>
      </w:r>
      <w:r w:rsidRPr="00B94D3D">
        <w:rPr>
          <w:rFonts w:ascii="Times New Roman" w:hAnsi="Times New Roman" w:cs="Times New Roman"/>
          <w:i/>
          <w:color w:val="000000" w:themeColor="text1"/>
          <w:szCs w:val="28"/>
          <w:vertAlign w:val="subscript"/>
          <w:lang w:val="ro-RO"/>
        </w:rPr>
        <w:t xml:space="preserve">3 </w:t>
      </w:r>
    </w:p>
    <w:p w:rsidR="00BB7D22" w:rsidRDefault="00BB7D22" w:rsidP="00BB7D22">
      <w:pPr>
        <w:rPr>
          <w:rFonts w:ascii="Times New Roman" w:hAnsi="Times New Roman" w:cs="Times New Roman"/>
          <w:color w:val="000000" w:themeColor="text1"/>
          <w:sz w:val="24"/>
          <w:szCs w:val="28"/>
          <w:lang w:val="ro-RO"/>
        </w:rPr>
      </w:pPr>
    </w:p>
    <w:p w:rsidR="00BB7D22" w:rsidRPr="00166118" w:rsidRDefault="005F5756" w:rsidP="00BB7D22">
      <w:pPr>
        <w:spacing w:line="360" w:lineRule="auto"/>
        <w:ind w:firstLine="720"/>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Imaginile obț</w:t>
      </w:r>
      <w:r w:rsidR="00BB7D22">
        <w:rPr>
          <w:rFonts w:ascii="Times New Roman" w:hAnsi="Times New Roman" w:cs="Times New Roman"/>
          <w:color w:val="000000" w:themeColor="text1"/>
          <w:sz w:val="24"/>
          <w:szCs w:val="28"/>
          <w:lang w:val="ro-RO"/>
        </w:rPr>
        <w:t>inute cu</w:t>
      </w:r>
      <w:r>
        <w:rPr>
          <w:rFonts w:ascii="Times New Roman" w:hAnsi="Times New Roman" w:cs="Times New Roman"/>
          <w:color w:val="000000" w:themeColor="text1"/>
          <w:sz w:val="24"/>
          <w:szCs w:val="28"/>
          <w:lang w:val="ro-RO"/>
        </w:rPr>
        <w:t xml:space="preserve"> ajutorul microscopului de forță atomică</w:t>
      </w:r>
      <w:r w:rsidR="00DA024D">
        <w:rPr>
          <w:rFonts w:ascii="Times New Roman" w:hAnsi="Times New Roman" w:cs="Times New Roman"/>
          <w:color w:val="000000" w:themeColor="text1"/>
          <w:sz w:val="24"/>
          <w:szCs w:val="28"/>
          <w:lang w:val="ro-RO"/>
        </w:rPr>
        <w:t xml:space="preserve">evidențiază topografia suprafeței eșantioanelor investigate. </w:t>
      </w:r>
    </w:p>
    <w:p w:rsidR="00BB7D22" w:rsidRDefault="00BB7D22" w:rsidP="00BB7D22">
      <w:pPr>
        <w:rPr>
          <w:rFonts w:ascii="Times New Roman" w:hAnsi="Times New Roman" w:cs="Times New Roman"/>
          <w:color w:val="000000" w:themeColor="text1"/>
          <w:sz w:val="24"/>
          <w:szCs w:val="28"/>
          <w:lang w:val="ro-RO"/>
        </w:rPr>
      </w:pPr>
    </w:p>
    <w:p w:rsidR="00BB7D22" w:rsidRDefault="00BB7D22" w:rsidP="00BB7D22">
      <w:pPr>
        <w:rPr>
          <w:rFonts w:ascii="Times New Roman" w:hAnsi="Times New Roman" w:cs="Times New Roman"/>
          <w:color w:val="000000" w:themeColor="text1"/>
          <w:sz w:val="24"/>
          <w:szCs w:val="28"/>
          <w:lang w:val="ro-RO"/>
        </w:rPr>
      </w:pPr>
    </w:p>
    <w:p w:rsidR="00BB7D22" w:rsidRDefault="00BB7D22" w:rsidP="005F5756">
      <w:pPr>
        <w:pStyle w:val="Heading2"/>
        <w:rPr>
          <w:lang w:val="ro-RO"/>
        </w:rPr>
      </w:pPr>
    </w:p>
    <w:p w:rsidR="00BB7D22" w:rsidRPr="009F7363" w:rsidRDefault="00BB7D22" w:rsidP="005F5756">
      <w:pPr>
        <w:pStyle w:val="Heading2"/>
        <w:rPr>
          <w:lang w:val="fr-FR"/>
        </w:rPr>
      </w:pPr>
      <w:bookmarkStart w:id="38" w:name="_Toc423954266"/>
      <w:r w:rsidRPr="00DA7EE4">
        <w:rPr>
          <w:lang w:val="ro-RO"/>
        </w:rPr>
        <w:t xml:space="preserve">5.4 </w:t>
      </w:r>
      <w:r w:rsidRPr="009F7363">
        <w:rPr>
          <w:lang w:val="fr-FR"/>
        </w:rPr>
        <w:t>Investigarea efec</w:t>
      </w:r>
      <w:r w:rsidR="005F5756" w:rsidRPr="009F7363">
        <w:rPr>
          <w:lang w:val="fr-FR"/>
        </w:rPr>
        <w:t>tului gravajului asupra interfe</w:t>
      </w:r>
      <w:r w:rsidR="005F5756" w:rsidRPr="009F7363">
        <w:rPr>
          <w:rFonts w:ascii="Cambria" w:hAnsi="Cambria" w:cs="Cambria"/>
          <w:lang w:val="fr-FR"/>
        </w:rPr>
        <w:t>ț</w:t>
      </w:r>
      <w:r w:rsidR="005F5756" w:rsidRPr="009F7363">
        <w:rPr>
          <w:lang w:val="fr-FR"/>
        </w:rPr>
        <w:t xml:space="preserve">ei dintre dentină </w:t>
      </w:r>
      <w:r w:rsidR="005F5756" w:rsidRPr="009F7363">
        <w:rPr>
          <w:rFonts w:ascii="Cambria" w:hAnsi="Cambria" w:cs="Cambria"/>
          <w:lang w:val="fr-FR"/>
        </w:rPr>
        <w:t>ș</w:t>
      </w:r>
      <w:r w:rsidRPr="009F7363">
        <w:rPr>
          <w:lang w:val="fr-FR"/>
        </w:rPr>
        <w:t xml:space="preserve">i </w:t>
      </w:r>
      <w:r w:rsidR="005F5756" w:rsidRPr="009F7363">
        <w:rPr>
          <w:lang w:val="fr-FR"/>
        </w:rPr>
        <w:t>materialul de restaurare directă</w:t>
      </w:r>
      <w:r w:rsidRPr="009F7363">
        <w:rPr>
          <w:lang w:val="fr-FR"/>
        </w:rPr>
        <w:t>.</w:t>
      </w:r>
      <w:bookmarkEnd w:id="38"/>
    </w:p>
    <w:p w:rsidR="00BB7D22" w:rsidRDefault="00BB7D22" w:rsidP="00BB7D22">
      <w:pPr>
        <w:rPr>
          <w:rFonts w:ascii="Times New Roman" w:hAnsi="Times New Roman" w:cs="Times New Roman"/>
          <w:b/>
          <w:color w:val="000000" w:themeColor="text1"/>
          <w:sz w:val="24"/>
          <w:szCs w:val="28"/>
          <w:lang w:val="ro-RO"/>
        </w:rPr>
      </w:pPr>
    </w:p>
    <w:p w:rsidR="00BB7D22" w:rsidRDefault="00BB7D22" w:rsidP="00B949E0">
      <w:pPr>
        <w:spacing w:line="360" w:lineRule="auto"/>
        <w:jc w:val="both"/>
        <w:rPr>
          <w:rFonts w:ascii="Times New Roman" w:hAnsi="Times New Roman" w:cs="Times New Roman"/>
          <w:color w:val="000000" w:themeColor="text1"/>
          <w:sz w:val="24"/>
          <w:szCs w:val="28"/>
          <w:lang w:val="ro-RO"/>
        </w:rPr>
      </w:pPr>
      <w:r>
        <w:rPr>
          <w:rFonts w:ascii="Times New Roman" w:hAnsi="Times New Roman" w:cs="Times New Roman"/>
          <w:b/>
          <w:color w:val="000000" w:themeColor="text1"/>
          <w:sz w:val="24"/>
          <w:szCs w:val="28"/>
          <w:lang w:val="ro-RO"/>
        </w:rPr>
        <w:tab/>
      </w:r>
      <w:r>
        <w:rPr>
          <w:rFonts w:ascii="Times New Roman" w:hAnsi="Times New Roman" w:cs="Times New Roman"/>
          <w:color w:val="000000" w:themeColor="text1"/>
          <w:sz w:val="24"/>
          <w:szCs w:val="28"/>
          <w:lang w:val="ro-RO"/>
        </w:rPr>
        <w:t>Acest studiu a fost re</w:t>
      </w:r>
      <w:r w:rsidR="005F5756">
        <w:rPr>
          <w:rFonts w:ascii="Times New Roman" w:hAnsi="Times New Roman" w:cs="Times New Roman"/>
          <w:color w:val="000000" w:themeColor="text1"/>
          <w:sz w:val="24"/>
          <w:szCs w:val="28"/>
          <w:lang w:val="ro-RO"/>
        </w:rPr>
        <w:t>alizat pentru a cerceta eficiența diferitelor substanț</w:t>
      </w:r>
      <w:r>
        <w:rPr>
          <w:rFonts w:ascii="Times New Roman" w:hAnsi="Times New Roman" w:cs="Times New Roman"/>
          <w:color w:val="000000" w:themeColor="text1"/>
          <w:sz w:val="24"/>
          <w:szCs w:val="28"/>
          <w:lang w:val="ro-RO"/>
        </w:rPr>
        <w:t>e gravante asupra dentinei. Scopul gravajului acid</w:t>
      </w:r>
      <w:r w:rsidR="005F5756">
        <w:rPr>
          <w:rFonts w:ascii="Times New Roman" w:hAnsi="Times New Roman" w:cs="Times New Roman"/>
          <w:color w:val="000000" w:themeColor="text1"/>
          <w:sz w:val="24"/>
          <w:szCs w:val="28"/>
          <w:lang w:val="ro-RO"/>
        </w:rPr>
        <w:t xml:space="preserve"> este de a demineraliza suprafața dentinară și de a creea deschideri în canaliculii dentinari în vederea obținerii unei adeziuni câ</w:t>
      </w:r>
      <w:r>
        <w:rPr>
          <w:rFonts w:ascii="Times New Roman" w:hAnsi="Times New Roman" w:cs="Times New Roman"/>
          <w:color w:val="000000" w:themeColor="text1"/>
          <w:sz w:val="24"/>
          <w:szCs w:val="28"/>
          <w:lang w:val="ro-RO"/>
        </w:rPr>
        <w:t>t mai eficiente. Pentru a studia ac</w:t>
      </w:r>
      <w:r w:rsidR="005F5756">
        <w:rPr>
          <w:rFonts w:ascii="Times New Roman" w:hAnsi="Times New Roman" w:cs="Times New Roman"/>
          <w:color w:val="000000" w:themeColor="text1"/>
          <w:sz w:val="24"/>
          <w:szCs w:val="28"/>
          <w:lang w:val="ro-RO"/>
        </w:rPr>
        <w:t>est efect au fost realizate 3 eșantioane, pentru care după</w:t>
      </w:r>
      <w:r>
        <w:rPr>
          <w:rFonts w:ascii="Times New Roman" w:hAnsi="Times New Roman" w:cs="Times New Roman"/>
          <w:color w:val="000000" w:themeColor="text1"/>
          <w:sz w:val="24"/>
          <w:szCs w:val="28"/>
          <w:lang w:val="ro-RO"/>
        </w:rPr>
        <w:t xml:space="preserve"> aplicarea gravajului s-a recurs la aplicarea unui adeziv iar mai apoi a unui compozit. </w:t>
      </w:r>
    </w:p>
    <w:p w:rsidR="00BB7D22" w:rsidRPr="00E3679E" w:rsidRDefault="005F5756" w:rsidP="00B949E0">
      <w:pPr>
        <w:spacing w:line="360" w:lineRule="auto"/>
        <w:jc w:val="both"/>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ab/>
        <w:t>Interfața dintre dentina adezi ș</w:t>
      </w:r>
      <w:r w:rsidR="00BB7D22">
        <w:rPr>
          <w:rFonts w:ascii="Times New Roman" w:hAnsi="Times New Roman" w:cs="Times New Roman"/>
          <w:color w:val="000000" w:themeColor="text1"/>
          <w:sz w:val="24"/>
          <w:szCs w:val="28"/>
          <w:lang w:val="ro-RO"/>
        </w:rPr>
        <w:t xml:space="preserve">i </w:t>
      </w:r>
      <w:r>
        <w:rPr>
          <w:rFonts w:ascii="Times New Roman" w:hAnsi="Times New Roman" w:cs="Times New Roman"/>
          <w:color w:val="000000" w:themeColor="text1"/>
          <w:sz w:val="24"/>
          <w:szCs w:val="28"/>
          <w:lang w:val="ro-RO"/>
        </w:rPr>
        <w:t>materialul de restaurare directă a fost studiată</w:t>
      </w:r>
      <w:r w:rsidR="00BB7D22">
        <w:rPr>
          <w:rFonts w:ascii="Times New Roman" w:hAnsi="Times New Roman" w:cs="Times New Roman"/>
          <w:color w:val="000000" w:themeColor="text1"/>
          <w:sz w:val="24"/>
          <w:szCs w:val="28"/>
          <w:lang w:val="ro-RO"/>
        </w:rPr>
        <w:t xml:space="preserve"> cu ajutorul microscopiei electronice d</w:t>
      </w:r>
      <w:r>
        <w:rPr>
          <w:rFonts w:ascii="Times New Roman" w:hAnsi="Times New Roman" w:cs="Times New Roman"/>
          <w:color w:val="000000" w:themeColor="text1"/>
          <w:sz w:val="24"/>
          <w:szCs w:val="28"/>
          <w:lang w:val="ro-RO"/>
        </w:rPr>
        <w:t>e baleiaj. Imaginile au fost obț</w:t>
      </w:r>
      <w:r w:rsidR="00BB7D22">
        <w:rPr>
          <w:rFonts w:ascii="Times New Roman" w:hAnsi="Times New Roman" w:cs="Times New Roman"/>
          <w:color w:val="000000" w:themeColor="text1"/>
          <w:sz w:val="24"/>
          <w:szCs w:val="28"/>
          <w:lang w:val="ro-RO"/>
        </w:rPr>
        <w:t xml:space="preserve">inute cu microscopul electronic de baleiaj </w:t>
      </w:r>
      <w:r w:rsidR="00BB7D22">
        <w:rPr>
          <w:rFonts w:ascii="Times New Roman" w:hAnsi="Times New Roman" w:cs="Times New Roman"/>
          <w:sz w:val="24"/>
          <w:szCs w:val="24"/>
          <w:lang w:val="ro-RO"/>
        </w:rPr>
        <w:t xml:space="preserve">Quanta </w:t>
      </w:r>
      <w:r>
        <w:rPr>
          <w:rFonts w:ascii="Times New Roman" w:hAnsi="Times New Roman" w:cs="Times New Roman"/>
          <w:sz w:val="24"/>
          <w:szCs w:val="24"/>
          <w:lang w:val="ro-RO"/>
        </w:rPr>
        <w:t>Inspect F (FEI). Rezultatele obț</w:t>
      </w:r>
      <w:r w:rsidR="00BB7D22">
        <w:rPr>
          <w:rFonts w:ascii="Times New Roman" w:hAnsi="Times New Roman" w:cs="Times New Roman"/>
          <w:sz w:val="24"/>
          <w:szCs w:val="24"/>
          <w:lang w:val="ro-RO"/>
        </w:rPr>
        <w:t xml:space="preserve">inute sunt prezentate in </w:t>
      </w:r>
      <w:r w:rsidR="00BB7D22" w:rsidRPr="00F92945">
        <w:rPr>
          <w:rFonts w:ascii="Times New Roman" w:hAnsi="Times New Roman" w:cs="Times New Roman"/>
          <w:i/>
          <w:sz w:val="24"/>
          <w:szCs w:val="24"/>
          <w:lang w:val="ro-RO"/>
        </w:rPr>
        <w:t>Fig. 5.4.1</w:t>
      </w:r>
      <w:r w:rsidR="00BB7D22">
        <w:rPr>
          <w:rFonts w:ascii="Times New Roman" w:hAnsi="Times New Roman" w:cs="Times New Roman"/>
          <w:i/>
          <w:sz w:val="24"/>
          <w:szCs w:val="24"/>
          <w:lang w:val="ro-RO"/>
        </w:rPr>
        <w:t>.</w:t>
      </w:r>
    </w:p>
    <w:p w:rsidR="00BB7D22" w:rsidRPr="00DA7EE4" w:rsidRDefault="00BB7D22" w:rsidP="00BB7D22">
      <w:pPr>
        <w:rPr>
          <w:rFonts w:ascii="Times New Roman" w:hAnsi="Times New Roman" w:cs="Times New Roman"/>
          <w:b/>
          <w:color w:val="000000" w:themeColor="text1"/>
          <w:sz w:val="24"/>
          <w:szCs w:val="28"/>
          <w:lang w:val="ro-RO"/>
        </w:rPr>
      </w:pPr>
    </w:p>
    <w:p w:rsidR="00BB7D22" w:rsidRDefault="00BB7D22" w:rsidP="00BB7D22">
      <w:pPr>
        <w:spacing w:line="360" w:lineRule="auto"/>
        <w:jc w:val="center"/>
        <w:rPr>
          <w:rFonts w:ascii="Times New Roman" w:hAnsi="Times New Roman" w:cs="Times New Roman"/>
          <w:color w:val="000000" w:themeColor="text1"/>
          <w:sz w:val="24"/>
          <w:szCs w:val="28"/>
          <w:lang w:val="ro-RO"/>
        </w:rPr>
      </w:pPr>
      <w:r w:rsidRPr="001710CC">
        <w:rPr>
          <w:noProof/>
          <w:lang w:val="ro-RO" w:eastAsia="ro-RO"/>
        </w:rPr>
        <w:drawing>
          <wp:inline distT="0" distB="0" distL="0" distR="0">
            <wp:extent cx="5829300" cy="17625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r="1902" b="7014"/>
                    <a:stretch>
                      <a:fillRect/>
                    </a:stretch>
                  </pic:blipFill>
                  <pic:spPr bwMode="auto">
                    <a:xfrm>
                      <a:off x="0" y="0"/>
                      <a:ext cx="5829300" cy="1762528"/>
                    </a:xfrm>
                    <a:prstGeom prst="rect">
                      <a:avLst/>
                    </a:prstGeom>
                    <a:noFill/>
                    <a:ln w="9525">
                      <a:noFill/>
                      <a:miter lim="800000"/>
                      <a:headEnd/>
                      <a:tailEnd/>
                    </a:ln>
                  </pic:spPr>
                </pic:pic>
              </a:graphicData>
            </a:graphic>
          </wp:inline>
        </w:drawing>
      </w:r>
    </w:p>
    <w:p w:rsidR="00BB7D22" w:rsidRPr="00E3679E" w:rsidRDefault="00BB7D22" w:rsidP="00BB7D22">
      <w:pPr>
        <w:pStyle w:val="ListParagraph"/>
        <w:numPr>
          <w:ilvl w:val="0"/>
          <w:numId w:val="25"/>
        </w:numPr>
        <w:spacing w:after="200" w:line="360" w:lineRule="auto"/>
        <w:rPr>
          <w:rFonts w:ascii="Times New Roman" w:hAnsi="Times New Roman" w:cs="Times New Roman"/>
          <w:color w:val="000000" w:themeColor="text1"/>
          <w:sz w:val="24"/>
          <w:szCs w:val="28"/>
          <w:lang w:val="ro-RO"/>
        </w:rPr>
      </w:pPr>
      <w:r>
        <w:rPr>
          <w:rFonts w:ascii="Times New Roman" w:hAnsi="Times New Roman" w:cs="Times New Roman"/>
          <w:color w:val="000000" w:themeColor="text1"/>
          <w:sz w:val="24"/>
          <w:szCs w:val="28"/>
          <w:lang w:val="ro-RO"/>
        </w:rPr>
        <w:tab/>
      </w:r>
      <w:r>
        <w:rPr>
          <w:rFonts w:ascii="Times New Roman" w:hAnsi="Times New Roman" w:cs="Times New Roman"/>
          <w:color w:val="000000" w:themeColor="text1"/>
          <w:sz w:val="24"/>
          <w:szCs w:val="28"/>
          <w:lang w:val="ro-RO"/>
        </w:rPr>
        <w:tab/>
      </w:r>
      <w:r>
        <w:rPr>
          <w:rFonts w:ascii="Times New Roman" w:hAnsi="Times New Roman" w:cs="Times New Roman"/>
          <w:color w:val="000000" w:themeColor="text1"/>
          <w:sz w:val="24"/>
          <w:szCs w:val="28"/>
          <w:lang w:val="ro-RO"/>
        </w:rPr>
        <w:tab/>
      </w:r>
      <w:r>
        <w:rPr>
          <w:rFonts w:ascii="Times New Roman" w:hAnsi="Times New Roman" w:cs="Times New Roman"/>
          <w:color w:val="000000" w:themeColor="text1"/>
          <w:sz w:val="24"/>
          <w:szCs w:val="28"/>
          <w:lang w:val="ro-RO"/>
        </w:rPr>
        <w:tab/>
        <w:t xml:space="preserve">      (b)</w:t>
      </w:r>
      <w:r>
        <w:rPr>
          <w:rFonts w:ascii="Times New Roman" w:hAnsi="Times New Roman" w:cs="Times New Roman"/>
          <w:color w:val="000000" w:themeColor="text1"/>
          <w:sz w:val="24"/>
          <w:szCs w:val="28"/>
          <w:lang w:val="ro-RO"/>
        </w:rPr>
        <w:tab/>
      </w:r>
      <w:r>
        <w:rPr>
          <w:rFonts w:ascii="Times New Roman" w:hAnsi="Times New Roman" w:cs="Times New Roman"/>
          <w:color w:val="000000" w:themeColor="text1"/>
          <w:sz w:val="24"/>
          <w:szCs w:val="28"/>
          <w:lang w:val="ro-RO"/>
        </w:rPr>
        <w:tab/>
      </w:r>
      <w:r>
        <w:rPr>
          <w:rFonts w:ascii="Times New Roman" w:hAnsi="Times New Roman" w:cs="Times New Roman"/>
          <w:color w:val="000000" w:themeColor="text1"/>
          <w:sz w:val="24"/>
          <w:szCs w:val="28"/>
          <w:lang w:val="ro-RO"/>
        </w:rPr>
        <w:tab/>
      </w:r>
      <w:r>
        <w:rPr>
          <w:rFonts w:ascii="Times New Roman" w:hAnsi="Times New Roman" w:cs="Times New Roman"/>
          <w:color w:val="000000" w:themeColor="text1"/>
          <w:sz w:val="24"/>
          <w:szCs w:val="28"/>
          <w:lang w:val="ro-RO"/>
        </w:rPr>
        <w:tab/>
        <w:t xml:space="preserve">        (c)</w:t>
      </w:r>
    </w:p>
    <w:p w:rsidR="00BB7D22" w:rsidRPr="00E3679E" w:rsidRDefault="00BB7D22" w:rsidP="00BB7D22">
      <w:pPr>
        <w:jc w:val="center"/>
        <w:rPr>
          <w:rFonts w:ascii="Times New Roman" w:hAnsi="Times New Roman" w:cs="Times New Roman"/>
          <w:i/>
          <w:color w:val="000000" w:themeColor="text1"/>
          <w:sz w:val="24"/>
          <w:szCs w:val="28"/>
          <w:lang w:val="ro-RO"/>
        </w:rPr>
      </w:pPr>
      <w:r w:rsidRPr="00E3679E">
        <w:rPr>
          <w:rFonts w:ascii="Times New Roman" w:hAnsi="Times New Roman" w:cs="Times New Roman"/>
          <w:i/>
          <w:color w:val="000000" w:themeColor="text1"/>
          <w:szCs w:val="28"/>
          <w:lang w:val="ro-RO"/>
        </w:rPr>
        <w:t xml:space="preserve">Figura 5.4.1 Investigarea interfetei dintre dentina si materialul de restaurare directa </w:t>
      </w:r>
      <w:r w:rsidRPr="00E3679E">
        <w:rPr>
          <w:rFonts w:ascii="Times New Roman" w:hAnsi="Times New Roman" w:cs="Times New Roman"/>
          <w:i/>
          <w:color w:val="000000" w:themeColor="text1"/>
          <w:sz w:val="20"/>
          <w:szCs w:val="28"/>
          <w:lang w:val="ro-RO"/>
        </w:rPr>
        <w:t>(a) D</w:t>
      </w:r>
      <w:r w:rsidRPr="00E3679E">
        <w:rPr>
          <w:rFonts w:ascii="Times New Roman" w:hAnsi="Times New Roman" w:cs="Times New Roman"/>
          <w:i/>
          <w:color w:val="000000" w:themeColor="text1"/>
          <w:sz w:val="20"/>
          <w:szCs w:val="28"/>
          <w:vertAlign w:val="subscript"/>
          <w:lang w:val="ro-RO"/>
        </w:rPr>
        <w:t>1</w:t>
      </w:r>
      <w:r w:rsidRPr="00E3679E">
        <w:rPr>
          <w:rFonts w:ascii="Times New Roman" w:hAnsi="Times New Roman" w:cs="Times New Roman"/>
          <w:i/>
          <w:color w:val="000000" w:themeColor="text1"/>
          <w:sz w:val="20"/>
          <w:szCs w:val="28"/>
          <w:lang w:val="ro-RO"/>
        </w:rPr>
        <w:t>, (b) D</w:t>
      </w:r>
      <w:r w:rsidRPr="00E3679E">
        <w:rPr>
          <w:rFonts w:ascii="Times New Roman" w:hAnsi="Times New Roman" w:cs="Times New Roman"/>
          <w:i/>
          <w:color w:val="000000" w:themeColor="text1"/>
          <w:sz w:val="20"/>
          <w:szCs w:val="28"/>
          <w:vertAlign w:val="subscript"/>
          <w:lang w:val="ro-RO"/>
        </w:rPr>
        <w:t>2</w:t>
      </w:r>
      <w:r w:rsidRPr="00E3679E">
        <w:rPr>
          <w:rFonts w:ascii="Times New Roman" w:hAnsi="Times New Roman" w:cs="Times New Roman"/>
          <w:i/>
          <w:color w:val="000000" w:themeColor="text1"/>
          <w:sz w:val="20"/>
          <w:szCs w:val="28"/>
          <w:lang w:val="ro-RO"/>
        </w:rPr>
        <w:t>, (c) D</w:t>
      </w:r>
      <w:r w:rsidRPr="00E3679E">
        <w:rPr>
          <w:rFonts w:ascii="Times New Roman" w:hAnsi="Times New Roman" w:cs="Times New Roman"/>
          <w:i/>
          <w:color w:val="000000" w:themeColor="text1"/>
          <w:sz w:val="20"/>
          <w:szCs w:val="28"/>
          <w:vertAlign w:val="subscript"/>
          <w:lang w:val="ro-RO"/>
        </w:rPr>
        <w:t xml:space="preserve">3 </w:t>
      </w:r>
      <w:r w:rsidRPr="00E3679E">
        <w:rPr>
          <w:rFonts w:ascii="Times New Roman" w:hAnsi="Times New Roman" w:cs="Times New Roman"/>
          <w:i/>
          <w:color w:val="000000" w:themeColor="text1"/>
          <w:sz w:val="24"/>
          <w:szCs w:val="28"/>
          <w:lang w:val="ro-RO"/>
        </w:rPr>
        <w:br w:type="page"/>
      </w:r>
    </w:p>
    <w:p w:rsidR="00BB7D22" w:rsidRPr="00F234F2" w:rsidRDefault="00BB7D22" w:rsidP="005E7ABB">
      <w:pPr>
        <w:pStyle w:val="Heading1"/>
        <w:rPr>
          <w:lang w:val="ro-RO"/>
        </w:rPr>
      </w:pPr>
      <w:bookmarkStart w:id="39" w:name="_Toc423954267"/>
      <w:r>
        <w:rPr>
          <w:lang w:val="ro-RO"/>
        </w:rPr>
        <w:lastRenderedPageBreak/>
        <w:t>Capitolul 6.</w:t>
      </w:r>
      <w:bookmarkEnd w:id="39"/>
    </w:p>
    <w:p w:rsidR="00BB7D22" w:rsidRPr="00B94D3D" w:rsidRDefault="00BB7D22" w:rsidP="005E7ABB">
      <w:pPr>
        <w:pStyle w:val="Heading1"/>
        <w:rPr>
          <w:rFonts w:ascii="Times New Roman" w:hAnsi="Times New Roman"/>
          <w:color w:val="000000" w:themeColor="text1"/>
          <w:szCs w:val="28"/>
          <w:lang w:val="ro-RO"/>
        </w:rPr>
      </w:pPr>
      <w:bookmarkStart w:id="40" w:name="_Toc423954268"/>
      <w:r w:rsidRPr="00F234F2">
        <w:rPr>
          <w:lang w:val="ro-RO"/>
        </w:rPr>
        <w:t>Concluzii şi direcţii viitoare de cercetare</w:t>
      </w:r>
      <w:bookmarkEnd w:id="40"/>
    </w:p>
    <w:p w:rsidR="00AA4A8B" w:rsidRPr="009F7363" w:rsidRDefault="00AA4A8B">
      <w:pPr>
        <w:rPr>
          <w:rFonts w:ascii="Times New Roman" w:hAnsi="Times New Roman" w:cs="Times New Roman"/>
          <w:b/>
          <w:sz w:val="28"/>
          <w:szCs w:val="28"/>
          <w:lang w:val="fr-FR"/>
        </w:rPr>
      </w:pPr>
    </w:p>
    <w:p w:rsidR="00AA4A8B" w:rsidRDefault="00DA024D" w:rsidP="00B949E0">
      <w:pPr>
        <w:spacing w:line="360" w:lineRule="auto"/>
        <w:jc w:val="both"/>
        <w:rPr>
          <w:rFonts w:ascii="Times New Roman" w:hAnsi="Times New Roman" w:cs="Times New Roman"/>
          <w:sz w:val="24"/>
          <w:szCs w:val="28"/>
        </w:rPr>
      </w:pPr>
      <w:r w:rsidRPr="009F7363">
        <w:rPr>
          <w:rFonts w:ascii="Times New Roman" w:hAnsi="Times New Roman" w:cs="Times New Roman"/>
          <w:b/>
          <w:sz w:val="28"/>
          <w:szCs w:val="28"/>
          <w:lang w:val="fr-FR"/>
        </w:rPr>
        <w:tab/>
      </w:r>
      <w:r w:rsidR="002E222B">
        <w:rPr>
          <w:rFonts w:ascii="Times New Roman" w:hAnsi="Times New Roman" w:cs="Times New Roman"/>
          <w:sz w:val="24"/>
          <w:szCs w:val="28"/>
        </w:rPr>
        <w:t>Cu toate că</w:t>
      </w:r>
      <w:r w:rsidR="00B949E0">
        <w:rPr>
          <w:rFonts w:ascii="Times New Roman" w:hAnsi="Times New Roman" w:cs="Times New Roman"/>
          <w:sz w:val="24"/>
          <w:szCs w:val="28"/>
        </w:rPr>
        <w:t xml:space="preserve"> cele trei metode de gravaj investigate reusesc o demineralizare a dentinei, este evident faptul că acidul lichid are rezultatele cele mai bune. </w:t>
      </w:r>
    </w:p>
    <w:p w:rsidR="00B949E0" w:rsidRDefault="00B949E0" w:rsidP="00B949E0">
      <w:pPr>
        <w:spacing w:line="360" w:lineRule="auto"/>
        <w:jc w:val="both"/>
        <w:rPr>
          <w:rFonts w:ascii="Times New Roman" w:hAnsi="Times New Roman" w:cs="Times New Roman"/>
          <w:sz w:val="24"/>
          <w:szCs w:val="28"/>
        </w:rPr>
      </w:pPr>
      <w:r>
        <w:rPr>
          <w:rFonts w:ascii="Times New Roman" w:hAnsi="Times New Roman" w:cs="Times New Roman"/>
          <w:sz w:val="24"/>
          <w:szCs w:val="28"/>
        </w:rPr>
        <w:tab/>
        <w:t>Folosirea diferitelor t</w:t>
      </w:r>
      <w:r w:rsidR="002E222B">
        <w:rPr>
          <w:rFonts w:ascii="Times New Roman" w:hAnsi="Times New Roman" w:cs="Times New Roman"/>
          <w:sz w:val="24"/>
          <w:szCs w:val="28"/>
        </w:rPr>
        <w:t>ehnici de investigare a suprafeț</w:t>
      </w:r>
      <w:r>
        <w:rPr>
          <w:rFonts w:ascii="Times New Roman" w:hAnsi="Times New Roman" w:cs="Times New Roman"/>
          <w:sz w:val="24"/>
          <w:szCs w:val="28"/>
        </w:rPr>
        <w:t>elor demineralizate a permis caracterizarea efectului gra</w:t>
      </w:r>
      <w:r w:rsidR="002E222B">
        <w:rPr>
          <w:rFonts w:ascii="Times New Roman" w:hAnsi="Times New Roman" w:cs="Times New Roman"/>
          <w:sz w:val="24"/>
          <w:szCs w:val="28"/>
        </w:rPr>
        <w:t>vajului pentru diferite substanț</w:t>
      </w:r>
      <w:r>
        <w:rPr>
          <w:rFonts w:ascii="Times New Roman" w:hAnsi="Times New Roman" w:cs="Times New Roman"/>
          <w:sz w:val="24"/>
          <w:szCs w:val="28"/>
        </w:rPr>
        <w:t xml:space="preserve">e. Astfel în cazul gravajului cu apă oxigenată penetrarea este minimă iar suprafața este foarte puțin demineralizată. </w:t>
      </w:r>
    </w:p>
    <w:p w:rsidR="00B949E0" w:rsidRDefault="00B949E0" w:rsidP="00B949E0">
      <w:pPr>
        <w:spacing w:line="360" w:lineRule="auto"/>
        <w:ind w:firstLine="720"/>
        <w:jc w:val="both"/>
        <w:rPr>
          <w:rFonts w:ascii="Times New Roman" w:hAnsi="Times New Roman" w:cs="Times New Roman"/>
          <w:sz w:val="24"/>
          <w:szCs w:val="28"/>
        </w:rPr>
      </w:pPr>
      <w:r>
        <w:rPr>
          <w:rFonts w:ascii="Times New Roman" w:hAnsi="Times New Roman" w:cs="Times New Roman"/>
          <w:sz w:val="24"/>
          <w:szCs w:val="28"/>
        </w:rPr>
        <w:t xml:space="preserve">Acidul gel reușește o demineralizare parțială la suprafața dentinei, dar datorită naturii sale nu poate pătrunde în adâncime. </w:t>
      </w:r>
    </w:p>
    <w:p w:rsidR="00B949E0" w:rsidRPr="00B949E0" w:rsidRDefault="00B949E0" w:rsidP="00B949E0">
      <w:pPr>
        <w:spacing w:line="360" w:lineRule="auto"/>
        <w:ind w:firstLine="720"/>
        <w:jc w:val="both"/>
        <w:rPr>
          <w:rFonts w:ascii="Times New Roman" w:hAnsi="Times New Roman" w:cs="Times New Roman"/>
          <w:sz w:val="24"/>
          <w:szCs w:val="28"/>
        </w:rPr>
      </w:pPr>
      <w:r>
        <w:rPr>
          <w:rFonts w:ascii="Times New Roman" w:hAnsi="Times New Roman" w:cs="Times New Roman"/>
          <w:sz w:val="24"/>
          <w:szCs w:val="28"/>
        </w:rPr>
        <w:t>Acidul lichid prezintă cele mai bune rezultate, acesta reușeste sa demineralizeze dentina și să creeze o suprafață hidrofilă care sa permită adezivului să fie uniform distribuit pe toată suprafața.</w:t>
      </w:r>
    </w:p>
    <w:p w:rsidR="00B94EB4" w:rsidRDefault="00B94EB4" w:rsidP="00B949E0">
      <w:pPr>
        <w:jc w:val="both"/>
        <w:rPr>
          <w:rFonts w:ascii="Times New Roman" w:hAnsi="Times New Roman" w:cs="Times New Roman"/>
          <w:b/>
          <w:sz w:val="28"/>
          <w:szCs w:val="28"/>
        </w:rPr>
      </w:pPr>
    </w:p>
    <w:p w:rsidR="00B949E0" w:rsidRDefault="00B949E0">
      <w:pPr>
        <w:rPr>
          <w:rFonts w:ascii="Times New Roman" w:hAnsi="Times New Roman" w:cs="Times New Roman"/>
          <w:b/>
          <w:sz w:val="28"/>
          <w:szCs w:val="28"/>
        </w:rPr>
      </w:pPr>
      <w:r>
        <w:rPr>
          <w:rFonts w:ascii="Times New Roman" w:hAnsi="Times New Roman" w:cs="Times New Roman"/>
          <w:b/>
          <w:sz w:val="28"/>
          <w:szCs w:val="28"/>
        </w:rPr>
        <w:br w:type="page"/>
      </w:r>
    </w:p>
    <w:p w:rsidR="00705945" w:rsidRPr="00721896" w:rsidRDefault="000A43E0" w:rsidP="00433B56">
      <w:pPr>
        <w:spacing w:line="360" w:lineRule="auto"/>
        <w:jc w:val="center"/>
        <w:rPr>
          <w:rFonts w:ascii="Times New Roman" w:hAnsi="Times New Roman" w:cs="Times New Roman"/>
          <w:b/>
          <w:sz w:val="28"/>
          <w:szCs w:val="28"/>
        </w:rPr>
      </w:pPr>
      <w:r w:rsidRPr="00721896">
        <w:rPr>
          <w:rFonts w:ascii="Times New Roman" w:hAnsi="Times New Roman" w:cs="Times New Roman"/>
          <w:b/>
          <w:sz w:val="28"/>
          <w:szCs w:val="28"/>
        </w:rPr>
        <w:lastRenderedPageBreak/>
        <w:t>Bibliografie</w:t>
      </w:r>
    </w:p>
    <w:p w:rsidR="000A43E0" w:rsidRDefault="000A43E0" w:rsidP="00CD0601">
      <w:pPr>
        <w:spacing w:line="360" w:lineRule="auto"/>
        <w:ind w:firstLine="720"/>
        <w:jc w:val="center"/>
        <w:rPr>
          <w:rFonts w:ascii="Times New Roman" w:hAnsi="Times New Roman" w:cs="Times New Roman"/>
          <w:sz w:val="24"/>
          <w:szCs w:val="24"/>
        </w:rPr>
      </w:pPr>
    </w:p>
    <w:p w:rsidR="000A43E0" w:rsidRPr="004F54CA" w:rsidRDefault="00D9484A" w:rsidP="00CD0601">
      <w:pPr>
        <w:pStyle w:val="ListParagraph"/>
        <w:numPr>
          <w:ilvl w:val="0"/>
          <w:numId w:val="3"/>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Cezar Th. Niculescu, </w:t>
      </w:r>
      <w:r w:rsidR="000A43E0" w:rsidRPr="004F54CA">
        <w:rPr>
          <w:rFonts w:ascii="Times New Roman" w:hAnsi="Times New Roman" w:cs="Times New Roman"/>
          <w:sz w:val="24"/>
          <w:szCs w:val="24"/>
        </w:rPr>
        <w:t xml:space="preserve">Anatomia </w:t>
      </w:r>
      <w:r w:rsidR="000A43E0" w:rsidRPr="004F54CA">
        <w:rPr>
          <w:rFonts w:ascii="Times New Roman" w:hAnsi="Times New Roman" w:cs="Times New Roman"/>
          <w:sz w:val="24"/>
          <w:szCs w:val="24"/>
          <w:lang w:val="ro-RO"/>
        </w:rPr>
        <w:t>și fiziologia omului</w:t>
      </w:r>
      <w:r>
        <w:rPr>
          <w:rFonts w:ascii="Times New Roman" w:hAnsi="Times New Roman" w:cs="Times New Roman"/>
          <w:sz w:val="24"/>
          <w:szCs w:val="24"/>
          <w:lang w:val="ro-RO"/>
        </w:rPr>
        <w:t xml:space="preserve">,Editura Corint, </w:t>
      </w:r>
      <w:r w:rsidR="000A43E0" w:rsidRPr="004F54CA">
        <w:rPr>
          <w:rFonts w:ascii="Times New Roman" w:hAnsi="Times New Roman" w:cs="Times New Roman"/>
          <w:sz w:val="24"/>
          <w:szCs w:val="24"/>
          <w:lang w:val="ro-RO"/>
        </w:rPr>
        <w:t>2009, 279</w:t>
      </w:r>
    </w:p>
    <w:p w:rsidR="000A43E0" w:rsidRPr="004F54CA" w:rsidRDefault="000A43E0" w:rsidP="00CD0601">
      <w:pPr>
        <w:pStyle w:val="ListParagraph"/>
        <w:numPr>
          <w:ilvl w:val="0"/>
          <w:numId w:val="3"/>
        </w:numPr>
        <w:spacing w:line="360" w:lineRule="auto"/>
        <w:ind w:left="993"/>
        <w:jc w:val="both"/>
        <w:rPr>
          <w:rFonts w:ascii="Times New Roman" w:hAnsi="Times New Roman" w:cs="Times New Roman"/>
          <w:sz w:val="24"/>
          <w:szCs w:val="24"/>
        </w:rPr>
      </w:pPr>
      <w:r w:rsidRPr="004F54CA">
        <w:rPr>
          <w:rFonts w:ascii="Times New Roman" w:hAnsi="Times New Roman" w:cs="Times New Roman"/>
          <w:sz w:val="24"/>
          <w:szCs w:val="24"/>
          <w:lang w:val="ro-RO"/>
        </w:rPr>
        <w:t>V.P. Thompson, N.R.F.A. Silva, Structure and properties of enamel and dentin 2013</w:t>
      </w:r>
    </w:p>
    <w:p w:rsidR="000A43E0" w:rsidRPr="004F54CA" w:rsidRDefault="000A43E0" w:rsidP="00CD0601">
      <w:pPr>
        <w:pStyle w:val="ListParagraph"/>
        <w:numPr>
          <w:ilvl w:val="0"/>
          <w:numId w:val="3"/>
        </w:numPr>
        <w:spacing w:line="360" w:lineRule="auto"/>
        <w:ind w:left="993"/>
        <w:jc w:val="both"/>
        <w:rPr>
          <w:rFonts w:ascii="Times New Roman" w:hAnsi="Times New Roman" w:cs="Times New Roman"/>
          <w:sz w:val="24"/>
          <w:szCs w:val="24"/>
        </w:rPr>
      </w:pPr>
      <w:r w:rsidRPr="004F54CA">
        <w:rPr>
          <w:rFonts w:ascii="Times New Roman" w:hAnsi="Times New Roman" w:cs="Times New Roman"/>
          <w:sz w:val="24"/>
          <w:szCs w:val="24"/>
        </w:rPr>
        <w:t>Oliveira S.S., Pugach M.K,. Hilton JF, Watanabe LG, Marshall SJ, Marshall Jr GW. The influence of the dentin smear layer on adhesion: a self-etching primer vs. a total-etch system.Dental Materials 2003;19:758–67</w:t>
      </w:r>
    </w:p>
    <w:p w:rsidR="001F5533" w:rsidRPr="004F54CA" w:rsidRDefault="000A43E0" w:rsidP="00CD0601">
      <w:pPr>
        <w:pStyle w:val="ListParagraph"/>
        <w:numPr>
          <w:ilvl w:val="0"/>
          <w:numId w:val="3"/>
        </w:numPr>
        <w:spacing w:line="360" w:lineRule="auto"/>
        <w:ind w:left="993"/>
        <w:jc w:val="both"/>
        <w:rPr>
          <w:rFonts w:ascii="Times New Roman" w:hAnsi="Times New Roman" w:cs="Times New Roman"/>
          <w:sz w:val="24"/>
          <w:szCs w:val="24"/>
        </w:rPr>
      </w:pPr>
      <w:r w:rsidRPr="004F54CA">
        <w:rPr>
          <w:rFonts w:ascii="Times New Roman" w:hAnsi="Times New Roman" w:cs="Times New Roman"/>
          <w:sz w:val="24"/>
          <w:szCs w:val="24"/>
        </w:rPr>
        <w:t>Pashley DH, Carvalho RM. Dentine permeability and dentine adhesion. Journal of Dentistry 1997; 25:355–72.</w:t>
      </w:r>
    </w:p>
    <w:p w:rsidR="00721896" w:rsidRPr="004F54CA" w:rsidRDefault="00721896" w:rsidP="00CD0601">
      <w:pPr>
        <w:pStyle w:val="NoSpacing"/>
        <w:numPr>
          <w:ilvl w:val="0"/>
          <w:numId w:val="3"/>
        </w:numPr>
        <w:tabs>
          <w:tab w:val="left" w:pos="993"/>
        </w:tabs>
        <w:spacing w:line="360" w:lineRule="auto"/>
        <w:ind w:left="993"/>
        <w:jc w:val="both"/>
        <w:rPr>
          <w:rFonts w:ascii="Times New Roman" w:hAnsi="Times New Roman"/>
          <w:sz w:val="24"/>
          <w:szCs w:val="24"/>
        </w:rPr>
      </w:pPr>
      <w:r w:rsidRPr="004F54CA">
        <w:rPr>
          <w:rFonts w:ascii="Times New Roman" w:hAnsi="Times New Roman"/>
          <w:sz w:val="24"/>
          <w:szCs w:val="24"/>
        </w:rPr>
        <w:t>Pashley DH, Carvalho RM. Dentine permeability and dentine adhesion. Journal of Dentistry 1997; 25:355–72.</w:t>
      </w:r>
    </w:p>
    <w:p w:rsidR="0010203A" w:rsidRPr="004F54CA" w:rsidRDefault="0010203A" w:rsidP="00CD0601">
      <w:pPr>
        <w:pStyle w:val="ListParagraph"/>
        <w:numPr>
          <w:ilvl w:val="0"/>
          <w:numId w:val="3"/>
        </w:numPr>
        <w:spacing w:line="360" w:lineRule="auto"/>
        <w:ind w:left="993"/>
        <w:jc w:val="both"/>
        <w:rPr>
          <w:rFonts w:ascii="Times New Roman" w:hAnsi="Times New Roman" w:cs="Times New Roman"/>
          <w:sz w:val="24"/>
          <w:szCs w:val="24"/>
        </w:rPr>
      </w:pPr>
      <w:r w:rsidRPr="004F54CA">
        <w:rPr>
          <w:rFonts w:ascii="Times New Roman" w:hAnsi="Times New Roman" w:cs="Times New Roman"/>
          <w:sz w:val="24"/>
          <w:szCs w:val="24"/>
        </w:rPr>
        <w:t>Yoshiyama, M, Carvalho, R. M., Sano, H., Homer, J. A., Brewer, P. D. and Pashley, D. H., Regional bond strengths of resin to human root dentine. Journal of Dentistry, 1996, 24, 435-442.</w:t>
      </w:r>
    </w:p>
    <w:p w:rsidR="0010203A" w:rsidRPr="004F54CA" w:rsidRDefault="0010203A" w:rsidP="00CD0601">
      <w:pPr>
        <w:pStyle w:val="ListParagraph"/>
        <w:numPr>
          <w:ilvl w:val="0"/>
          <w:numId w:val="3"/>
        </w:numPr>
        <w:spacing w:line="360" w:lineRule="auto"/>
        <w:ind w:left="993"/>
        <w:jc w:val="both"/>
        <w:rPr>
          <w:rFonts w:ascii="Times New Roman" w:hAnsi="Times New Roman" w:cs="Times New Roman"/>
          <w:sz w:val="24"/>
          <w:szCs w:val="24"/>
        </w:rPr>
      </w:pPr>
      <w:r w:rsidRPr="004F54CA">
        <w:rPr>
          <w:rFonts w:ascii="Times New Roman" w:hAnsi="Times New Roman" w:cs="Times New Roman"/>
          <w:sz w:val="24"/>
          <w:szCs w:val="24"/>
        </w:rPr>
        <w:t>Pashley DH, Zhang Y, Agee KA, Rouse CJ, Carvalho RM, Russell CM. Permeability of demineralized dentin to HEMA. Dent Mater 2000;16:7–14</w:t>
      </w:r>
    </w:p>
    <w:p w:rsidR="0010203A" w:rsidRPr="004F54CA" w:rsidRDefault="0010203A" w:rsidP="00CD0601">
      <w:pPr>
        <w:pStyle w:val="ListParagraph"/>
        <w:numPr>
          <w:ilvl w:val="0"/>
          <w:numId w:val="3"/>
        </w:numPr>
        <w:spacing w:line="360" w:lineRule="auto"/>
        <w:ind w:left="993"/>
        <w:jc w:val="both"/>
        <w:rPr>
          <w:rFonts w:ascii="Times New Roman" w:hAnsi="Times New Roman" w:cs="Times New Roman"/>
          <w:sz w:val="24"/>
          <w:szCs w:val="24"/>
        </w:rPr>
      </w:pPr>
      <w:r w:rsidRPr="004F54CA">
        <w:rPr>
          <w:rFonts w:ascii="Times New Roman" w:hAnsi="Times New Roman" w:cs="Times New Roman"/>
          <w:sz w:val="24"/>
          <w:szCs w:val="24"/>
        </w:rPr>
        <w:t>Ferracane, J.L., Current trends in dental composites, Crit Rev Oral Biol Med, 6, 302-318</w:t>
      </w:r>
    </w:p>
    <w:p w:rsidR="0010203A" w:rsidRPr="004F54CA" w:rsidRDefault="0010203A" w:rsidP="00CD0601">
      <w:pPr>
        <w:pStyle w:val="ListParagraph"/>
        <w:numPr>
          <w:ilvl w:val="0"/>
          <w:numId w:val="3"/>
        </w:numPr>
        <w:spacing w:line="360" w:lineRule="auto"/>
        <w:ind w:left="993"/>
        <w:jc w:val="both"/>
        <w:rPr>
          <w:rFonts w:ascii="Times New Roman" w:hAnsi="Times New Roman" w:cs="Times New Roman"/>
          <w:sz w:val="24"/>
          <w:szCs w:val="24"/>
        </w:rPr>
      </w:pPr>
      <w:r w:rsidRPr="004F54CA">
        <w:rPr>
          <w:rFonts w:ascii="Times New Roman" w:hAnsi="Times New Roman" w:cs="Times New Roman"/>
          <w:sz w:val="24"/>
          <w:szCs w:val="24"/>
        </w:rPr>
        <w:t>Pashley, D. H., Ciucchi, B., Sano, H. and Homer, J. A., Permeability of dentin to adhesive agents. Quintessence International, 1993, 249, 618-631.</w:t>
      </w:r>
    </w:p>
    <w:p w:rsidR="0010203A" w:rsidRPr="004F54CA" w:rsidRDefault="0010203A" w:rsidP="00CD0601">
      <w:pPr>
        <w:pStyle w:val="ListParagraph"/>
        <w:numPr>
          <w:ilvl w:val="0"/>
          <w:numId w:val="3"/>
        </w:numPr>
        <w:spacing w:line="360" w:lineRule="auto"/>
        <w:ind w:left="993"/>
        <w:jc w:val="both"/>
        <w:rPr>
          <w:rFonts w:ascii="Times New Roman" w:hAnsi="Times New Roman" w:cs="Times New Roman"/>
          <w:sz w:val="24"/>
          <w:szCs w:val="24"/>
        </w:rPr>
      </w:pPr>
      <w:r w:rsidRPr="004F54CA">
        <w:rPr>
          <w:rFonts w:ascii="Times New Roman" w:hAnsi="Times New Roman" w:cs="Times New Roman"/>
          <w:sz w:val="24"/>
          <w:szCs w:val="24"/>
        </w:rPr>
        <w:t>Pashley, D.H., Pashley, E.L., Carvalho, R.M, Tay, F.R., The effects of dentin permeability on restorative dentistry, Dent Cinic N Am, 2002, 46, 211-245</w:t>
      </w:r>
    </w:p>
    <w:p w:rsidR="0010203A" w:rsidRPr="004F54CA" w:rsidRDefault="0010203A" w:rsidP="00CD0601">
      <w:pPr>
        <w:pStyle w:val="ListParagraph"/>
        <w:numPr>
          <w:ilvl w:val="0"/>
          <w:numId w:val="3"/>
        </w:numPr>
        <w:spacing w:line="360" w:lineRule="auto"/>
        <w:ind w:left="993"/>
        <w:jc w:val="both"/>
        <w:rPr>
          <w:rFonts w:ascii="Times New Roman" w:hAnsi="Times New Roman" w:cs="Times New Roman"/>
          <w:sz w:val="24"/>
          <w:szCs w:val="24"/>
        </w:rPr>
      </w:pPr>
      <w:r w:rsidRPr="004F54CA">
        <w:rPr>
          <w:rFonts w:ascii="Times New Roman" w:hAnsi="Times New Roman" w:cs="Times New Roman"/>
          <w:sz w:val="24"/>
          <w:szCs w:val="24"/>
        </w:rPr>
        <w:t>Eick JD, Robinson SJ, Byerly TJ, et al. Scanning transmission electron microscopy/energy dispersive spectroscopy analysis of the dentin adhesive interface using a labeled 2-hydroxyethyl methacrylate analog. J Dent Res 1995;74:1246–52.</w:t>
      </w:r>
    </w:p>
    <w:p w:rsidR="0010203A" w:rsidRPr="004F54CA" w:rsidRDefault="0010203A" w:rsidP="00CD0601">
      <w:pPr>
        <w:pStyle w:val="ListParagraph"/>
        <w:numPr>
          <w:ilvl w:val="0"/>
          <w:numId w:val="3"/>
        </w:numPr>
        <w:spacing w:line="360" w:lineRule="auto"/>
        <w:ind w:left="993"/>
        <w:jc w:val="both"/>
        <w:rPr>
          <w:rFonts w:ascii="Times New Roman" w:hAnsi="Times New Roman" w:cs="Times New Roman"/>
          <w:sz w:val="24"/>
          <w:szCs w:val="24"/>
        </w:rPr>
      </w:pPr>
      <w:r w:rsidRPr="004F54CA">
        <w:rPr>
          <w:rFonts w:ascii="Times New Roman" w:hAnsi="Times New Roman" w:cs="Times New Roman"/>
          <w:sz w:val="24"/>
          <w:szCs w:val="24"/>
        </w:rPr>
        <w:t>Tay FR, Carvalho RM, Yiu CKK, et al. Mechanical disruption of dentin collagen fibrils during resin-dentin bond testing. J Adhes Dent 2000;2:175–92.</w:t>
      </w:r>
    </w:p>
    <w:p w:rsidR="0010203A" w:rsidRPr="004F54CA" w:rsidRDefault="0010203A" w:rsidP="00CD0601">
      <w:pPr>
        <w:pStyle w:val="ListParagraph"/>
        <w:numPr>
          <w:ilvl w:val="0"/>
          <w:numId w:val="3"/>
        </w:numPr>
        <w:spacing w:line="360" w:lineRule="auto"/>
        <w:ind w:left="993"/>
        <w:jc w:val="both"/>
        <w:rPr>
          <w:rFonts w:ascii="Times New Roman" w:hAnsi="Times New Roman" w:cs="Times New Roman"/>
          <w:sz w:val="24"/>
          <w:szCs w:val="24"/>
        </w:rPr>
      </w:pPr>
      <w:r w:rsidRPr="004F54CA">
        <w:rPr>
          <w:rFonts w:ascii="Times New Roman" w:hAnsi="Times New Roman" w:cs="Times New Roman"/>
          <w:sz w:val="24"/>
          <w:szCs w:val="24"/>
        </w:rPr>
        <w:t>Tay FR, Sano H, Carvalho RM, Pashley EL, Pashley DH. An ultrastructural study of the influence of acidity of self-etching primers and smear layer thickness on bonding to intact dentin. J Adhes Dent 2000;2:83–98.</w:t>
      </w:r>
    </w:p>
    <w:p w:rsidR="0010203A" w:rsidRPr="004F54CA" w:rsidRDefault="0010203A" w:rsidP="00F51850">
      <w:pPr>
        <w:pStyle w:val="ListParagraph"/>
        <w:numPr>
          <w:ilvl w:val="0"/>
          <w:numId w:val="3"/>
        </w:numPr>
        <w:spacing w:line="360" w:lineRule="auto"/>
        <w:ind w:left="993"/>
        <w:jc w:val="both"/>
        <w:rPr>
          <w:rFonts w:ascii="Times New Roman" w:hAnsi="Times New Roman" w:cs="Times New Roman"/>
          <w:sz w:val="24"/>
          <w:szCs w:val="24"/>
        </w:rPr>
      </w:pPr>
      <w:r w:rsidRPr="004F54CA">
        <w:rPr>
          <w:rFonts w:ascii="Times New Roman" w:hAnsi="Times New Roman" w:cs="Times New Roman"/>
          <w:sz w:val="24"/>
          <w:szCs w:val="24"/>
        </w:rPr>
        <w:lastRenderedPageBreak/>
        <w:t>Tay FR, Carvalho RM, Sano H, Pashley DH. Effect of smear layers on the bonding of a self-etching primer to dentin. J Adhes Dent 2000;2:98–116.</w:t>
      </w:r>
    </w:p>
    <w:p w:rsidR="0010203A" w:rsidRPr="004F54CA" w:rsidRDefault="0010203A" w:rsidP="00F51850">
      <w:pPr>
        <w:pStyle w:val="ListParagraph"/>
        <w:numPr>
          <w:ilvl w:val="0"/>
          <w:numId w:val="3"/>
        </w:numPr>
        <w:spacing w:line="360" w:lineRule="auto"/>
        <w:ind w:left="993"/>
        <w:jc w:val="both"/>
        <w:rPr>
          <w:rFonts w:ascii="Times New Roman" w:hAnsi="Times New Roman" w:cs="Times New Roman"/>
          <w:sz w:val="24"/>
          <w:szCs w:val="24"/>
        </w:rPr>
      </w:pPr>
      <w:r w:rsidRPr="004F54CA">
        <w:rPr>
          <w:rFonts w:ascii="Times New Roman" w:hAnsi="Times New Roman" w:cs="Times New Roman"/>
          <w:sz w:val="24"/>
          <w:szCs w:val="24"/>
          <w:lang w:val="fr-FR"/>
        </w:rPr>
        <w:t xml:space="preserve">Van Meerbeek B, Yoshida Y, Lambrechts P, et al. </w:t>
      </w:r>
      <w:r w:rsidRPr="004F54CA">
        <w:rPr>
          <w:rFonts w:ascii="Times New Roman" w:hAnsi="Times New Roman" w:cs="Times New Roman"/>
          <w:sz w:val="24"/>
          <w:szCs w:val="24"/>
        </w:rPr>
        <w:t>A TEM study of two water-based adhesive systems bonded to dry and wet dentin. J Dent Res 1998;77:50–9.</w:t>
      </w:r>
    </w:p>
    <w:p w:rsidR="0010203A" w:rsidRPr="004F54CA" w:rsidRDefault="0010203A" w:rsidP="00F51850">
      <w:pPr>
        <w:pStyle w:val="ListParagraph"/>
        <w:numPr>
          <w:ilvl w:val="0"/>
          <w:numId w:val="3"/>
        </w:numPr>
        <w:spacing w:line="360" w:lineRule="auto"/>
        <w:ind w:left="993"/>
        <w:jc w:val="both"/>
        <w:rPr>
          <w:rFonts w:ascii="Times New Roman" w:hAnsi="Times New Roman" w:cs="Times New Roman"/>
          <w:sz w:val="24"/>
          <w:szCs w:val="24"/>
        </w:rPr>
      </w:pPr>
      <w:r w:rsidRPr="004F54CA">
        <w:rPr>
          <w:rFonts w:ascii="Times New Roman" w:hAnsi="Times New Roman" w:cs="Times New Roman"/>
          <w:sz w:val="24"/>
          <w:szCs w:val="24"/>
          <w:lang w:val="fr-FR"/>
        </w:rPr>
        <w:t xml:space="preserve">Van Meerbeek B, Conn LJ, Duke ES, et al. </w:t>
      </w:r>
      <w:r w:rsidRPr="004F54CA">
        <w:rPr>
          <w:rFonts w:ascii="Times New Roman" w:hAnsi="Times New Roman" w:cs="Times New Roman"/>
          <w:sz w:val="24"/>
          <w:szCs w:val="24"/>
        </w:rPr>
        <w:t>Correlative transmission electron microscopy examination on nondemineralized and demineralized resin-dentin interfaces formed by two dentin adhesive systems. J Dent Res 1996;75:879–88.</w:t>
      </w:r>
    </w:p>
    <w:p w:rsidR="00F51850" w:rsidRPr="004F54CA" w:rsidRDefault="00F51850" w:rsidP="000604E1">
      <w:pPr>
        <w:pStyle w:val="ListParagraph"/>
        <w:numPr>
          <w:ilvl w:val="0"/>
          <w:numId w:val="3"/>
        </w:numPr>
        <w:spacing w:line="360" w:lineRule="auto"/>
        <w:jc w:val="both"/>
        <w:rPr>
          <w:rFonts w:ascii="Times New Roman" w:hAnsi="Times New Roman" w:cs="Times New Roman"/>
          <w:sz w:val="24"/>
          <w:szCs w:val="24"/>
          <w:lang w:val="ro-RO"/>
        </w:rPr>
      </w:pPr>
      <w:r w:rsidRPr="004F54CA">
        <w:rPr>
          <w:rFonts w:ascii="Times New Roman" w:hAnsi="Times New Roman" w:cs="Times New Roman"/>
          <w:sz w:val="24"/>
          <w:szCs w:val="24"/>
        </w:rPr>
        <w:t>Tay FR, Pashley DH.Aggressiveness of contemporary self-etching systems. I: Depth of penetration beyond dentin smear layers. Dent Mater 2001; 17:296–308</w:t>
      </w:r>
    </w:p>
    <w:p w:rsidR="00F51850" w:rsidRPr="004F54CA" w:rsidRDefault="00F51850" w:rsidP="00F51850">
      <w:pPr>
        <w:pStyle w:val="ListParagraph"/>
        <w:numPr>
          <w:ilvl w:val="0"/>
          <w:numId w:val="3"/>
        </w:numPr>
        <w:tabs>
          <w:tab w:val="left" w:pos="993"/>
        </w:tabs>
        <w:spacing w:line="360" w:lineRule="auto"/>
        <w:jc w:val="both"/>
        <w:rPr>
          <w:rFonts w:ascii="Times New Roman" w:hAnsi="Times New Roman" w:cs="Times New Roman"/>
          <w:sz w:val="24"/>
          <w:szCs w:val="24"/>
          <w:lang w:val="ro-RO"/>
        </w:rPr>
      </w:pPr>
      <w:r w:rsidRPr="004F54CA">
        <w:rPr>
          <w:rFonts w:ascii="Times New Roman" w:hAnsi="Times New Roman" w:cs="Times New Roman"/>
          <w:sz w:val="24"/>
          <w:szCs w:val="24"/>
          <w:lang w:val="ro-RO"/>
        </w:rPr>
        <w:t>Ibarra G, Vargas MA, Armstrong SR, Cobb DS. Microtensile bond strength of self-etching adhesives to ground and unground enamel. J Adhes Dent 2002; 4:115–124</w:t>
      </w:r>
    </w:p>
    <w:p w:rsidR="00F51850" w:rsidRPr="004F54CA" w:rsidRDefault="00F51850" w:rsidP="00F51850">
      <w:pPr>
        <w:pStyle w:val="ListParagraph"/>
        <w:numPr>
          <w:ilvl w:val="0"/>
          <w:numId w:val="3"/>
        </w:numPr>
        <w:tabs>
          <w:tab w:val="left" w:pos="851"/>
        </w:tabs>
        <w:spacing w:line="360" w:lineRule="auto"/>
        <w:jc w:val="both"/>
        <w:rPr>
          <w:rFonts w:ascii="Times New Roman" w:hAnsi="Times New Roman" w:cs="Times New Roman"/>
          <w:sz w:val="24"/>
          <w:szCs w:val="24"/>
          <w:lang w:val="ro-RO"/>
        </w:rPr>
      </w:pPr>
      <w:r w:rsidRPr="004F54CA">
        <w:rPr>
          <w:rFonts w:ascii="Times New Roman" w:hAnsi="Times New Roman" w:cs="Times New Roman"/>
          <w:sz w:val="24"/>
          <w:szCs w:val="24"/>
          <w:lang w:val="ro-RO"/>
        </w:rPr>
        <w:t>Shimada Y, Senawongse P,Harnirattisai C, Burrow MF,Nakaoki Y,Tagami J. Bond strength of two adhesive systems to primary and permanent enamel. Oper Dent 2002; 27:403–409</w:t>
      </w:r>
    </w:p>
    <w:p w:rsidR="00F51850" w:rsidRPr="004F54CA" w:rsidRDefault="00F51850" w:rsidP="00F51850">
      <w:pPr>
        <w:pStyle w:val="ListParagraph"/>
        <w:numPr>
          <w:ilvl w:val="0"/>
          <w:numId w:val="3"/>
        </w:numPr>
        <w:tabs>
          <w:tab w:val="left" w:pos="851"/>
        </w:tabs>
        <w:spacing w:line="360" w:lineRule="auto"/>
        <w:jc w:val="both"/>
        <w:rPr>
          <w:rFonts w:ascii="Times New Roman" w:hAnsi="Times New Roman" w:cs="Times New Roman"/>
          <w:sz w:val="24"/>
          <w:szCs w:val="24"/>
          <w:lang w:val="ro-RO"/>
        </w:rPr>
      </w:pPr>
      <w:r w:rsidRPr="004F54CA">
        <w:rPr>
          <w:rFonts w:ascii="Times New Roman" w:hAnsi="Times New Roman" w:cs="Times New Roman"/>
          <w:sz w:val="24"/>
          <w:szCs w:val="24"/>
          <w:lang w:val="ro-RO"/>
        </w:rPr>
        <w:t>Fritz UB,Diedrich P, Finger WJ. Self-etching primers: an alternative to the conventional acid etch technique? J Orofac Orthop 2001; 62:238–245</w:t>
      </w:r>
    </w:p>
    <w:p w:rsidR="00F51850" w:rsidRPr="004F54CA" w:rsidRDefault="00F51850" w:rsidP="00F51850">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Hayakawa T, Nemoto K. Efficacy of self-etching primers in the adhesion of 4-META/MMA-TBB resin cement to enamel. J Adhes Dent 2002; 4:105–113</w:t>
      </w:r>
    </w:p>
    <w:p w:rsidR="00EF6C10" w:rsidRPr="004F54CA" w:rsidRDefault="00EF6C10" w:rsidP="00EF6C10">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 xml:space="preserve">Ogata M, Harada N, Yamaguchi S, Nakajima M, Tagami J. Effect of self-etching primer vs phosphoric acid etchant on bonding to bur-prepared dentin. Oper Dent 2002; 27:447–454 </w:t>
      </w:r>
    </w:p>
    <w:p w:rsidR="00EF6C10" w:rsidRPr="004F54CA" w:rsidRDefault="00EF6C10" w:rsidP="00EF6C10">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Yoshida Y, Van Meerbeek B, Nakayama Y, Yoshioka M,Snauwaert J, Abe Y, Lambrechts P, Vanherle G, Okazaki M. Adhesion to and decalcification of hydroxyapatite by carboxylic acids. Journal of Dental Research 2001;80:1565–9.</w:t>
      </w:r>
    </w:p>
    <w:p w:rsidR="00EF6C10" w:rsidRPr="004F54CA" w:rsidRDefault="00EF6C10" w:rsidP="00EF6C10">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Fu B, Sun X, Qian W, Shen Y, Chen R, Hannig M. Evidence of chemical bonding to hydroxyapatite by phosphoric acid esters. Biomaterials 2005;26:5104–10.</w:t>
      </w:r>
    </w:p>
    <w:p w:rsidR="00EF6C10" w:rsidRPr="004F54CA" w:rsidRDefault="00EF6C10" w:rsidP="00EF6C10">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Torii Y, Itou K, Hikasa R, Iwata S, Nishitani Y. Enamel tensile bond strength and morphology of resin-enamel interface created by acid etching system with and without moisture and self-etching priming system. Journal of Oral Rehabilitation 2002;29:528–33.</w:t>
      </w:r>
    </w:p>
    <w:p w:rsidR="00EF6C10" w:rsidRPr="004F54CA" w:rsidRDefault="00EF6C10" w:rsidP="00EF6C10">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Geneviève Grégoire , Yasin Ahmed, Evaluation of the enamel etching capacity of six contemporary self-etching adhesives, journal of dentistry 35(2007) 388–397</w:t>
      </w:r>
    </w:p>
    <w:p w:rsidR="00EF6C10" w:rsidRPr="004F54CA" w:rsidRDefault="00EF6C10" w:rsidP="00EF6C10">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lastRenderedPageBreak/>
        <w:t>Shinchi MJ, Soma K, Nakabayashi N. The effect of phosphoric acid concentration on resin tag length and bond strength of a photo-cured resin to acid-etched enamel.Dental Materials 2000;16:324–9.</w:t>
      </w:r>
    </w:p>
    <w:p w:rsidR="00EF6C10" w:rsidRPr="004F54CA" w:rsidRDefault="00EF6C10" w:rsidP="00EF6C10">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Hannig M, Bock H, Bott B, Hoth-Hannig W. Intercristallite nano-retention of self-etching adhesives at enamel imaged by transmission electron microscopy. European Journal of Oral Sciences 2002;110:464–70.</w:t>
      </w:r>
    </w:p>
    <w:p w:rsidR="00EF6C10" w:rsidRPr="004F54CA" w:rsidRDefault="00EF6C10" w:rsidP="00EF6C10">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Hashimoto M, Ohno H, Yoshida E, Sano H, Kaga M, Oguchi H. Resin-enamel bonds made with self-etching primers on ground enamel. European Journal of Oral Sciences 2003;111:447–53.</w:t>
      </w:r>
    </w:p>
    <w:p w:rsidR="00EF6C10" w:rsidRPr="004F54CA" w:rsidRDefault="00EF6C10" w:rsidP="00EF6C10">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 xml:space="preserve">K.L. Van Landuyt, P. Kanumilli, J. De Munck, M. Peumans, P. Lambrechts, B. Van Meerbeek, Bond strength of a mild self-etch adhesive with and without prior acid-etching, Journal of Dentistry (2006) 34, 77–85 </w:t>
      </w:r>
    </w:p>
    <w:p w:rsidR="00EF6C10" w:rsidRPr="004F54CA" w:rsidRDefault="00EF6C10" w:rsidP="00EF6C10">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Miyazaki M, Iwasaki K, Onose H.Adhesion of single application bonding systems to bovine enamel and dentin. Oper Dent 2002; 27:88–94</w:t>
      </w:r>
    </w:p>
    <w:p w:rsidR="00EF6C10" w:rsidRPr="004F54CA" w:rsidRDefault="00EF6C10" w:rsidP="00EF6C10">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Arnold RW, Combe EC,Warford JH Jr. Bonding of stainless steel brackets to enamel with a new self-etching primer. Am J Orthod Dentofacial Orthop 2002; 122: 274–276</w:t>
      </w:r>
    </w:p>
    <w:p w:rsidR="00DA024D" w:rsidRPr="00D76266" w:rsidRDefault="00DA024D" w:rsidP="00DA024D">
      <w:pPr>
        <w:pStyle w:val="NoSpacing"/>
        <w:numPr>
          <w:ilvl w:val="0"/>
          <w:numId w:val="3"/>
        </w:numPr>
        <w:spacing w:line="360" w:lineRule="auto"/>
        <w:jc w:val="both"/>
        <w:rPr>
          <w:rFonts w:ascii="Times New Roman" w:hAnsi="Times New Roman"/>
          <w:sz w:val="24"/>
          <w:szCs w:val="24"/>
          <w:lang w:val="ro-RO"/>
        </w:rPr>
      </w:pPr>
      <w:r w:rsidRPr="00DA024D">
        <w:rPr>
          <w:rFonts w:ascii="Times New Roman" w:hAnsi="Times New Roman"/>
          <w:sz w:val="24"/>
          <w:szCs w:val="24"/>
          <w:lang w:val="ro-RO"/>
        </w:rPr>
        <w:t>Antoniac I; Biomateriale metalice utilizate la executia componentelor endoprotezelor totale de sold (254 pag.), Editura Printech, Bucuresti, 2007, ISBN 978-973-718-881-6.</w:t>
      </w:r>
    </w:p>
    <w:p w:rsidR="00EF6C10" w:rsidRPr="004F54CA" w:rsidRDefault="00EF6C10" w:rsidP="00EF6C10">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Bishara SE, Ajlouni R, Laffoon JF,Warren JJ. Effect of a fluoride-releasing self-etch acidic primer on the shear bond strength of orthodontic brackets.Angle Orthod 2002; 72:199–202</w:t>
      </w:r>
    </w:p>
    <w:p w:rsidR="00F51850" w:rsidRPr="004F54CA" w:rsidRDefault="00EF6C10" w:rsidP="00EF6C10">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Hoelscher DC, Gregory WA, Linger JB, Pink FE. Effect of light source position and bevel placement on facial margin adaptation of resin-based composite restorations. Am J Dent 2000; 13:171–175</w:t>
      </w:r>
    </w:p>
    <w:p w:rsidR="00CA00F5" w:rsidRPr="004F54CA" w:rsidRDefault="00CA00F5" w:rsidP="00EF6C10">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David H. Pashley, Franklin R. Tay, Aggressiveness of contemporary self-etching adhesives, Part II: etching effects on unground enamel, Dental Materials 17 (2001) 430±444</w:t>
      </w:r>
    </w:p>
    <w:p w:rsidR="00B94EB4" w:rsidRPr="004F54CA" w:rsidRDefault="00B94EB4" w:rsidP="00B94EB4">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Tay F, Pashley D. Have dentin adhesives become too hydrophilic? J Can Dent Assoc 2003; 69:726–731</w:t>
      </w:r>
    </w:p>
    <w:p w:rsidR="00B94EB4" w:rsidRPr="004F54CA" w:rsidRDefault="00B94EB4" w:rsidP="00B94EB4">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Tay F, Sano H, Carvalho R, Pashley E, Pashley D. An ultrastructural study of the influence of acidity of self-etching primers and smear layer thickness on bonding to intact dentin. J Adhes Dent 2000b; 2:83–98</w:t>
      </w:r>
    </w:p>
    <w:p w:rsidR="00B94EB4" w:rsidRPr="004F54CA" w:rsidRDefault="00B94EB4" w:rsidP="00B94EB4">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lastRenderedPageBreak/>
        <w:t>Franklin R. Tay, David H. Pashley, Aggressiveness of contemporary self-etching systems. I: Depth of penetration beyond dentin smear layers, Dental Materials 17 (2001) 296±308</w:t>
      </w:r>
    </w:p>
    <w:p w:rsidR="00B94EB4" w:rsidRPr="004F54CA" w:rsidRDefault="00B94EB4" w:rsidP="00B94EB4">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Y. Yoshida, K. Nagakane, R. Fukuda,Y. Nakayama, M. Okazaki, H. Shintani, S. Inoue, Y. Tagawa, K. Suzuki, J. De Munck, and B. Van Meerbeek,  Comparative Study on Adhesive Performance of Functional Monomers, J Dent Res 83(6):454-458, 2004</w:t>
      </w:r>
    </w:p>
    <w:p w:rsidR="00B94EB4" w:rsidRPr="004F54CA" w:rsidRDefault="00B94EB4" w:rsidP="00B94EB4">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S. Inoue, K. Koshiro, Y. Yoshida, J. De Munck, K. Nagakane, K. Suzuki, H. Sano, and B. Van Meerbeek, Hydrolytic Stability of Self-etch Adhesives Bonded to Dentin, J Dent Res 84(12):1160-1164, 2005</w:t>
      </w:r>
    </w:p>
    <w:p w:rsidR="00B94EB4" w:rsidRPr="004F54CA" w:rsidRDefault="00B94EB4" w:rsidP="00B94EB4">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Tay F, King N, Chan K, Pashley D.How can nanoleakage occurs in self-etching adhesive systems that demineralize and infiltrate simultaneously? J Adhes Dent 2002; 4:255–269</w:t>
      </w:r>
    </w:p>
    <w:p w:rsidR="00FA3096" w:rsidRPr="004F54CA" w:rsidRDefault="00B94EB4" w:rsidP="00B94EB4">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Perdigăo J, Geraldeli S, Hodges J. Total-etch versus self-etch adhesive: effect on postoperative sensitivity. J Am Dent Assoc 2003; 132:1621–1629</w:t>
      </w:r>
    </w:p>
    <w:p w:rsidR="00522FDE" w:rsidRPr="004F54CA" w:rsidRDefault="004F54CA" w:rsidP="00B94EB4">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rPr>
        <w:t>Tay FR, Pashley DH, Yoshiyama M. Two modes of nanoleakage expression in single-step adhesives. J Dent Res 2002; 81:472–6.</w:t>
      </w:r>
    </w:p>
    <w:p w:rsidR="004F54CA" w:rsidRPr="004F54CA" w:rsidRDefault="004F54CA" w:rsidP="00B94EB4">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Cadenaro M, Antoniolli F, Sauro S, Tay FR, Di Lenarda R, Prati C, Biasotto M, Contardo L, Breschi L. Degree of conversion and permeability of dental adhesives. Eur J Oral Sci 2005; 113: 525–530</w:t>
      </w:r>
    </w:p>
    <w:p w:rsidR="004F54CA" w:rsidRDefault="004F54CA" w:rsidP="00B94EB4">
      <w:pPr>
        <w:pStyle w:val="NoSpacing"/>
        <w:numPr>
          <w:ilvl w:val="0"/>
          <w:numId w:val="3"/>
        </w:numPr>
        <w:spacing w:line="360" w:lineRule="auto"/>
        <w:jc w:val="both"/>
        <w:rPr>
          <w:rFonts w:ascii="Times New Roman" w:hAnsi="Times New Roman"/>
          <w:sz w:val="24"/>
          <w:szCs w:val="24"/>
          <w:lang w:val="ro-RO"/>
        </w:rPr>
      </w:pPr>
      <w:r w:rsidRPr="004F54CA">
        <w:rPr>
          <w:rFonts w:ascii="Times New Roman" w:hAnsi="Times New Roman"/>
          <w:sz w:val="24"/>
          <w:szCs w:val="24"/>
          <w:lang w:val="ro-RO"/>
        </w:rPr>
        <w:t>Mazzoni A, Pashley DH, Nishitani Y, Breschi L, Tjaderhane L, Toledano M, et al. Reactivation of quenched endogenous proteolytic activities in phosphoric acid-etched dentine by etch-and-rinse adhesives. Biomaterials 2006; 27:4470–6.</w:t>
      </w:r>
    </w:p>
    <w:p w:rsidR="00D76266" w:rsidRPr="00D76266" w:rsidRDefault="00D76266" w:rsidP="00B94EB4">
      <w:pPr>
        <w:pStyle w:val="NoSpacing"/>
        <w:numPr>
          <w:ilvl w:val="0"/>
          <w:numId w:val="3"/>
        </w:numPr>
        <w:spacing w:line="360" w:lineRule="auto"/>
        <w:jc w:val="both"/>
        <w:rPr>
          <w:rFonts w:ascii="Times New Roman" w:hAnsi="Times New Roman"/>
          <w:sz w:val="24"/>
          <w:szCs w:val="24"/>
          <w:lang w:val="ro-RO"/>
        </w:rPr>
      </w:pPr>
      <w:r w:rsidRPr="00D76266">
        <w:rPr>
          <w:rFonts w:ascii="Times New Roman" w:hAnsi="Times New Roman"/>
          <w:color w:val="000000" w:themeColor="text1"/>
          <w:sz w:val="24"/>
          <w:szCs w:val="28"/>
          <w:lang w:val="ro-RO"/>
        </w:rPr>
        <w:t>P. G. de Gennes Rev. Mod. Phys. 57, 827 – Published 1 July 1985</w:t>
      </w:r>
    </w:p>
    <w:p w:rsidR="00D76266" w:rsidRDefault="00DA024D" w:rsidP="00DA024D">
      <w:pPr>
        <w:pStyle w:val="NoSpacing"/>
        <w:numPr>
          <w:ilvl w:val="0"/>
          <w:numId w:val="3"/>
        </w:numPr>
        <w:spacing w:line="360" w:lineRule="auto"/>
        <w:jc w:val="both"/>
        <w:rPr>
          <w:rFonts w:ascii="Times New Roman" w:hAnsi="Times New Roman"/>
          <w:sz w:val="24"/>
          <w:szCs w:val="24"/>
          <w:lang w:val="ro-RO"/>
        </w:rPr>
      </w:pPr>
      <w:r w:rsidRPr="00DA024D">
        <w:rPr>
          <w:rFonts w:ascii="Times New Roman" w:hAnsi="Times New Roman"/>
          <w:sz w:val="24"/>
          <w:szCs w:val="24"/>
          <w:lang w:val="ro-RO"/>
        </w:rPr>
        <w:t>Antoniac I; Laptoiu D; Blajan AI; Cotrut C; Instrumentar si dispozitive chirurgicale (203 pag.), Editura Printech, Bucuresti, 2011, ISBN 978-606-521-665-5</w:t>
      </w:r>
    </w:p>
    <w:p w:rsidR="00DA024D" w:rsidRDefault="00DA024D" w:rsidP="00DA024D">
      <w:pPr>
        <w:pStyle w:val="NoSpacing"/>
        <w:numPr>
          <w:ilvl w:val="0"/>
          <w:numId w:val="3"/>
        </w:numPr>
        <w:spacing w:line="360" w:lineRule="auto"/>
        <w:jc w:val="both"/>
        <w:rPr>
          <w:rFonts w:ascii="Times New Roman" w:hAnsi="Times New Roman"/>
          <w:sz w:val="24"/>
          <w:szCs w:val="24"/>
          <w:lang w:val="ro-RO"/>
        </w:rPr>
      </w:pPr>
      <w:r w:rsidRPr="00DA024D">
        <w:rPr>
          <w:rFonts w:ascii="Times New Roman" w:hAnsi="Times New Roman"/>
          <w:sz w:val="24"/>
          <w:szCs w:val="24"/>
          <w:lang w:val="ro-RO"/>
        </w:rPr>
        <w:t>Purghel F; Badea R; Antoniac I; Notiuni de medicina pentru ingineri (171 pag.), Editura Printech, Bucuresti, 2001, ISBN 973-652-358-6.</w:t>
      </w:r>
    </w:p>
    <w:p w:rsidR="00F51850" w:rsidRPr="00F51850" w:rsidRDefault="00F51850" w:rsidP="00F51850">
      <w:pPr>
        <w:spacing w:line="360" w:lineRule="auto"/>
        <w:jc w:val="both"/>
        <w:rPr>
          <w:rFonts w:ascii="Times New Roman" w:hAnsi="Times New Roman" w:cs="Times New Roman"/>
          <w:sz w:val="24"/>
          <w:szCs w:val="24"/>
        </w:rPr>
      </w:pPr>
    </w:p>
    <w:p w:rsidR="000A43E0" w:rsidRPr="00721896" w:rsidRDefault="000A43E0" w:rsidP="00CD0601">
      <w:pPr>
        <w:pStyle w:val="ListParagraph"/>
        <w:spacing w:line="360" w:lineRule="auto"/>
        <w:ind w:left="1800"/>
        <w:jc w:val="both"/>
        <w:rPr>
          <w:rFonts w:ascii="Times New Roman" w:hAnsi="Times New Roman" w:cs="Times New Roman"/>
          <w:sz w:val="24"/>
          <w:szCs w:val="24"/>
        </w:rPr>
      </w:pPr>
    </w:p>
    <w:p w:rsidR="001F5533" w:rsidRPr="00721896" w:rsidRDefault="001F5533" w:rsidP="00CD0601">
      <w:pPr>
        <w:pStyle w:val="ListParagraph"/>
        <w:spacing w:line="360" w:lineRule="auto"/>
        <w:ind w:left="1800"/>
        <w:jc w:val="both"/>
        <w:rPr>
          <w:rFonts w:ascii="Times New Roman" w:hAnsi="Times New Roman" w:cs="Times New Roman"/>
          <w:sz w:val="24"/>
          <w:szCs w:val="24"/>
        </w:rPr>
      </w:pPr>
    </w:p>
    <w:sectPr w:rsidR="001F5533" w:rsidRPr="00721896" w:rsidSect="002C3DB0">
      <w:headerReference w:type="default" r:id="rId45"/>
      <w:footerReference w:type="default" r:id="rId46"/>
      <w:pgSz w:w="12240" w:h="15840"/>
      <w:pgMar w:top="1134" w:right="851" w:bottom="1134" w:left="198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672E" w:rsidRDefault="00F1672E" w:rsidP="007A4A93">
      <w:pPr>
        <w:spacing w:after="0" w:line="240" w:lineRule="auto"/>
      </w:pPr>
      <w:r>
        <w:separator/>
      </w:r>
    </w:p>
  </w:endnote>
  <w:endnote w:type="continuationSeparator" w:id="1">
    <w:p w:rsidR="00F1672E" w:rsidRDefault="00F1672E" w:rsidP="007A4A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3744587"/>
      <w:docPartObj>
        <w:docPartGallery w:val="Page Numbers (Bottom of Page)"/>
        <w:docPartUnique/>
      </w:docPartObj>
    </w:sdtPr>
    <w:sdtEndPr>
      <w:rPr>
        <w:noProof/>
      </w:rPr>
    </w:sdtEndPr>
    <w:sdtContent>
      <w:p w:rsidR="009F7363" w:rsidRDefault="009F7363">
        <w:pPr>
          <w:pStyle w:val="Footer"/>
          <w:jc w:val="center"/>
        </w:pPr>
        <w:fldSimple w:instr=" PAGE   \* MERGEFORMAT ">
          <w:r w:rsidR="00F75D72">
            <w:rPr>
              <w:noProof/>
            </w:rPr>
            <w:t>58</w:t>
          </w:r>
        </w:fldSimple>
      </w:p>
    </w:sdtContent>
  </w:sdt>
  <w:p w:rsidR="009F7363" w:rsidRDefault="009F73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672E" w:rsidRDefault="00F1672E" w:rsidP="007A4A93">
      <w:pPr>
        <w:spacing w:after="0" w:line="240" w:lineRule="auto"/>
      </w:pPr>
      <w:r>
        <w:separator/>
      </w:r>
    </w:p>
  </w:footnote>
  <w:footnote w:type="continuationSeparator" w:id="1">
    <w:p w:rsidR="00F1672E" w:rsidRDefault="00F1672E" w:rsidP="007A4A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63" w:rsidRPr="00DA024D" w:rsidRDefault="009F7363" w:rsidP="002C3DB0">
    <w:pPr>
      <w:pStyle w:val="Header"/>
      <w:jc w:val="center"/>
      <w:rPr>
        <w:sz w:val="20"/>
      </w:rPr>
    </w:pPr>
    <w:r w:rsidRPr="00DA024D">
      <w:rPr>
        <w:rFonts w:ascii="Arial" w:hAnsi="Arial" w:cs="Arial"/>
        <w:b/>
        <w:bCs/>
        <w:color w:val="222222"/>
        <w:sz w:val="18"/>
        <w:szCs w:val="19"/>
        <w:shd w:val="clear" w:color="auto" w:fill="FFFFFF"/>
        <w:lang w:val="ro-RO"/>
      </w:rPr>
      <w:t>Efectul tratamentelor pentru demineralizare aplicate structurilor dentare asupra proprietăților de suprafață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A5E08"/>
    <w:multiLevelType w:val="multilevel"/>
    <w:tmpl w:val="5FC43B8A"/>
    <w:lvl w:ilvl="0">
      <w:start w:val="1"/>
      <w:numFmt w:val="decimal"/>
      <w:lvlText w:val="%1."/>
      <w:lvlJc w:val="left"/>
      <w:pPr>
        <w:ind w:left="720" w:hanging="360"/>
      </w:pPr>
      <w:rPr>
        <w:rFonts w:hint="default"/>
      </w:rPr>
    </w:lvl>
    <w:lvl w:ilvl="1">
      <w:start w:val="2"/>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81A727C"/>
    <w:multiLevelType w:val="multilevel"/>
    <w:tmpl w:val="B9D8020E"/>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0922EC"/>
    <w:multiLevelType w:val="hybridMultilevel"/>
    <w:tmpl w:val="202EF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2C5483A"/>
    <w:multiLevelType w:val="hybridMultilevel"/>
    <w:tmpl w:val="AFEEC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C20303"/>
    <w:multiLevelType w:val="multilevel"/>
    <w:tmpl w:val="6234D608"/>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5F16E64"/>
    <w:multiLevelType w:val="multilevel"/>
    <w:tmpl w:val="95EAD8E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84D083A"/>
    <w:multiLevelType w:val="hybridMultilevel"/>
    <w:tmpl w:val="1696C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A52265"/>
    <w:multiLevelType w:val="hybridMultilevel"/>
    <w:tmpl w:val="71486F6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1AB96BAB"/>
    <w:multiLevelType w:val="multilevel"/>
    <w:tmpl w:val="A0D46CD6"/>
    <w:lvl w:ilvl="0">
      <w:start w:val="1"/>
      <w:numFmt w:val="decimal"/>
      <w:lvlText w:val="%1."/>
      <w:lvlJc w:val="left"/>
      <w:pPr>
        <w:ind w:left="450" w:hanging="450"/>
      </w:pPr>
      <w:rPr>
        <w:rFonts w:hint="default"/>
      </w:rPr>
    </w:lvl>
    <w:lvl w:ilvl="1">
      <w:start w:val="2"/>
      <w:numFmt w:val="decimal"/>
      <w:lvlText w:val="%1.%2."/>
      <w:lvlJc w:val="left"/>
      <w:pPr>
        <w:ind w:left="1815" w:hanging="72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370" w:hanging="180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9">
    <w:nsid w:val="1BF66C65"/>
    <w:multiLevelType w:val="hybridMultilevel"/>
    <w:tmpl w:val="3D065D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BED6D01"/>
    <w:multiLevelType w:val="hybridMultilevel"/>
    <w:tmpl w:val="2B00230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0235D84"/>
    <w:multiLevelType w:val="hybridMultilevel"/>
    <w:tmpl w:val="DA80EE2C"/>
    <w:lvl w:ilvl="0" w:tplc="5F7A2564">
      <w:start w:val="1"/>
      <w:numFmt w:val="decimal"/>
      <w:lvlText w:val="%1."/>
      <w:lvlJc w:val="left"/>
      <w:pPr>
        <w:ind w:left="107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10D04F5"/>
    <w:multiLevelType w:val="hybridMultilevel"/>
    <w:tmpl w:val="945AE2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24A0BD5"/>
    <w:multiLevelType w:val="hybridMultilevel"/>
    <w:tmpl w:val="F8E2A76A"/>
    <w:lvl w:ilvl="0" w:tplc="8ED87EE0">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
    <w:nsid w:val="3BC65F31"/>
    <w:multiLevelType w:val="hybridMultilevel"/>
    <w:tmpl w:val="E8EE76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4F16C5"/>
    <w:multiLevelType w:val="hybridMultilevel"/>
    <w:tmpl w:val="7FA20C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4C1636BC"/>
    <w:multiLevelType w:val="hybridMultilevel"/>
    <w:tmpl w:val="F5346CB6"/>
    <w:lvl w:ilvl="0" w:tplc="E1F4DB5C">
      <w:start w:val="1"/>
      <w:numFmt w:val="lowerLetter"/>
      <w:lvlText w:val="(%1)"/>
      <w:lvlJc w:val="left"/>
      <w:pPr>
        <w:ind w:left="3600" w:hanging="162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nsid w:val="4E2C2090"/>
    <w:multiLevelType w:val="hybridMultilevel"/>
    <w:tmpl w:val="D9E84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E81228"/>
    <w:multiLevelType w:val="hybridMultilevel"/>
    <w:tmpl w:val="76CC12FE"/>
    <w:lvl w:ilvl="0" w:tplc="DA4082FC">
      <w:start w:val="1"/>
      <w:numFmt w:val="decimal"/>
      <w:lvlText w:val="%1."/>
      <w:lvlJc w:val="left"/>
      <w:pPr>
        <w:ind w:left="720" w:hanging="360"/>
      </w:pPr>
      <w:rPr>
        <w:b/>
        <w: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553C21BC"/>
    <w:multiLevelType w:val="hybridMultilevel"/>
    <w:tmpl w:val="FD2051B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5D33925"/>
    <w:multiLevelType w:val="hybridMultilevel"/>
    <w:tmpl w:val="AD9608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D8644A"/>
    <w:multiLevelType w:val="hybridMultilevel"/>
    <w:tmpl w:val="19400F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9996A98"/>
    <w:multiLevelType w:val="multilevel"/>
    <w:tmpl w:val="139A50FC"/>
    <w:lvl w:ilvl="0">
      <w:start w:val="1"/>
      <w:numFmt w:val="decimal"/>
      <w:lvlText w:val="%1"/>
      <w:lvlJc w:val="left"/>
      <w:pPr>
        <w:ind w:left="375" w:hanging="375"/>
      </w:pPr>
      <w:rPr>
        <w:rFonts w:hint="default"/>
      </w:rPr>
    </w:lvl>
    <w:lvl w:ilvl="1">
      <w:start w:val="1"/>
      <w:numFmt w:val="decimal"/>
      <w:lvlText w:val="%1.%2"/>
      <w:lvlJc w:val="left"/>
      <w:pPr>
        <w:ind w:left="1545" w:hanging="375"/>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520" w:hanging="2160"/>
      </w:pPr>
      <w:rPr>
        <w:rFonts w:hint="default"/>
      </w:rPr>
    </w:lvl>
  </w:abstractNum>
  <w:abstractNum w:abstractNumId="23">
    <w:nsid w:val="723E0C57"/>
    <w:multiLevelType w:val="hybridMultilevel"/>
    <w:tmpl w:val="598239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B56F10"/>
    <w:multiLevelType w:val="hybridMultilevel"/>
    <w:tmpl w:val="F42E28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1"/>
  </w:num>
  <w:num w:numId="4">
    <w:abstractNumId w:val="21"/>
  </w:num>
  <w:num w:numId="5">
    <w:abstractNumId w:val="19"/>
  </w:num>
  <w:num w:numId="6">
    <w:abstractNumId w:val="6"/>
  </w:num>
  <w:num w:numId="7">
    <w:abstractNumId w:val="15"/>
  </w:num>
  <w:num w:numId="8">
    <w:abstractNumId w:val="18"/>
  </w:num>
  <w:num w:numId="9">
    <w:abstractNumId w:val="14"/>
  </w:num>
  <w:num w:numId="10">
    <w:abstractNumId w:val="24"/>
  </w:num>
  <w:num w:numId="11">
    <w:abstractNumId w:val="23"/>
  </w:num>
  <w:num w:numId="12">
    <w:abstractNumId w:val="20"/>
  </w:num>
  <w:num w:numId="13">
    <w:abstractNumId w:val="2"/>
  </w:num>
  <w:num w:numId="14">
    <w:abstractNumId w:val="7"/>
  </w:num>
  <w:num w:numId="15">
    <w:abstractNumId w:val="12"/>
  </w:num>
  <w:num w:numId="16">
    <w:abstractNumId w:val="22"/>
  </w:num>
  <w:num w:numId="17">
    <w:abstractNumId w:val="3"/>
  </w:num>
  <w:num w:numId="18">
    <w:abstractNumId w:val="8"/>
  </w:num>
  <w:num w:numId="19">
    <w:abstractNumId w:val="5"/>
  </w:num>
  <w:num w:numId="20">
    <w:abstractNumId w:val="4"/>
  </w:num>
  <w:num w:numId="21">
    <w:abstractNumId w:val="17"/>
  </w:num>
  <w:num w:numId="22">
    <w:abstractNumId w:val="10"/>
  </w:num>
  <w:num w:numId="23">
    <w:abstractNumId w:val="9"/>
  </w:num>
  <w:num w:numId="24">
    <w:abstractNumId w:val="16"/>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hideSpellingErrors/>
  <w:defaultTabStop w:val="720"/>
  <w:hyphenationZone w:val="425"/>
  <w:characterSpacingControl w:val="doNotCompress"/>
  <w:footnotePr>
    <w:footnote w:id="0"/>
    <w:footnote w:id="1"/>
  </w:footnotePr>
  <w:endnotePr>
    <w:endnote w:id="0"/>
    <w:endnote w:id="1"/>
  </w:endnotePr>
  <w:compat/>
  <w:rsids>
    <w:rsidRoot w:val="009D3756"/>
    <w:rsid w:val="000315ED"/>
    <w:rsid w:val="000512A3"/>
    <w:rsid w:val="000519DD"/>
    <w:rsid w:val="000520E3"/>
    <w:rsid w:val="00056B97"/>
    <w:rsid w:val="00056D6C"/>
    <w:rsid w:val="000604E1"/>
    <w:rsid w:val="000606A8"/>
    <w:rsid w:val="00061197"/>
    <w:rsid w:val="00065B2B"/>
    <w:rsid w:val="00066247"/>
    <w:rsid w:val="00067DD6"/>
    <w:rsid w:val="000744F7"/>
    <w:rsid w:val="0008137F"/>
    <w:rsid w:val="00082DC7"/>
    <w:rsid w:val="00096499"/>
    <w:rsid w:val="000A319E"/>
    <w:rsid w:val="000A43E0"/>
    <w:rsid w:val="000B1052"/>
    <w:rsid w:val="000B2A60"/>
    <w:rsid w:val="000B404E"/>
    <w:rsid w:val="000C26CE"/>
    <w:rsid w:val="000E5D21"/>
    <w:rsid w:val="00100469"/>
    <w:rsid w:val="001004E0"/>
    <w:rsid w:val="0010203A"/>
    <w:rsid w:val="00106DCC"/>
    <w:rsid w:val="0011231A"/>
    <w:rsid w:val="00116180"/>
    <w:rsid w:val="00164A0F"/>
    <w:rsid w:val="0017170B"/>
    <w:rsid w:val="00175DFA"/>
    <w:rsid w:val="00180271"/>
    <w:rsid w:val="00180613"/>
    <w:rsid w:val="00185028"/>
    <w:rsid w:val="00191A72"/>
    <w:rsid w:val="00193BEC"/>
    <w:rsid w:val="001C2E94"/>
    <w:rsid w:val="001D314E"/>
    <w:rsid w:val="001E1BB3"/>
    <w:rsid w:val="001F1071"/>
    <w:rsid w:val="001F2120"/>
    <w:rsid w:val="001F2238"/>
    <w:rsid w:val="001F3C72"/>
    <w:rsid w:val="001F5533"/>
    <w:rsid w:val="0020008D"/>
    <w:rsid w:val="00200BCE"/>
    <w:rsid w:val="00201215"/>
    <w:rsid w:val="00205C17"/>
    <w:rsid w:val="00214A01"/>
    <w:rsid w:val="00217413"/>
    <w:rsid w:val="00217F3D"/>
    <w:rsid w:val="002213BF"/>
    <w:rsid w:val="0022734E"/>
    <w:rsid w:val="002273E9"/>
    <w:rsid w:val="0023061C"/>
    <w:rsid w:val="00242DC5"/>
    <w:rsid w:val="002504E5"/>
    <w:rsid w:val="00252853"/>
    <w:rsid w:val="00254906"/>
    <w:rsid w:val="00280D64"/>
    <w:rsid w:val="0028107E"/>
    <w:rsid w:val="00287514"/>
    <w:rsid w:val="00292F79"/>
    <w:rsid w:val="00292FE7"/>
    <w:rsid w:val="002A35E0"/>
    <w:rsid w:val="002B3E5C"/>
    <w:rsid w:val="002C3DB0"/>
    <w:rsid w:val="002E222B"/>
    <w:rsid w:val="002E36FA"/>
    <w:rsid w:val="00306E04"/>
    <w:rsid w:val="00312113"/>
    <w:rsid w:val="00315AC3"/>
    <w:rsid w:val="00322815"/>
    <w:rsid w:val="00322B37"/>
    <w:rsid w:val="003307B6"/>
    <w:rsid w:val="00333F70"/>
    <w:rsid w:val="00353530"/>
    <w:rsid w:val="00357A99"/>
    <w:rsid w:val="00363801"/>
    <w:rsid w:val="00373756"/>
    <w:rsid w:val="00381E8D"/>
    <w:rsid w:val="003951F8"/>
    <w:rsid w:val="003A12F3"/>
    <w:rsid w:val="003A2111"/>
    <w:rsid w:val="003A5D1E"/>
    <w:rsid w:val="003B107B"/>
    <w:rsid w:val="003D73E6"/>
    <w:rsid w:val="003E1162"/>
    <w:rsid w:val="003F4102"/>
    <w:rsid w:val="00410E84"/>
    <w:rsid w:val="00417290"/>
    <w:rsid w:val="004247C2"/>
    <w:rsid w:val="00431221"/>
    <w:rsid w:val="00433B56"/>
    <w:rsid w:val="00451E82"/>
    <w:rsid w:val="00456AAE"/>
    <w:rsid w:val="004572BA"/>
    <w:rsid w:val="00472E0C"/>
    <w:rsid w:val="004864BA"/>
    <w:rsid w:val="00490403"/>
    <w:rsid w:val="00493355"/>
    <w:rsid w:val="004935F9"/>
    <w:rsid w:val="004A0BCC"/>
    <w:rsid w:val="004A455D"/>
    <w:rsid w:val="004A4AF6"/>
    <w:rsid w:val="004A619A"/>
    <w:rsid w:val="004A6E2A"/>
    <w:rsid w:val="004A79F2"/>
    <w:rsid w:val="004B4923"/>
    <w:rsid w:val="004D22BD"/>
    <w:rsid w:val="004E0D6D"/>
    <w:rsid w:val="004E3C5F"/>
    <w:rsid w:val="004F4C00"/>
    <w:rsid w:val="004F54CA"/>
    <w:rsid w:val="00510878"/>
    <w:rsid w:val="00522E6B"/>
    <w:rsid w:val="00522FDE"/>
    <w:rsid w:val="005311D0"/>
    <w:rsid w:val="00551E12"/>
    <w:rsid w:val="005544EF"/>
    <w:rsid w:val="00563720"/>
    <w:rsid w:val="00566B02"/>
    <w:rsid w:val="00567E7C"/>
    <w:rsid w:val="005712DE"/>
    <w:rsid w:val="005731EB"/>
    <w:rsid w:val="005848D9"/>
    <w:rsid w:val="0058685F"/>
    <w:rsid w:val="0059036F"/>
    <w:rsid w:val="00590453"/>
    <w:rsid w:val="005A041B"/>
    <w:rsid w:val="005D0043"/>
    <w:rsid w:val="005D23EA"/>
    <w:rsid w:val="005D3F0C"/>
    <w:rsid w:val="005D678C"/>
    <w:rsid w:val="005E7ABB"/>
    <w:rsid w:val="005F3705"/>
    <w:rsid w:val="005F5018"/>
    <w:rsid w:val="005F5756"/>
    <w:rsid w:val="00601BC4"/>
    <w:rsid w:val="00601BD4"/>
    <w:rsid w:val="006112C9"/>
    <w:rsid w:val="00611987"/>
    <w:rsid w:val="00621EDD"/>
    <w:rsid w:val="006303A5"/>
    <w:rsid w:val="00641769"/>
    <w:rsid w:val="00656496"/>
    <w:rsid w:val="0066131A"/>
    <w:rsid w:val="0066320B"/>
    <w:rsid w:val="00664214"/>
    <w:rsid w:val="00666D2E"/>
    <w:rsid w:val="00667705"/>
    <w:rsid w:val="0068184A"/>
    <w:rsid w:val="00690181"/>
    <w:rsid w:val="00691B92"/>
    <w:rsid w:val="00693B82"/>
    <w:rsid w:val="006947AD"/>
    <w:rsid w:val="0069639E"/>
    <w:rsid w:val="006B449D"/>
    <w:rsid w:val="006D10F2"/>
    <w:rsid w:val="006D26E9"/>
    <w:rsid w:val="006E5D17"/>
    <w:rsid w:val="00705945"/>
    <w:rsid w:val="00711B4F"/>
    <w:rsid w:val="00721896"/>
    <w:rsid w:val="00721F3B"/>
    <w:rsid w:val="00723309"/>
    <w:rsid w:val="00734919"/>
    <w:rsid w:val="007365B2"/>
    <w:rsid w:val="007445CC"/>
    <w:rsid w:val="00755D2B"/>
    <w:rsid w:val="00756089"/>
    <w:rsid w:val="0076041A"/>
    <w:rsid w:val="0076489A"/>
    <w:rsid w:val="00786B85"/>
    <w:rsid w:val="00787B4A"/>
    <w:rsid w:val="007934CA"/>
    <w:rsid w:val="00796784"/>
    <w:rsid w:val="00796ABD"/>
    <w:rsid w:val="007A4A93"/>
    <w:rsid w:val="007D00BD"/>
    <w:rsid w:val="007E05E4"/>
    <w:rsid w:val="007F181F"/>
    <w:rsid w:val="007F2F43"/>
    <w:rsid w:val="008142CF"/>
    <w:rsid w:val="00833287"/>
    <w:rsid w:val="00836E55"/>
    <w:rsid w:val="00840635"/>
    <w:rsid w:val="00850317"/>
    <w:rsid w:val="00850827"/>
    <w:rsid w:val="00855B96"/>
    <w:rsid w:val="00861321"/>
    <w:rsid w:val="00875CA7"/>
    <w:rsid w:val="00875F91"/>
    <w:rsid w:val="0087651B"/>
    <w:rsid w:val="00882FD7"/>
    <w:rsid w:val="00887D01"/>
    <w:rsid w:val="00890C91"/>
    <w:rsid w:val="008A11C3"/>
    <w:rsid w:val="008A7429"/>
    <w:rsid w:val="008B244C"/>
    <w:rsid w:val="008B7E61"/>
    <w:rsid w:val="008C5206"/>
    <w:rsid w:val="008E19FB"/>
    <w:rsid w:val="008F2AF9"/>
    <w:rsid w:val="008F2D2B"/>
    <w:rsid w:val="0091054A"/>
    <w:rsid w:val="009166CE"/>
    <w:rsid w:val="00921D7F"/>
    <w:rsid w:val="00926406"/>
    <w:rsid w:val="00933D7A"/>
    <w:rsid w:val="00936823"/>
    <w:rsid w:val="00936A22"/>
    <w:rsid w:val="00941B33"/>
    <w:rsid w:val="00951B83"/>
    <w:rsid w:val="0095380A"/>
    <w:rsid w:val="009562EB"/>
    <w:rsid w:val="009607BB"/>
    <w:rsid w:val="009831B0"/>
    <w:rsid w:val="00992667"/>
    <w:rsid w:val="009C641E"/>
    <w:rsid w:val="009D3756"/>
    <w:rsid w:val="009D77B1"/>
    <w:rsid w:val="009F1E2C"/>
    <w:rsid w:val="009F619C"/>
    <w:rsid w:val="009F6DA3"/>
    <w:rsid w:val="009F7363"/>
    <w:rsid w:val="00A11B56"/>
    <w:rsid w:val="00A11F72"/>
    <w:rsid w:val="00A20BC2"/>
    <w:rsid w:val="00A27FF8"/>
    <w:rsid w:val="00A34CBE"/>
    <w:rsid w:val="00A35AFD"/>
    <w:rsid w:val="00A35C42"/>
    <w:rsid w:val="00A478C0"/>
    <w:rsid w:val="00A51A39"/>
    <w:rsid w:val="00A56A85"/>
    <w:rsid w:val="00A601C6"/>
    <w:rsid w:val="00A66BA7"/>
    <w:rsid w:val="00A6711A"/>
    <w:rsid w:val="00A71BE8"/>
    <w:rsid w:val="00A82FD9"/>
    <w:rsid w:val="00A833BB"/>
    <w:rsid w:val="00A876A7"/>
    <w:rsid w:val="00A927C0"/>
    <w:rsid w:val="00A93AAE"/>
    <w:rsid w:val="00AA4A8B"/>
    <w:rsid w:val="00AD6D46"/>
    <w:rsid w:val="00AD7A16"/>
    <w:rsid w:val="00AE00B2"/>
    <w:rsid w:val="00AE1C84"/>
    <w:rsid w:val="00AE3686"/>
    <w:rsid w:val="00AE3E19"/>
    <w:rsid w:val="00AE5704"/>
    <w:rsid w:val="00B12F95"/>
    <w:rsid w:val="00B26646"/>
    <w:rsid w:val="00B27871"/>
    <w:rsid w:val="00B30C62"/>
    <w:rsid w:val="00B32BB9"/>
    <w:rsid w:val="00B36102"/>
    <w:rsid w:val="00B411E9"/>
    <w:rsid w:val="00B71144"/>
    <w:rsid w:val="00B83733"/>
    <w:rsid w:val="00B9117F"/>
    <w:rsid w:val="00B949E0"/>
    <w:rsid w:val="00B94BFF"/>
    <w:rsid w:val="00B94EB4"/>
    <w:rsid w:val="00BA27FC"/>
    <w:rsid w:val="00BB7D22"/>
    <w:rsid w:val="00BE11F4"/>
    <w:rsid w:val="00BE3BD7"/>
    <w:rsid w:val="00C04F60"/>
    <w:rsid w:val="00C17E86"/>
    <w:rsid w:val="00C20FCA"/>
    <w:rsid w:val="00C2456E"/>
    <w:rsid w:val="00C255B3"/>
    <w:rsid w:val="00C27E20"/>
    <w:rsid w:val="00C4012B"/>
    <w:rsid w:val="00C5195E"/>
    <w:rsid w:val="00C53EAD"/>
    <w:rsid w:val="00C5616C"/>
    <w:rsid w:val="00C7796C"/>
    <w:rsid w:val="00C8311A"/>
    <w:rsid w:val="00C863E0"/>
    <w:rsid w:val="00C90F7A"/>
    <w:rsid w:val="00C93983"/>
    <w:rsid w:val="00C95919"/>
    <w:rsid w:val="00CA00F5"/>
    <w:rsid w:val="00CA0A0E"/>
    <w:rsid w:val="00CA3E6A"/>
    <w:rsid w:val="00CC4060"/>
    <w:rsid w:val="00CD0601"/>
    <w:rsid w:val="00CF51FF"/>
    <w:rsid w:val="00D148EE"/>
    <w:rsid w:val="00D2069F"/>
    <w:rsid w:val="00D334C2"/>
    <w:rsid w:val="00D37717"/>
    <w:rsid w:val="00D45D58"/>
    <w:rsid w:val="00D51856"/>
    <w:rsid w:val="00D70CC6"/>
    <w:rsid w:val="00D76266"/>
    <w:rsid w:val="00D8432D"/>
    <w:rsid w:val="00D9484A"/>
    <w:rsid w:val="00DA024D"/>
    <w:rsid w:val="00DA0393"/>
    <w:rsid w:val="00DB28B8"/>
    <w:rsid w:val="00DC17CD"/>
    <w:rsid w:val="00DC6BB1"/>
    <w:rsid w:val="00DD7534"/>
    <w:rsid w:val="00DE0F03"/>
    <w:rsid w:val="00DE274E"/>
    <w:rsid w:val="00DE28FA"/>
    <w:rsid w:val="00E05A93"/>
    <w:rsid w:val="00E31F1A"/>
    <w:rsid w:val="00E32AB5"/>
    <w:rsid w:val="00E447FF"/>
    <w:rsid w:val="00E537C9"/>
    <w:rsid w:val="00E6093F"/>
    <w:rsid w:val="00E60AB5"/>
    <w:rsid w:val="00E622CB"/>
    <w:rsid w:val="00E72B9B"/>
    <w:rsid w:val="00E73C3B"/>
    <w:rsid w:val="00E81E8C"/>
    <w:rsid w:val="00E82AD6"/>
    <w:rsid w:val="00E90DFB"/>
    <w:rsid w:val="00E937BB"/>
    <w:rsid w:val="00EB5791"/>
    <w:rsid w:val="00EC0C34"/>
    <w:rsid w:val="00EC1C7D"/>
    <w:rsid w:val="00EC5A5C"/>
    <w:rsid w:val="00EE339F"/>
    <w:rsid w:val="00EF2342"/>
    <w:rsid w:val="00EF2929"/>
    <w:rsid w:val="00EF3411"/>
    <w:rsid w:val="00EF6C10"/>
    <w:rsid w:val="00F03CDE"/>
    <w:rsid w:val="00F058F8"/>
    <w:rsid w:val="00F129B0"/>
    <w:rsid w:val="00F12B57"/>
    <w:rsid w:val="00F1672E"/>
    <w:rsid w:val="00F23B5D"/>
    <w:rsid w:val="00F24D74"/>
    <w:rsid w:val="00F31561"/>
    <w:rsid w:val="00F319CE"/>
    <w:rsid w:val="00F4173B"/>
    <w:rsid w:val="00F51850"/>
    <w:rsid w:val="00F55B43"/>
    <w:rsid w:val="00F75232"/>
    <w:rsid w:val="00F75D72"/>
    <w:rsid w:val="00F77DC8"/>
    <w:rsid w:val="00FA3096"/>
    <w:rsid w:val="00FA32DA"/>
    <w:rsid w:val="00FA5A1A"/>
    <w:rsid w:val="00FB540C"/>
    <w:rsid w:val="00FC01A5"/>
    <w:rsid w:val="00FC14BF"/>
    <w:rsid w:val="00FC28D2"/>
    <w:rsid w:val="00FD318F"/>
    <w:rsid w:val="00FD55D7"/>
    <w:rsid w:val="00FE1B0E"/>
    <w:rsid w:val="00FF0831"/>
    <w:rsid w:val="00FF296D"/>
    <w:rsid w:val="00FF50EF"/>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496"/>
  </w:style>
  <w:style w:type="paragraph" w:styleId="Heading1">
    <w:name w:val="heading 1"/>
    <w:basedOn w:val="Normal"/>
    <w:next w:val="Normal"/>
    <w:link w:val="Heading1Char"/>
    <w:uiPriority w:val="9"/>
    <w:qFormat/>
    <w:rsid w:val="005E7ABB"/>
    <w:pPr>
      <w:keepNext/>
      <w:keepLines/>
      <w:spacing w:before="240" w:after="0"/>
      <w:outlineLvl w:val="0"/>
    </w:pPr>
    <w:rPr>
      <w:rFonts w:ascii="Bookman Old Style" w:eastAsiaTheme="majorEastAsia" w:hAnsi="Bookman Old Style" w:cstheme="majorBidi"/>
      <w:b/>
      <w:color w:val="1123D3"/>
      <w:sz w:val="28"/>
      <w:szCs w:val="32"/>
    </w:rPr>
  </w:style>
  <w:style w:type="paragraph" w:styleId="Heading2">
    <w:name w:val="heading 2"/>
    <w:basedOn w:val="Normal"/>
    <w:next w:val="Normal"/>
    <w:link w:val="Heading2Char"/>
    <w:uiPriority w:val="9"/>
    <w:unhideWhenUsed/>
    <w:qFormat/>
    <w:rsid w:val="005E7ABB"/>
    <w:pPr>
      <w:keepNext/>
      <w:keepLines/>
      <w:spacing w:before="40" w:after="0"/>
      <w:outlineLvl w:val="1"/>
    </w:pPr>
    <w:rPr>
      <w:rFonts w:ascii="Bookman Old Style" w:eastAsiaTheme="majorEastAsia" w:hAnsi="Bookman Old Style" w:cstheme="majorBidi"/>
      <w:b/>
      <w:color w:val="000000" w:themeColor="text1"/>
      <w:sz w:val="24"/>
      <w:szCs w:val="26"/>
    </w:rPr>
  </w:style>
  <w:style w:type="paragraph" w:styleId="Heading3">
    <w:name w:val="heading 3"/>
    <w:basedOn w:val="Normal"/>
    <w:next w:val="Normal"/>
    <w:link w:val="Heading3Char"/>
    <w:uiPriority w:val="9"/>
    <w:unhideWhenUsed/>
    <w:qFormat/>
    <w:rsid w:val="00F23B5D"/>
    <w:pPr>
      <w:keepNext/>
      <w:keepLines/>
      <w:spacing w:before="40" w:after="0"/>
      <w:outlineLvl w:val="2"/>
    </w:pPr>
    <w:rPr>
      <w:rFonts w:ascii="Bookman Old Style" w:eastAsiaTheme="majorEastAsia" w:hAnsi="Bookman Old Style"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945"/>
    <w:pPr>
      <w:ind w:left="720"/>
      <w:contextualSpacing/>
    </w:pPr>
  </w:style>
  <w:style w:type="paragraph" w:styleId="NoSpacing">
    <w:name w:val="No Spacing"/>
    <w:link w:val="NoSpacingChar"/>
    <w:qFormat/>
    <w:rsid w:val="001F5533"/>
    <w:pPr>
      <w:spacing w:after="0" w:line="240" w:lineRule="auto"/>
    </w:pPr>
    <w:rPr>
      <w:rFonts w:ascii="Calibri" w:eastAsia="Calibri" w:hAnsi="Calibri" w:cs="Times New Roman"/>
    </w:rPr>
  </w:style>
  <w:style w:type="character" w:customStyle="1" w:styleId="NoSpacingChar">
    <w:name w:val="No Spacing Char"/>
    <w:basedOn w:val="DefaultParagraphFont"/>
    <w:link w:val="NoSpacing"/>
    <w:rsid w:val="001F5533"/>
    <w:rPr>
      <w:rFonts w:ascii="Calibri" w:eastAsia="Calibri" w:hAnsi="Calibri" w:cs="Times New Roman"/>
    </w:rPr>
  </w:style>
  <w:style w:type="table" w:styleId="TableGrid">
    <w:name w:val="Table Grid"/>
    <w:basedOn w:val="TableNormal"/>
    <w:uiPriority w:val="39"/>
    <w:rsid w:val="00C83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A4A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A93"/>
  </w:style>
  <w:style w:type="paragraph" w:styleId="Footer">
    <w:name w:val="footer"/>
    <w:basedOn w:val="Normal"/>
    <w:link w:val="FooterChar"/>
    <w:uiPriority w:val="99"/>
    <w:unhideWhenUsed/>
    <w:rsid w:val="007A4A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A93"/>
  </w:style>
  <w:style w:type="paragraph" w:styleId="BalloonText">
    <w:name w:val="Balloon Text"/>
    <w:basedOn w:val="Normal"/>
    <w:link w:val="BalloonTextChar"/>
    <w:uiPriority w:val="99"/>
    <w:semiHidden/>
    <w:unhideWhenUsed/>
    <w:rsid w:val="00855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B96"/>
    <w:rPr>
      <w:rFonts w:ascii="Tahoma" w:hAnsi="Tahoma" w:cs="Tahoma"/>
      <w:sz w:val="16"/>
      <w:szCs w:val="16"/>
    </w:rPr>
  </w:style>
  <w:style w:type="character" w:customStyle="1" w:styleId="Heading1Char">
    <w:name w:val="Heading 1 Char"/>
    <w:basedOn w:val="DefaultParagraphFont"/>
    <w:link w:val="Heading1"/>
    <w:uiPriority w:val="9"/>
    <w:rsid w:val="005E7ABB"/>
    <w:rPr>
      <w:rFonts w:ascii="Bookman Old Style" w:eastAsiaTheme="majorEastAsia" w:hAnsi="Bookman Old Style" w:cstheme="majorBidi"/>
      <w:b/>
      <w:color w:val="1123D3"/>
      <w:sz w:val="28"/>
      <w:szCs w:val="32"/>
    </w:rPr>
  </w:style>
  <w:style w:type="paragraph" w:styleId="TOCHeading">
    <w:name w:val="TOC Heading"/>
    <w:basedOn w:val="Heading1"/>
    <w:next w:val="Normal"/>
    <w:uiPriority w:val="39"/>
    <w:unhideWhenUsed/>
    <w:qFormat/>
    <w:rsid w:val="00A927C0"/>
    <w:pPr>
      <w:outlineLvl w:val="9"/>
    </w:pPr>
  </w:style>
  <w:style w:type="paragraph" w:styleId="TOC2">
    <w:name w:val="toc 2"/>
    <w:basedOn w:val="Normal"/>
    <w:next w:val="Normal"/>
    <w:autoRedefine/>
    <w:uiPriority w:val="39"/>
    <w:unhideWhenUsed/>
    <w:rsid w:val="00A927C0"/>
    <w:pPr>
      <w:spacing w:after="100"/>
      <w:ind w:left="220"/>
    </w:pPr>
    <w:rPr>
      <w:rFonts w:eastAsiaTheme="minorEastAsia" w:cs="Times New Roman"/>
    </w:rPr>
  </w:style>
  <w:style w:type="paragraph" w:styleId="TOC1">
    <w:name w:val="toc 1"/>
    <w:basedOn w:val="Normal"/>
    <w:next w:val="Normal"/>
    <w:autoRedefine/>
    <w:uiPriority w:val="39"/>
    <w:unhideWhenUsed/>
    <w:rsid w:val="00A927C0"/>
    <w:pPr>
      <w:spacing w:after="100"/>
    </w:pPr>
    <w:rPr>
      <w:rFonts w:eastAsiaTheme="minorEastAsia" w:cs="Times New Roman"/>
    </w:rPr>
  </w:style>
  <w:style w:type="paragraph" w:styleId="TOC3">
    <w:name w:val="toc 3"/>
    <w:basedOn w:val="Normal"/>
    <w:next w:val="Normal"/>
    <w:autoRedefine/>
    <w:uiPriority w:val="39"/>
    <w:unhideWhenUsed/>
    <w:rsid w:val="00A927C0"/>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5E7ABB"/>
    <w:rPr>
      <w:rFonts w:ascii="Bookman Old Style" w:eastAsiaTheme="majorEastAsia" w:hAnsi="Bookman Old Style" w:cstheme="majorBidi"/>
      <w:b/>
      <w:color w:val="000000" w:themeColor="text1"/>
      <w:sz w:val="24"/>
      <w:szCs w:val="26"/>
    </w:rPr>
  </w:style>
  <w:style w:type="character" w:customStyle="1" w:styleId="Heading3Char">
    <w:name w:val="Heading 3 Char"/>
    <w:basedOn w:val="DefaultParagraphFont"/>
    <w:link w:val="Heading3"/>
    <w:uiPriority w:val="9"/>
    <w:rsid w:val="00F23B5D"/>
    <w:rPr>
      <w:rFonts w:ascii="Bookman Old Style" w:eastAsiaTheme="majorEastAsia" w:hAnsi="Bookman Old Style" w:cstheme="majorBidi"/>
      <w:sz w:val="24"/>
      <w:szCs w:val="24"/>
    </w:rPr>
  </w:style>
  <w:style w:type="character" w:customStyle="1" w:styleId="apple-converted-space">
    <w:name w:val="apple-converted-space"/>
    <w:basedOn w:val="DefaultParagraphFont"/>
    <w:rsid w:val="00BB7D22"/>
  </w:style>
  <w:style w:type="character" w:styleId="Hyperlink">
    <w:name w:val="Hyperlink"/>
    <w:basedOn w:val="DefaultParagraphFont"/>
    <w:uiPriority w:val="99"/>
    <w:unhideWhenUsed/>
    <w:rsid w:val="00292F79"/>
    <w:rPr>
      <w:color w:val="0563C1" w:themeColor="hyperlink"/>
      <w:u w:val="single"/>
    </w:rPr>
  </w:style>
  <w:style w:type="paragraph" w:styleId="Title">
    <w:name w:val="Title"/>
    <w:basedOn w:val="Normal"/>
    <w:next w:val="Normal"/>
    <w:link w:val="TitleChar"/>
    <w:uiPriority w:val="10"/>
    <w:qFormat/>
    <w:rsid w:val="002C3DB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ro-RO" w:eastAsia="ro-RO"/>
    </w:rPr>
  </w:style>
  <w:style w:type="character" w:customStyle="1" w:styleId="TitleChar">
    <w:name w:val="Title Char"/>
    <w:basedOn w:val="DefaultParagraphFont"/>
    <w:link w:val="Title"/>
    <w:uiPriority w:val="10"/>
    <w:rsid w:val="002C3DB0"/>
    <w:rPr>
      <w:rFonts w:ascii="Cambria" w:eastAsia="Times New Roman" w:hAnsi="Cambria" w:cs="Times New Roman"/>
      <w:color w:val="17365D"/>
      <w:spacing w:val="5"/>
      <w:kern w:val="28"/>
      <w:sz w:val="52"/>
      <w:szCs w:val="52"/>
      <w:lang w:val="ro-RO" w:eastAsia="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FBFFA-DCF2-4AD0-8937-BF702DDBF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76</Pages>
  <Words>19323</Words>
  <Characters>112074</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Ovidiu Bacan</dc:creator>
  <cp:lastModifiedBy>Iulian Antoniac</cp:lastModifiedBy>
  <cp:revision>3</cp:revision>
  <dcterms:created xsi:type="dcterms:W3CDTF">2015-07-07T21:16:00Z</dcterms:created>
  <dcterms:modified xsi:type="dcterms:W3CDTF">2015-07-07T21:48:00Z</dcterms:modified>
</cp:coreProperties>
</file>